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1E83D">
      <w:pPr>
        <w:shd w:val="clear" w:color="auto" w:fill="FFFFFF"/>
        <w:jc w:val="center"/>
        <w:outlineLvl w:val="2"/>
        <w:rPr>
          <w:rFonts w:ascii="黑体" w:hAnsi="宋体" w:eastAsia="黑体" w:cs="宋体"/>
          <w:sz w:val="28"/>
          <w:szCs w:val="28"/>
        </w:rPr>
      </w:pPr>
      <w:r>
        <w:rPr>
          <w:rFonts w:hint="eastAsia" w:ascii="黑体" w:hAnsi="宋体" w:eastAsia="黑体" w:cs="宋体"/>
          <w:sz w:val="28"/>
          <w:szCs w:val="28"/>
        </w:rPr>
        <w:t>延吉至长春高速公路图们至龙井段工程可行性研究报告编制招标</w:t>
      </w:r>
    </w:p>
    <w:p w14:paraId="52AA6DA4">
      <w:pPr>
        <w:jc w:val="center"/>
        <w:rPr>
          <w:rFonts w:hint="eastAsia" w:ascii="黑体" w:eastAsia="黑体"/>
          <w:sz w:val="44"/>
          <w:szCs w:val="30"/>
        </w:rPr>
      </w:pPr>
      <w:r>
        <w:rPr>
          <w:rFonts w:hint="eastAsia" w:ascii="黑体" w:eastAsia="黑体"/>
          <w:sz w:val="44"/>
          <w:szCs w:val="30"/>
        </w:rPr>
        <w:t>中标候选人公示（附件内容）</w:t>
      </w:r>
    </w:p>
    <w:p w14:paraId="3DB44B8B">
      <w:pPr>
        <w:jc w:val="center"/>
        <w:rPr>
          <w:rFonts w:ascii="黑体" w:eastAsia="黑体"/>
          <w:sz w:val="44"/>
          <w:szCs w:val="30"/>
        </w:rPr>
      </w:pPr>
    </w:p>
    <w:p w14:paraId="684929DD">
      <w:pPr>
        <w:adjustRightInd w:val="0"/>
        <w:snapToGrid w:val="0"/>
        <w:spacing w:line="360" w:lineRule="auto"/>
        <w:rPr>
          <w:rFonts w:ascii="宋体" w:hAnsi="宋体" w:cs="宋体"/>
          <w:kern w:val="0"/>
          <w:sz w:val="24"/>
        </w:rPr>
      </w:pPr>
      <w:r>
        <w:rPr>
          <w:rFonts w:hint="eastAsia" w:ascii="宋体" w:hAnsi="宋体" w:cs="宋体"/>
          <w:kern w:val="0"/>
          <w:sz w:val="24"/>
        </w:rPr>
        <w:t>一、中标候选人在投标文件中承诺的主要人员（指项目负责人）的姓名、个人业绩、相关证书编号； 中标候选人在投标文件中填报的项目业绩等内容公示：</w:t>
      </w:r>
    </w:p>
    <w:p w14:paraId="561E3086">
      <w:pPr>
        <w:adjustRightInd w:val="0"/>
        <w:snapToGrid w:val="0"/>
        <w:spacing w:line="360" w:lineRule="auto"/>
        <w:rPr>
          <w:rFonts w:ascii="黑体" w:hAnsi="黑体" w:eastAsia="黑体"/>
          <w:sz w:val="24"/>
        </w:rPr>
      </w:pPr>
      <w:r>
        <w:rPr>
          <w:rFonts w:hint="eastAsia" w:ascii="黑体" w:hAnsi="黑体" w:eastAsia="黑体"/>
          <w:sz w:val="24"/>
        </w:rPr>
        <w:t>标段：</w:t>
      </w:r>
      <w:r>
        <w:rPr>
          <w:rFonts w:ascii="黑体" w:hAnsi="黑体" w:eastAsia="黑体"/>
          <w:sz w:val="24"/>
        </w:rPr>
        <w:t>0</w:t>
      </w:r>
      <w:r>
        <w:rPr>
          <w:rFonts w:hint="eastAsia" w:ascii="黑体" w:hAnsi="黑体" w:eastAsia="黑体"/>
          <w:sz w:val="24"/>
        </w:rPr>
        <w:t>1</w:t>
      </w:r>
    </w:p>
    <w:p w14:paraId="14BD9A69">
      <w:pPr>
        <w:adjustRightInd w:val="0"/>
        <w:snapToGrid w:val="0"/>
        <w:spacing w:line="360" w:lineRule="auto"/>
        <w:rPr>
          <w:rFonts w:ascii="黑体" w:hAnsi="宋体" w:eastAsia="黑体"/>
          <w:color w:val="000000"/>
          <w:sz w:val="28"/>
          <w:szCs w:val="28"/>
        </w:rPr>
      </w:pPr>
      <w:r>
        <w:rPr>
          <w:rFonts w:hint="eastAsia" w:ascii="黑体" w:hAnsi="黑体" w:eastAsia="黑体"/>
          <w:sz w:val="24"/>
        </w:rPr>
        <w:t>第一中标候选人：</w:t>
      </w:r>
      <w:r>
        <w:rPr>
          <w:rFonts w:ascii="黑体" w:hAnsi="黑体" w:eastAsia="黑体"/>
          <w:b/>
          <w:sz w:val="24"/>
        </w:rPr>
        <w:t xml:space="preserve"> </w:t>
      </w:r>
    </w:p>
    <w:tbl>
      <w:tblPr>
        <w:tblStyle w:val="11"/>
        <w:tblW w:w="91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2"/>
        <w:gridCol w:w="1705"/>
        <w:gridCol w:w="2314"/>
        <w:gridCol w:w="2149"/>
        <w:gridCol w:w="2144"/>
      </w:tblGrid>
      <w:tr w14:paraId="1D663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jc w:val="center"/>
        </w:trPr>
        <w:tc>
          <w:tcPr>
            <w:tcW w:w="2537" w:type="dxa"/>
            <w:gridSpan w:val="2"/>
            <w:vAlign w:val="center"/>
          </w:tcPr>
          <w:p w14:paraId="2D3ECAA3">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投标人全称</w:t>
            </w:r>
          </w:p>
        </w:tc>
        <w:tc>
          <w:tcPr>
            <w:tcW w:w="6607" w:type="dxa"/>
            <w:gridSpan w:val="3"/>
            <w:vAlign w:val="center"/>
          </w:tcPr>
          <w:p w14:paraId="11505EA9">
            <w:pPr>
              <w:autoSpaceDE w:val="0"/>
              <w:autoSpaceDN w:val="0"/>
              <w:jc w:val="center"/>
              <w:rPr>
                <w:rFonts w:asciiTheme="minorEastAsia" w:hAnsiTheme="minorEastAsia" w:eastAsiaTheme="minorEastAsia"/>
                <w:kern w:val="0"/>
                <w:szCs w:val="21"/>
              </w:rPr>
            </w:pPr>
            <w:r>
              <w:rPr>
                <w:rFonts w:asciiTheme="minorEastAsia" w:hAnsiTheme="minorEastAsia" w:eastAsiaTheme="minorEastAsia"/>
                <w:kern w:val="0"/>
                <w:szCs w:val="21"/>
              </w:rPr>
              <w:t>吉林省交通规划设计院</w:t>
            </w:r>
          </w:p>
        </w:tc>
      </w:tr>
      <w:tr w14:paraId="56869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89" w:hRule="atLeast"/>
          <w:jc w:val="center"/>
        </w:trPr>
        <w:tc>
          <w:tcPr>
            <w:tcW w:w="2537" w:type="dxa"/>
            <w:gridSpan w:val="2"/>
            <w:vAlign w:val="center"/>
          </w:tcPr>
          <w:p w14:paraId="6A969DD2">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投标人资质</w:t>
            </w:r>
          </w:p>
        </w:tc>
        <w:tc>
          <w:tcPr>
            <w:tcW w:w="6607" w:type="dxa"/>
            <w:gridSpan w:val="3"/>
            <w:vAlign w:val="center"/>
          </w:tcPr>
          <w:p w14:paraId="186C03A1">
            <w:pPr>
              <w:autoSpaceDE w:val="0"/>
              <w:autoSpaceDN w:val="0"/>
              <w:jc w:val="center"/>
              <w:rPr>
                <w:rFonts w:asciiTheme="minorEastAsia" w:hAnsiTheme="minorEastAsia" w:eastAsiaTheme="minorEastAsia"/>
                <w:kern w:val="0"/>
                <w:szCs w:val="21"/>
              </w:rPr>
            </w:pPr>
            <w:r>
              <w:rPr>
                <w:rFonts w:asciiTheme="minorEastAsia" w:hAnsiTheme="minorEastAsia" w:eastAsiaTheme="minorEastAsia"/>
                <w:kern w:val="0"/>
                <w:szCs w:val="21"/>
              </w:rPr>
              <w:t>工程</w:t>
            </w:r>
            <w:r>
              <w:rPr>
                <w:rFonts w:hint="eastAsia" w:asciiTheme="minorEastAsia" w:hAnsiTheme="minorEastAsia" w:eastAsiaTheme="minorEastAsia"/>
                <w:kern w:val="0"/>
                <w:szCs w:val="21"/>
              </w:rPr>
              <w:t>勘察</w:t>
            </w:r>
            <w:r>
              <w:rPr>
                <w:rFonts w:asciiTheme="minorEastAsia" w:hAnsiTheme="minorEastAsia" w:eastAsiaTheme="minorEastAsia"/>
                <w:kern w:val="0"/>
                <w:szCs w:val="21"/>
              </w:rPr>
              <w:t>综合甲级、工程设计公路行业甲级、</w:t>
            </w:r>
            <w:r>
              <w:rPr>
                <w:rFonts w:hint="eastAsia" w:asciiTheme="minorEastAsia" w:hAnsiTheme="minorEastAsia" w:eastAsiaTheme="minorEastAsia"/>
                <w:kern w:val="0"/>
                <w:szCs w:val="21"/>
              </w:rPr>
              <w:t>已列入“全国投资项目在线审批监管平台”的工程咨询单位名录中，且备案专业含有公路专业。</w:t>
            </w:r>
          </w:p>
        </w:tc>
      </w:tr>
      <w:tr w14:paraId="6D339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89" w:hRule="atLeast"/>
          <w:jc w:val="center"/>
        </w:trPr>
        <w:tc>
          <w:tcPr>
            <w:tcW w:w="2537" w:type="dxa"/>
            <w:gridSpan w:val="2"/>
            <w:vAlign w:val="center"/>
          </w:tcPr>
          <w:p w14:paraId="62E1B21A">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服务期限</w:t>
            </w:r>
          </w:p>
        </w:tc>
        <w:tc>
          <w:tcPr>
            <w:tcW w:w="6607" w:type="dxa"/>
            <w:gridSpan w:val="3"/>
            <w:vAlign w:val="center"/>
          </w:tcPr>
          <w:p w14:paraId="2FAD11A3">
            <w:pPr>
              <w:autoSpaceDE w:val="0"/>
              <w:autoSpaceDN w:val="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从合同签订之日起至工程可行性研究报告批复为止。其中：工程可行性研究报告初稿于合同签订之日起3个月内编制完成；发包人提出审查意见后15日内完成报送审批部门最后稿；审批部门组织专家审查提出修改意见后15日内完成最终成果文件。</w:t>
            </w:r>
          </w:p>
        </w:tc>
      </w:tr>
      <w:tr w14:paraId="6E488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40" w:hRule="atLeast"/>
          <w:jc w:val="center"/>
        </w:trPr>
        <w:tc>
          <w:tcPr>
            <w:tcW w:w="2537" w:type="dxa"/>
            <w:gridSpan w:val="2"/>
            <w:vAlign w:val="center"/>
          </w:tcPr>
          <w:p w14:paraId="2DE812F2">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质量要求</w:t>
            </w:r>
          </w:p>
        </w:tc>
        <w:tc>
          <w:tcPr>
            <w:tcW w:w="6607" w:type="dxa"/>
            <w:gridSpan w:val="3"/>
            <w:vAlign w:val="center"/>
          </w:tcPr>
          <w:p w14:paraId="315DC8CA">
            <w:pPr>
              <w:autoSpaceDE w:val="0"/>
              <w:autoSpaceDN w:val="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符合国家、交通运输部及吉林省关于工程可行性研究报告编制方面的文件、规定</w:t>
            </w:r>
          </w:p>
        </w:tc>
      </w:tr>
      <w:tr w14:paraId="35709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2537" w:type="dxa"/>
            <w:gridSpan w:val="2"/>
            <w:vAlign w:val="center"/>
          </w:tcPr>
          <w:p w14:paraId="274C99D1">
            <w:pPr>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安全目标</w:t>
            </w:r>
          </w:p>
        </w:tc>
        <w:tc>
          <w:tcPr>
            <w:tcW w:w="6607" w:type="dxa"/>
            <w:gridSpan w:val="3"/>
            <w:vAlign w:val="center"/>
          </w:tcPr>
          <w:p w14:paraId="18F17D30">
            <w:pPr>
              <w:autoSpaceDE w:val="0"/>
              <w:autoSpaceDN w:val="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杜绝发生一般及以上等级生产安全事故</w:t>
            </w:r>
          </w:p>
        </w:tc>
      </w:tr>
      <w:tr w14:paraId="1664B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jc w:val="center"/>
        </w:trPr>
        <w:tc>
          <w:tcPr>
            <w:tcW w:w="832" w:type="dxa"/>
            <w:vMerge w:val="restart"/>
            <w:textDirection w:val="tbRlV"/>
            <w:vAlign w:val="center"/>
          </w:tcPr>
          <w:p w14:paraId="0BF4F58F">
            <w:pPr>
              <w:autoSpaceDE w:val="0"/>
              <w:autoSpaceDN w:val="0"/>
              <w:jc w:val="center"/>
              <w:rPr>
                <w:rFonts w:asciiTheme="minorEastAsia" w:hAnsiTheme="minorEastAsia" w:eastAsiaTheme="minorEastAsia"/>
                <w:kern w:val="0"/>
                <w:szCs w:val="21"/>
              </w:rPr>
            </w:pPr>
            <w:r>
              <w:rPr>
                <w:rFonts w:hint="eastAsia" w:asciiTheme="minorEastAsia" w:hAnsiTheme="minorEastAsia" w:eastAsiaTheme="minorEastAsia"/>
              </w:rPr>
              <w:t>项目负责人信息</w:t>
            </w:r>
          </w:p>
        </w:tc>
        <w:tc>
          <w:tcPr>
            <w:tcW w:w="1705" w:type="dxa"/>
            <w:vAlign w:val="center"/>
          </w:tcPr>
          <w:p w14:paraId="751BE46E">
            <w:pPr>
              <w:autoSpaceDE w:val="0"/>
              <w:autoSpaceDN w:val="0"/>
              <w:jc w:val="center"/>
              <w:rPr>
                <w:rFonts w:asciiTheme="minorEastAsia" w:hAnsiTheme="minorEastAsia" w:eastAsiaTheme="minorEastAsia"/>
                <w:kern w:val="0"/>
                <w:szCs w:val="21"/>
              </w:rPr>
            </w:pPr>
            <w:r>
              <w:rPr>
                <w:rFonts w:asciiTheme="minorEastAsia" w:hAnsiTheme="minorEastAsia" w:eastAsiaTheme="minorEastAsia"/>
                <w:kern w:val="0"/>
                <w:szCs w:val="21"/>
              </w:rPr>
              <w:t>拟任职务</w:t>
            </w:r>
          </w:p>
        </w:tc>
        <w:tc>
          <w:tcPr>
            <w:tcW w:w="2314" w:type="dxa"/>
            <w:vAlign w:val="center"/>
          </w:tcPr>
          <w:p w14:paraId="7D6295AA">
            <w:pPr>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2149" w:type="dxa"/>
            <w:vAlign w:val="center"/>
          </w:tcPr>
          <w:p w14:paraId="63EF805F">
            <w:pPr>
              <w:tabs>
                <w:tab w:val="left" w:pos="680"/>
              </w:tabs>
              <w:autoSpaceDE w:val="0"/>
              <w:autoSpaceDN w:val="0"/>
              <w:jc w:val="center"/>
              <w:rPr>
                <w:rFonts w:asciiTheme="minorEastAsia" w:hAnsiTheme="minorEastAsia" w:eastAsiaTheme="minorEastAsia"/>
                <w:kern w:val="0"/>
                <w:szCs w:val="21"/>
              </w:rPr>
            </w:pPr>
            <w:r>
              <w:rPr>
                <w:rFonts w:asciiTheme="minorEastAsia" w:hAnsiTheme="minorEastAsia" w:eastAsiaTheme="minorEastAsia"/>
                <w:kern w:val="0"/>
                <w:szCs w:val="21"/>
              </w:rPr>
              <w:t>姓名</w:t>
            </w:r>
          </w:p>
        </w:tc>
        <w:tc>
          <w:tcPr>
            <w:tcW w:w="2144" w:type="dxa"/>
            <w:vAlign w:val="center"/>
          </w:tcPr>
          <w:p w14:paraId="0B798C44">
            <w:pPr>
              <w:autoSpaceDE w:val="0"/>
              <w:autoSpaceDN w:val="0"/>
              <w:jc w:val="center"/>
              <w:rPr>
                <w:rFonts w:asciiTheme="minorEastAsia" w:hAnsiTheme="minorEastAsia" w:eastAsiaTheme="minorEastAsia"/>
                <w:kern w:val="0"/>
                <w:szCs w:val="21"/>
              </w:rPr>
            </w:pPr>
            <w:r>
              <w:rPr>
                <w:rFonts w:asciiTheme="minorEastAsia" w:hAnsiTheme="minorEastAsia" w:eastAsiaTheme="minorEastAsia"/>
                <w:kern w:val="0"/>
                <w:szCs w:val="21"/>
              </w:rPr>
              <w:t>纪世奎</w:t>
            </w:r>
          </w:p>
        </w:tc>
      </w:tr>
      <w:tr w14:paraId="3E67D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0" w:hRule="atLeast"/>
          <w:jc w:val="center"/>
        </w:trPr>
        <w:tc>
          <w:tcPr>
            <w:tcW w:w="832" w:type="dxa"/>
            <w:vMerge w:val="continue"/>
            <w:vAlign w:val="center"/>
          </w:tcPr>
          <w:p w14:paraId="4728CADE">
            <w:pPr>
              <w:tabs>
                <w:tab w:val="left" w:pos="680"/>
              </w:tabs>
              <w:autoSpaceDE w:val="0"/>
              <w:autoSpaceDN w:val="0"/>
              <w:jc w:val="center"/>
              <w:rPr>
                <w:rFonts w:asciiTheme="minorEastAsia" w:hAnsiTheme="minorEastAsia" w:eastAsiaTheme="minorEastAsia"/>
                <w:kern w:val="0"/>
                <w:szCs w:val="21"/>
              </w:rPr>
            </w:pPr>
          </w:p>
        </w:tc>
        <w:tc>
          <w:tcPr>
            <w:tcW w:w="4019" w:type="dxa"/>
            <w:gridSpan w:val="2"/>
            <w:vAlign w:val="center"/>
          </w:tcPr>
          <w:p w14:paraId="15361EAC">
            <w:pPr>
              <w:tabs>
                <w:tab w:val="left" w:pos="680"/>
              </w:tabs>
              <w:autoSpaceDE w:val="0"/>
              <w:autoSpaceDN w:val="0"/>
              <w:jc w:val="center"/>
              <w:rPr>
                <w:rFonts w:asciiTheme="minorEastAsia" w:hAnsiTheme="minorEastAsia" w:eastAsiaTheme="minorEastAsia"/>
                <w:bCs/>
                <w:szCs w:val="21"/>
              </w:rPr>
            </w:pPr>
            <w:r>
              <w:rPr>
                <w:rFonts w:hint="eastAsia" w:asciiTheme="minorEastAsia" w:hAnsiTheme="minorEastAsia" w:eastAsiaTheme="minorEastAsia"/>
                <w:kern w:val="0"/>
                <w:szCs w:val="21"/>
              </w:rPr>
              <w:t>职称证书编号</w:t>
            </w:r>
          </w:p>
        </w:tc>
        <w:tc>
          <w:tcPr>
            <w:tcW w:w="4293" w:type="dxa"/>
            <w:gridSpan w:val="2"/>
            <w:vAlign w:val="center"/>
          </w:tcPr>
          <w:p w14:paraId="36CE2ED3">
            <w:pPr>
              <w:tabs>
                <w:tab w:val="left" w:pos="680"/>
              </w:tabs>
              <w:autoSpaceDE w:val="0"/>
              <w:autoSpaceDN w:val="0"/>
              <w:jc w:val="center"/>
              <w:rPr>
                <w:rFonts w:asciiTheme="minorEastAsia" w:hAnsiTheme="minorEastAsia" w:eastAsiaTheme="minorEastAsia"/>
                <w:bCs/>
                <w:szCs w:val="21"/>
              </w:rPr>
            </w:pPr>
            <w:r>
              <w:rPr>
                <w:rFonts w:hint="eastAsia" w:asciiTheme="minorEastAsia" w:hAnsiTheme="minorEastAsia" w:eastAsiaTheme="minorEastAsia"/>
                <w:kern w:val="0"/>
                <w:szCs w:val="21"/>
              </w:rPr>
              <w:t>其他证书编号（若有）</w:t>
            </w:r>
          </w:p>
        </w:tc>
      </w:tr>
      <w:tr w14:paraId="2BD48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832" w:type="dxa"/>
            <w:vMerge w:val="continue"/>
            <w:vAlign w:val="center"/>
          </w:tcPr>
          <w:p w14:paraId="2D703CF9">
            <w:pPr>
              <w:tabs>
                <w:tab w:val="left" w:pos="680"/>
              </w:tabs>
              <w:autoSpaceDE w:val="0"/>
              <w:autoSpaceDN w:val="0"/>
              <w:jc w:val="center"/>
              <w:rPr>
                <w:rFonts w:asciiTheme="minorEastAsia" w:hAnsiTheme="minorEastAsia" w:eastAsiaTheme="minorEastAsia"/>
                <w:bCs/>
                <w:szCs w:val="21"/>
              </w:rPr>
            </w:pPr>
          </w:p>
        </w:tc>
        <w:tc>
          <w:tcPr>
            <w:tcW w:w="4019" w:type="dxa"/>
            <w:gridSpan w:val="2"/>
            <w:vAlign w:val="center"/>
          </w:tcPr>
          <w:p w14:paraId="2D3409C8">
            <w:pPr>
              <w:tabs>
                <w:tab w:val="left" w:pos="2820"/>
                <w:tab w:val="left" w:pos="4080"/>
              </w:tabs>
              <w:autoSpaceDE w:val="0"/>
              <w:autoSpaceDN w:val="0"/>
              <w:ind w:left="-1291" w:leftChars="-615" w:firstLine="1260" w:firstLineChars="60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023A00184</w:t>
            </w:r>
          </w:p>
        </w:tc>
        <w:tc>
          <w:tcPr>
            <w:tcW w:w="4293" w:type="dxa"/>
            <w:gridSpan w:val="2"/>
            <w:vAlign w:val="center"/>
          </w:tcPr>
          <w:p w14:paraId="6496BADD">
            <w:pPr>
              <w:tabs>
                <w:tab w:val="left" w:pos="2820"/>
                <w:tab w:val="left" w:pos="4080"/>
              </w:tabs>
              <w:autoSpaceDE w:val="0"/>
              <w:autoSpaceDN w:val="0"/>
              <w:ind w:left="-1291" w:leftChars="-615" w:firstLine="1260" w:firstLineChars="60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咨询工程师(投资)登记证书（公路）</w:t>
            </w:r>
          </w:p>
          <w:p w14:paraId="5D702DEE">
            <w:pPr>
              <w:tabs>
                <w:tab w:val="left" w:pos="2820"/>
                <w:tab w:val="left" w:pos="4080"/>
              </w:tabs>
              <w:autoSpaceDE w:val="0"/>
              <w:autoSpaceDN w:val="0"/>
              <w:ind w:left="-1291" w:leftChars="-615" w:firstLine="1260" w:firstLineChars="600"/>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咨登0</w:t>
            </w:r>
            <w:r>
              <w:rPr>
                <w:rFonts w:asciiTheme="minorEastAsia" w:hAnsiTheme="minorEastAsia" w:eastAsiaTheme="minorEastAsia"/>
                <w:kern w:val="0"/>
                <w:szCs w:val="21"/>
              </w:rPr>
              <w:t>820221228069</w:t>
            </w:r>
          </w:p>
        </w:tc>
      </w:tr>
      <w:tr w14:paraId="74FAB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832" w:type="dxa"/>
            <w:vMerge w:val="continue"/>
            <w:vAlign w:val="center"/>
          </w:tcPr>
          <w:p w14:paraId="6C59B727">
            <w:pPr>
              <w:jc w:val="center"/>
              <w:rPr>
                <w:rFonts w:asciiTheme="minorEastAsia" w:hAnsiTheme="minorEastAsia" w:eastAsiaTheme="minorEastAsia"/>
                <w:szCs w:val="21"/>
              </w:rPr>
            </w:pPr>
          </w:p>
        </w:tc>
        <w:tc>
          <w:tcPr>
            <w:tcW w:w="1705" w:type="dxa"/>
            <w:vAlign w:val="center"/>
          </w:tcPr>
          <w:p w14:paraId="574B5F38">
            <w:pPr>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4463" w:type="dxa"/>
            <w:gridSpan w:val="2"/>
            <w:vAlign w:val="center"/>
          </w:tcPr>
          <w:p w14:paraId="09241651">
            <w:pPr>
              <w:jc w:val="center"/>
              <w:rPr>
                <w:rFonts w:asciiTheme="minorEastAsia" w:hAnsiTheme="minorEastAsia" w:eastAsiaTheme="minorEastAsia"/>
                <w:szCs w:val="21"/>
              </w:rPr>
            </w:pPr>
            <w:r>
              <w:rPr>
                <w:rFonts w:hint="eastAsia" w:cs="MingLiU" w:asciiTheme="minorEastAsia" w:hAnsiTheme="minorEastAsia" w:eastAsiaTheme="minorEastAsia"/>
                <w:kern w:val="0"/>
                <w:szCs w:val="21"/>
              </w:rPr>
              <w:t>参加过的类似工程项目名称</w:t>
            </w:r>
          </w:p>
        </w:tc>
        <w:tc>
          <w:tcPr>
            <w:tcW w:w="2144" w:type="dxa"/>
            <w:vAlign w:val="center"/>
          </w:tcPr>
          <w:p w14:paraId="676A21A3">
            <w:pPr>
              <w:jc w:val="center"/>
              <w:rPr>
                <w:rFonts w:asciiTheme="minorEastAsia" w:hAnsiTheme="minorEastAsia" w:eastAsiaTheme="minorEastAsia"/>
                <w:szCs w:val="21"/>
              </w:rPr>
            </w:pPr>
            <w:r>
              <w:rPr>
                <w:rFonts w:hint="eastAsia" w:cs="MingLiU" w:asciiTheme="minorEastAsia" w:hAnsiTheme="minorEastAsia" w:eastAsiaTheme="minorEastAsia"/>
                <w:kern w:val="0"/>
                <w:szCs w:val="21"/>
              </w:rPr>
              <w:t>担任职务</w:t>
            </w:r>
          </w:p>
        </w:tc>
      </w:tr>
      <w:tr w14:paraId="7D83B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832" w:type="dxa"/>
            <w:vMerge w:val="continue"/>
            <w:vAlign w:val="center"/>
          </w:tcPr>
          <w:p w14:paraId="3F377F70">
            <w:pPr>
              <w:jc w:val="center"/>
              <w:rPr>
                <w:rFonts w:asciiTheme="minorEastAsia" w:hAnsiTheme="minorEastAsia" w:eastAsiaTheme="minorEastAsia"/>
                <w:szCs w:val="21"/>
              </w:rPr>
            </w:pPr>
          </w:p>
        </w:tc>
        <w:tc>
          <w:tcPr>
            <w:tcW w:w="1705" w:type="dxa"/>
            <w:vAlign w:val="center"/>
          </w:tcPr>
          <w:p w14:paraId="41A8BBD2">
            <w:pPr>
              <w:jc w:val="center"/>
              <w:rPr>
                <w:rFonts w:asciiTheme="minorEastAsia" w:hAnsiTheme="minorEastAsia" w:eastAsiaTheme="minorEastAsia"/>
                <w:szCs w:val="21"/>
              </w:rPr>
            </w:pPr>
            <w:r>
              <w:rPr>
                <w:rFonts w:hint="eastAsia" w:asciiTheme="minorEastAsia" w:hAnsiTheme="minorEastAsia" w:eastAsiaTheme="minorEastAsia"/>
                <w:szCs w:val="21"/>
              </w:rPr>
              <w:t>201</w:t>
            </w:r>
            <w:r>
              <w:rPr>
                <w:rFonts w:asciiTheme="minorEastAsia" w:hAnsiTheme="minorEastAsia" w:eastAsiaTheme="minorEastAsia"/>
                <w:szCs w:val="21"/>
              </w:rPr>
              <w:t>5</w:t>
            </w:r>
            <w:r>
              <w:rPr>
                <w:rFonts w:hint="eastAsia" w:asciiTheme="minorEastAsia" w:hAnsiTheme="minorEastAsia" w:eastAsiaTheme="minorEastAsia"/>
                <w:szCs w:val="21"/>
              </w:rPr>
              <w:t>～2020年</w:t>
            </w:r>
          </w:p>
        </w:tc>
        <w:tc>
          <w:tcPr>
            <w:tcW w:w="4463" w:type="dxa"/>
            <w:gridSpan w:val="2"/>
            <w:vAlign w:val="center"/>
          </w:tcPr>
          <w:p w14:paraId="73FB3F80">
            <w:pPr>
              <w:jc w:val="left"/>
              <w:rPr>
                <w:rFonts w:asciiTheme="minorEastAsia" w:hAnsiTheme="minorEastAsia" w:eastAsiaTheme="minorEastAsia"/>
                <w:szCs w:val="21"/>
              </w:rPr>
            </w:pPr>
            <w:r>
              <w:rPr>
                <w:rFonts w:hint="eastAsia" w:asciiTheme="minorEastAsia" w:hAnsiTheme="minorEastAsia" w:eastAsiaTheme="minorEastAsia"/>
                <w:szCs w:val="21"/>
              </w:rPr>
              <w:t>延吉至长春高速公路大蒲柴河至烟筒山段工程可行性研究</w:t>
            </w:r>
          </w:p>
        </w:tc>
        <w:tc>
          <w:tcPr>
            <w:tcW w:w="2144" w:type="dxa"/>
            <w:vAlign w:val="center"/>
          </w:tcPr>
          <w:p w14:paraId="544DAD12">
            <w:pPr>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r>
      <w:tr w14:paraId="07312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832" w:type="dxa"/>
            <w:vMerge w:val="continue"/>
            <w:vAlign w:val="center"/>
          </w:tcPr>
          <w:p w14:paraId="196E07BD">
            <w:pPr>
              <w:jc w:val="center"/>
              <w:rPr>
                <w:rFonts w:asciiTheme="minorEastAsia" w:hAnsiTheme="minorEastAsia" w:eastAsiaTheme="minorEastAsia"/>
                <w:szCs w:val="21"/>
              </w:rPr>
            </w:pPr>
          </w:p>
        </w:tc>
        <w:tc>
          <w:tcPr>
            <w:tcW w:w="1705" w:type="dxa"/>
            <w:vAlign w:val="center"/>
          </w:tcPr>
          <w:p w14:paraId="0158AD62">
            <w:pPr>
              <w:jc w:val="center"/>
              <w:rPr>
                <w:rFonts w:asciiTheme="minorEastAsia" w:hAnsiTheme="minorEastAsia" w:eastAsiaTheme="minorEastAsia"/>
                <w:szCs w:val="21"/>
              </w:rPr>
            </w:pPr>
            <w:r>
              <w:rPr>
                <w:rFonts w:hint="eastAsia" w:asciiTheme="minorEastAsia" w:hAnsiTheme="minorEastAsia" w:eastAsiaTheme="minorEastAsia"/>
                <w:szCs w:val="21"/>
              </w:rPr>
              <w:t>2013～2020年</w:t>
            </w:r>
          </w:p>
        </w:tc>
        <w:tc>
          <w:tcPr>
            <w:tcW w:w="4463" w:type="dxa"/>
            <w:gridSpan w:val="2"/>
            <w:vAlign w:val="center"/>
          </w:tcPr>
          <w:p w14:paraId="59BB2AD6">
            <w:pPr>
              <w:jc w:val="left"/>
              <w:rPr>
                <w:rFonts w:asciiTheme="minorEastAsia" w:hAnsiTheme="minorEastAsia" w:eastAsiaTheme="minorEastAsia"/>
                <w:szCs w:val="21"/>
              </w:rPr>
            </w:pPr>
            <w:r>
              <w:rPr>
                <w:rFonts w:hint="eastAsia" w:asciiTheme="minorEastAsia" w:hAnsiTheme="minorEastAsia" w:eastAsiaTheme="minorEastAsia"/>
                <w:szCs w:val="21"/>
              </w:rPr>
              <w:t>本溪至集安高速公路桓仁（省界）至集安段工程可行性研究</w:t>
            </w:r>
          </w:p>
        </w:tc>
        <w:tc>
          <w:tcPr>
            <w:tcW w:w="2144" w:type="dxa"/>
            <w:vAlign w:val="center"/>
          </w:tcPr>
          <w:p w14:paraId="77F4C9DA">
            <w:pPr>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r>
      <w:tr w14:paraId="75C522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832" w:type="dxa"/>
            <w:vMerge w:val="continue"/>
            <w:vAlign w:val="center"/>
          </w:tcPr>
          <w:p w14:paraId="74ACEB8A">
            <w:pPr>
              <w:tabs>
                <w:tab w:val="left" w:pos="680"/>
              </w:tabs>
              <w:autoSpaceDE w:val="0"/>
              <w:autoSpaceDN w:val="0"/>
              <w:jc w:val="center"/>
              <w:rPr>
                <w:rFonts w:asciiTheme="minorEastAsia" w:hAnsiTheme="minorEastAsia" w:eastAsiaTheme="minorEastAsia"/>
                <w:bCs/>
                <w:szCs w:val="21"/>
              </w:rPr>
            </w:pPr>
          </w:p>
        </w:tc>
        <w:tc>
          <w:tcPr>
            <w:tcW w:w="1705" w:type="dxa"/>
            <w:vAlign w:val="center"/>
          </w:tcPr>
          <w:p w14:paraId="2F59F421">
            <w:pPr>
              <w:jc w:val="center"/>
              <w:rPr>
                <w:rFonts w:asciiTheme="minorEastAsia" w:hAnsiTheme="minorEastAsia" w:eastAsiaTheme="minorEastAsia"/>
                <w:szCs w:val="21"/>
              </w:rPr>
            </w:pPr>
            <w:r>
              <w:rPr>
                <w:rFonts w:hint="eastAsia" w:asciiTheme="minorEastAsia" w:hAnsiTheme="minorEastAsia" w:eastAsiaTheme="minorEastAsia"/>
                <w:szCs w:val="21"/>
              </w:rPr>
              <w:t>2022年</w:t>
            </w:r>
          </w:p>
        </w:tc>
        <w:tc>
          <w:tcPr>
            <w:tcW w:w="4463" w:type="dxa"/>
            <w:gridSpan w:val="2"/>
            <w:vAlign w:val="center"/>
          </w:tcPr>
          <w:p w14:paraId="26A355BE">
            <w:pPr>
              <w:jc w:val="left"/>
              <w:rPr>
                <w:rFonts w:asciiTheme="minorEastAsia" w:hAnsiTheme="minorEastAsia" w:eastAsiaTheme="minorEastAsia"/>
                <w:szCs w:val="21"/>
              </w:rPr>
            </w:pPr>
            <w:r>
              <w:rPr>
                <w:rFonts w:hint="eastAsia" w:asciiTheme="minorEastAsia" w:hAnsiTheme="minorEastAsia" w:eastAsiaTheme="minorEastAsia"/>
                <w:szCs w:val="21"/>
              </w:rPr>
              <w:t>长春至榆树高速公路建设项目可行性研究</w:t>
            </w:r>
          </w:p>
        </w:tc>
        <w:tc>
          <w:tcPr>
            <w:tcW w:w="2144" w:type="dxa"/>
            <w:vAlign w:val="center"/>
          </w:tcPr>
          <w:p w14:paraId="7F77D448">
            <w:pPr>
              <w:jc w:val="center"/>
              <w:rPr>
                <w:rFonts w:asciiTheme="minorEastAsia" w:hAnsiTheme="minorEastAsia" w:eastAsiaTheme="minorEastAsia"/>
                <w:szCs w:val="21"/>
              </w:rPr>
            </w:pPr>
            <w:r>
              <w:rPr>
                <w:rFonts w:hint="eastAsia" w:asciiTheme="minorEastAsia" w:hAnsiTheme="minorEastAsia" w:eastAsiaTheme="minorEastAsia"/>
                <w:szCs w:val="21"/>
              </w:rPr>
              <w:t>项目负责人</w:t>
            </w:r>
          </w:p>
        </w:tc>
      </w:tr>
      <w:tr w14:paraId="1AC38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5" w:hRule="atLeast"/>
          <w:jc w:val="center"/>
        </w:trPr>
        <w:tc>
          <w:tcPr>
            <w:tcW w:w="832" w:type="dxa"/>
            <w:vMerge w:val="restart"/>
            <w:vAlign w:val="center"/>
          </w:tcPr>
          <w:p w14:paraId="0517F3BD">
            <w:pPr>
              <w:jc w:val="center"/>
              <w:rPr>
                <w:rFonts w:asciiTheme="minorEastAsia" w:hAnsiTheme="minorEastAsia" w:eastAsiaTheme="minorEastAsia"/>
                <w:szCs w:val="21"/>
              </w:rPr>
            </w:pPr>
            <w:r>
              <w:rPr>
                <w:rFonts w:hint="eastAsia" w:asciiTheme="minorEastAsia" w:hAnsiTheme="minorEastAsia" w:eastAsiaTheme="minorEastAsia"/>
                <w:szCs w:val="21"/>
              </w:rPr>
              <w:t>投标人项目业绩信息</w:t>
            </w:r>
          </w:p>
        </w:tc>
        <w:tc>
          <w:tcPr>
            <w:tcW w:w="8312" w:type="dxa"/>
            <w:gridSpan w:val="4"/>
            <w:vAlign w:val="center"/>
          </w:tcPr>
          <w:p w14:paraId="1AC8E895">
            <w:pPr>
              <w:tabs>
                <w:tab w:val="left" w:pos="680"/>
              </w:tabs>
              <w:autoSpaceDE w:val="0"/>
              <w:autoSpaceDN w:val="0"/>
              <w:jc w:val="center"/>
              <w:rPr>
                <w:rFonts w:asciiTheme="minorEastAsia" w:hAnsiTheme="minorEastAsia" w:eastAsiaTheme="minorEastAsia"/>
                <w:bCs/>
                <w:szCs w:val="21"/>
              </w:rPr>
            </w:pPr>
            <w:r>
              <w:rPr>
                <w:rFonts w:hint="eastAsia" w:asciiTheme="minorEastAsia" w:hAnsiTheme="minorEastAsia" w:eastAsiaTheme="minorEastAsia"/>
                <w:szCs w:val="21"/>
              </w:rPr>
              <w:t>项目名称</w:t>
            </w:r>
          </w:p>
        </w:tc>
      </w:tr>
      <w:tr w14:paraId="21ACA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832" w:type="dxa"/>
            <w:vMerge w:val="continue"/>
            <w:vAlign w:val="center"/>
          </w:tcPr>
          <w:p w14:paraId="0ABEDBD2">
            <w:pPr>
              <w:jc w:val="center"/>
              <w:rPr>
                <w:rFonts w:asciiTheme="minorEastAsia" w:hAnsiTheme="minorEastAsia" w:eastAsiaTheme="minorEastAsia"/>
                <w:szCs w:val="21"/>
              </w:rPr>
            </w:pPr>
          </w:p>
        </w:tc>
        <w:tc>
          <w:tcPr>
            <w:tcW w:w="8312" w:type="dxa"/>
            <w:gridSpan w:val="4"/>
            <w:vAlign w:val="center"/>
          </w:tcPr>
          <w:p w14:paraId="19FB1D57">
            <w:pPr>
              <w:tabs>
                <w:tab w:val="left" w:pos="680"/>
              </w:tabs>
              <w:autoSpaceDE w:val="0"/>
              <w:autoSpaceDN w:val="0"/>
              <w:rPr>
                <w:rFonts w:asciiTheme="minorEastAsia" w:hAnsiTheme="minorEastAsia" w:eastAsiaTheme="minorEastAsia"/>
                <w:bCs/>
                <w:szCs w:val="21"/>
              </w:rPr>
            </w:pPr>
            <w:r>
              <w:rPr>
                <w:rFonts w:hint="eastAsia" w:asciiTheme="minorEastAsia" w:hAnsiTheme="minorEastAsia" w:eastAsiaTheme="minorEastAsia"/>
                <w:bCs/>
                <w:szCs w:val="21"/>
              </w:rPr>
              <w:t>延吉至长春高速公路大蒲柴河至烟筒山段工程可行性研究</w:t>
            </w:r>
          </w:p>
        </w:tc>
      </w:tr>
      <w:tr w14:paraId="7E341C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832" w:type="dxa"/>
            <w:vMerge w:val="continue"/>
            <w:vAlign w:val="center"/>
          </w:tcPr>
          <w:p w14:paraId="16C05D70">
            <w:pPr>
              <w:jc w:val="center"/>
              <w:rPr>
                <w:rFonts w:asciiTheme="minorEastAsia" w:hAnsiTheme="minorEastAsia" w:eastAsiaTheme="minorEastAsia"/>
                <w:szCs w:val="21"/>
              </w:rPr>
            </w:pPr>
          </w:p>
        </w:tc>
        <w:tc>
          <w:tcPr>
            <w:tcW w:w="8312" w:type="dxa"/>
            <w:gridSpan w:val="4"/>
            <w:vAlign w:val="center"/>
          </w:tcPr>
          <w:p w14:paraId="1FF7A158">
            <w:pPr>
              <w:tabs>
                <w:tab w:val="left" w:pos="680"/>
              </w:tabs>
              <w:autoSpaceDE w:val="0"/>
              <w:autoSpaceDN w:val="0"/>
              <w:rPr>
                <w:rFonts w:asciiTheme="minorEastAsia" w:hAnsiTheme="minorEastAsia" w:eastAsiaTheme="minorEastAsia"/>
                <w:bCs/>
                <w:szCs w:val="21"/>
              </w:rPr>
            </w:pPr>
            <w:r>
              <w:rPr>
                <w:rFonts w:hint="eastAsia" w:asciiTheme="minorEastAsia" w:hAnsiTheme="minorEastAsia" w:eastAsiaTheme="minorEastAsia"/>
                <w:bCs/>
                <w:szCs w:val="21"/>
              </w:rPr>
              <w:t>延吉至长春高速公路烟筒山至长春段工程可行性研究</w:t>
            </w:r>
          </w:p>
        </w:tc>
      </w:tr>
      <w:tr w14:paraId="21331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832" w:type="dxa"/>
            <w:vMerge w:val="continue"/>
            <w:vAlign w:val="center"/>
          </w:tcPr>
          <w:p w14:paraId="277CAE9D">
            <w:pPr>
              <w:jc w:val="center"/>
              <w:rPr>
                <w:rFonts w:asciiTheme="minorEastAsia" w:hAnsiTheme="minorEastAsia" w:eastAsiaTheme="minorEastAsia"/>
                <w:szCs w:val="21"/>
              </w:rPr>
            </w:pPr>
          </w:p>
        </w:tc>
        <w:tc>
          <w:tcPr>
            <w:tcW w:w="8312" w:type="dxa"/>
            <w:gridSpan w:val="4"/>
            <w:vAlign w:val="center"/>
          </w:tcPr>
          <w:p w14:paraId="469E4B57">
            <w:pPr>
              <w:tabs>
                <w:tab w:val="left" w:pos="680"/>
              </w:tabs>
              <w:autoSpaceDE w:val="0"/>
              <w:autoSpaceDN w:val="0"/>
              <w:rPr>
                <w:rFonts w:asciiTheme="minorEastAsia" w:hAnsiTheme="minorEastAsia" w:eastAsiaTheme="minorEastAsia"/>
                <w:bCs/>
                <w:szCs w:val="21"/>
              </w:rPr>
            </w:pPr>
            <w:r>
              <w:rPr>
                <w:rFonts w:hint="eastAsia" w:asciiTheme="minorEastAsia" w:hAnsiTheme="minorEastAsia" w:eastAsiaTheme="minorEastAsia"/>
                <w:bCs/>
                <w:szCs w:val="21"/>
              </w:rPr>
              <w:t>本溪至集安高速公路桓仁（省界）至集安段工程可行性研究</w:t>
            </w:r>
          </w:p>
        </w:tc>
      </w:tr>
      <w:tr w14:paraId="06DAD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0" w:hRule="atLeast"/>
          <w:jc w:val="center"/>
        </w:trPr>
        <w:tc>
          <w:tcPr>
            <w:tcW w:w="832" w:type="dxa"/>
            <w:vMerge w:val="continue"/>
            <w:vAlign w:val="center"/>
          </w:tcPr>
          <w:p w14:paraId="327033E2">
            <w:pPr>
              <w:jc w:val="center"/>
              <w:rPr>
                <w:rFonts w:asciiTheme="minorEastAsia" w:hAnsiTheme="minorEastAsia" w:eastAsiaTheme="minorEastAsia"/>
                <w:szCs w:val="21"/>
              </w:rPr>
            </w:pPr>
          </w:p>
        </w:tc>
        <w:tc>
          <w:tcPr>
            <w:tcW w:w="8312" w:type="dxa"/>
            <w:gridSpan w:val="4"/>
            <w:vAlign w:val="center"/>
          </w:tcPr>
          <w:p w14:paraId="759BB349">
            <w:pPr>
              <w:tabs>
                <w:tab w:val="left" w:pos="680"/>
              </w:tabs>
              <w:autoSpaceDE w:val="0"/>
              <w:autoSpaceDN w:val="0"/>
              <w:rPr>
                <w:rFonts w:asciiTheme="minorEastAsia" w:hAnsiTheme="minorEastAsia" w:eastAsiaTheme="minorEastAsia"/>
                <w:bCs/>
                <w:szCs w:val="21"/>
              </w:rPr>
            </w:pPr>
            <w:r>
              <w:rPr>
                <w:rFonts w:hint="eastAsia" w:asciiTheme="minorEastAsia" w:hAnsiTheme="minorEastAsia" w:eastAsiaTheme="minorEastAsia"/>
                <w:bCs/>
                <w:szCs w:val="21"/>
              </w:rPr>
              <w:t>长春至榆树高速公路建设项目可行性研究</w:t>
            </w:r>
          </w:p>
        </w:tc>
      </w:tr>
    </w:tbl>
    <w:p w14:paraId="2B86B1A9">
      <w:pPr>
        <w:adjustRightInd w:val="0"/>
        <w:snapToGrid w:val="0"/>
        <w:spacing w:line="360" w:lineRule="auto"/>
        <w:rPr>
          <w:rFonts w:hint="eastAsia" w:ascii="宋体" w:hAnsi="宋体" w:cs="宋体"/>
          <w:color w:val="000000"/>
          <w:sz w:val="28"/>
          <w:szCs w:val="28"/>
        </w:rPr>
      </w:pPr>
      <w:r>
        <w:rPr>
          <w:rFonts w:hint="eastAsia" w:ascii="黑体" w:hAnsi="黑体" w:eastAsia="黑体"/>
          <w:sz w:val="24"/>
        </w:rPr>
        <w:t>第二中标候选人：</w:t>
      </w:r>
      <w:r>
        <w:rPr>
          <w:rFonts w:ascii="黑体" w:hAnsi="黑体" w:eastAsia="黑体"/>
          <w:b/>
          <w:sz w:val="24"/>
        </w:rPr>
        <w:t xml:space="preserve"> </w:t>
      </w:r>
    </w:p>
    <w:tbl>
      <w:tblPr>
        <w:tblStyle w:val="11"/>
        <w:tblW w:w="9180" w:type="dxa"/>
        <w:tblInd w:w="-2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50"/>
        <w:gridCol w:w="2140"/>
        <w:gridCol w:w="2146"/>
        <w:gridCol w:w="2146"/>
        <w:gridCol w:w="1898"/>
      </w:tblGrid>
      <w:tr w14:paraId="0BEB3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990" w:type="dxa"/>
            <w:gridSpan w:val="2"/>
            <w:vAlign w:val="center"/>
          </w:tcPr>
          <w:p w14:paraId="695A6CE5">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投标人全称</w:t>
            </w:r>
          </w:p>
        </w:tc>
        <w:tc>
          <w:tcPr>
            <w:tcW w:w="6190" w:type="dxa"/>
            <w:gridSpan w:val="3"/>
            <w:vAlign w:val="center"/>
          </w:tcPr>
          <w:p w14:paraId="4D10787D">
            <w:pPr>
              <w:autoSpaceDE w:val="0"/>
              <w:autoSpaceDN w:val="0"/>
              <w:adjustRightInd w:val="0"/>
              <w:snapToGrid w:val="0"/>
              <w:spacing w:line="360" w:lineRule="auto"/>
              <w:jc w:val="center"/>
              <w:rPr>
                <w:rFonts w:hint="eastAsia" w:ascii="宋体" w:hAnsi="宋体" w:cs="宋体"/>
                <w:bCs/>
                <w:kern w:val="0"/>
                <w:szCs w:val="21"/>
              </w:rPr>
            </w:pPr>
            <w:r>
              <w:rPr>
                <w:rFonts w:hint="eastAsia" w:ascii="宋体" w:hAnsi="宋体" w:cs="宋体"/>
                <w:bCs/>
                <w:kern w:val="0"/>
                <w:szCs w:val="21"/>
              </w:rPr>
              <w:t>辽宁省交通规划设计院有限责任公司</w:t>
            </w:r>
          </w:p>
        </w:tc>
      </w:tr>
      <w:tr w14:paraId="35B81C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990" w:type="dxa"/>
            <w:gridSpan w:val="2"/>
            <w:vAlign w:val="center"/>
          </w:tcPr>
          <w:p w14:paraId="58D4BAAE">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投标人资质</w:t>
            </w:r>
          </w:p>
        </w:tc>
        <w:tc>
          <w:tcPr>
            <w:tcW w:w="6190" w:type="dxa"/>
            <w:gridSpan w:val="3"/>
            <w:vAlign w:val="center"/>
          </w:tcPr>
          <w:p w14:paraId="740A7E00">
            <w:pPr>
              <w:autoSpaceDE w:val="0"/>
              <w:autoSpaceDN w:val="0"/>
              <w:adjustRightInd w:val="0"/>
              <w:snapToGrid w:val="0"/>
              <w:jc w:val="left"/>
              <w:rPr>
                <w:rFonts w:hint="eastAsia" w:ascii="宋体" w:hAnsi="宋体" w:cs="宋体"/>
                <w:bCs/>
                <w:kern w:val="0"/>
                <w:szCs w:val="21"/>
              </w:rPr>
            </w:pPr>
            <w:r>
              <w:rPr>
                <w:rFonts w:hint="eastAsia" w:ascii="宋体" w:hAnsi="宋体" w:cs="宋体"/>
                <w:bCs/>
                <w:kern w:val="0"/>
                <w:szCs w:val="21"/>
              </w:rPr>
              <w:t xml:space="preserve">（1）具备工程设计公路行业甲级资质； </w:t>
            </w:r>
          </w:p>
          <w:p w14:paraId="5190A934">
            <w:pPr>
              <w:autoSpaceDE w:val="0"/>
              <w:autoSpaceDN w:val="0"/>
              <w:adjustRightInd w:val="0"/>
              <w:snapToGrid w:val="0"/>
              <w:jc w:val="left"/>
              <w:rPr>
                <w:rFonts w:hint="eastAsia" w:ascii="宋体" w:hAnsi="宋体" w:cs="宋体"/>
                <w:bCs/>
                <w:kern w:val="0"/>
                <w:szCs w:val="21"/>
              </w:rPr>
            </w:pPr>
            <w:r>
              <w:rPr>
                <w:rFonts w:hint="eastAsia" w:ascii="宋体" w:hAnsi="宋体" w:cs="宋体"/>
                <w:bCs/>
                <w:kern w:val="0"/>
                <w:szCs w:val="21"/>
              </w:rPr>
              <w:t>（2）列入“全国投资项目在线审批监管平台”中工程咨询单位名录（备案专业含有公路）”</w:t>
            </w:r>
          </w:p>
        </w:tc>
      </w:tr>
      <w:tr w14:paraId="329F7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990" w:type="dxa"/>
            <w:gridSpan w:val="2"/>
            <w:vAlign w:val="center"/>
          </w:tcPr>
          <w:p w14:paraId="732E7C03">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服务期限</w:t>
            </w:r>
          </w:p>
        </w:tc>
        <w:tc>
          <w:tcPr>
            <w:tcW w:w="6190" w:type="dxa"/>
            <w:gridSpan w:val="3"/>
            <w:vAlign w:val="center"/>
          </w:tcPr>
          <w:p w14:paraId="59587C25">
            <w:pPr>
              <w:jc w:val="left"/>
              <w:rPr>
                <w:rFonts w:hint="eastAsia" w:ascii="宋体" w:hAnsi="宋体" w:cs="宋体"/>
                <w:kern w:val="0"/>
                <w:szCs w:val="21"/>
              </w:rPr>
            </w:pPr>
            <w:r>
              <w:rPr>
                <w:rFonts w:hint="eastAsia" w:ascii="宋体" w:hAnsi="宋体" w:cs="宋体"/>
                <w:kern w:val="0"/>
                <w:szCs w:val="21"/>
              </w:rPr>
              <w:t>从合同签订之日起至工程可行性研究报告批复为止。其中：工程可行性研究报告初稿于合同签订之日起 3 个月内编制完成；发包人提出审查意见后 15 日内完成报送审批部门最后稿；审批部门组织专家审查提出修改意见后 15 日内完成最终成果文件。</w:t>
            </w:r>
          </w:p>
        </w:tc>
      </w:tr>
      <w:tr w14:paraId="4798B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990" w:type="dxa"/>
            <w:gridSpan w:val="2"/>
            <w:vAlign w:val="center"/>
          </w:tcPr>
          <w:p w14:paraId="2AB55E3A">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质量要求</w:t>
            </w:r>
          </w:p>
        </w:tc>
        <w:tc>
          <w:tcPr>
            <w:tcW w:w="6190" w:type="dxa"/>
            <w:gridSpan w:val="3"/>
            <w:vAlign w:val="center"/>
          </w:tcPr>
          <w:p w14:paraId="309462A2">
            <w:pPr>
              <w:jc w:val="left"/>
              <w:rPr>
                <w:rFonts w:hint="eastAsia" w:ascii="宋体" w:hAnsi="宋体" w:cs="宋体"/>
                <w:b/>
                <w:kern w:val="0"/>
                <w:szCs w:val="21"/>
              </w:rPr>
            </w:pPr>
            <w:r>
              <w:rPr>
                <w:rFonts w:hint="eastAsia" w:ascii="宋体" w:hAnsi="宋体" w:cs="宋体"/>
                <w:kern w:val="0"/>
                <w:szCs w:val="21"/>
              </w:rPr>
              <w:t>符合国家、交通运输部及吉林省关于工</w:t>
            </w:r>
            <w:bookmarkStart w:id="0" w:name="_GoBack"/>
            <w:bookmarkEnd w:id="0"/>
            <w:r>
              <w:rPr>
                <w:rFonts w:hint="eastAsia" w:ascii="宋体" w:hAnsi="宋体" w:cs="宋体"/>
                <w:kern w:val="0"/>
                <w:szCs w:val="21"/>
              </w:rPr>
              <w:t>程可行性研究报告编制方面的文件、规定</w:t>
            </w:r>
          </w:p>
        </w:tc>
      </w:tr>
      <w:tr w14:paraId="6BFF1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990" w:type="dxa"/>
            <w:gridSpan w:val="2"/>
            <w:vAlign w:val="center"/>
          </w:tcPr>
          <w:p w14:paraId="49DA22FD">
            <w:pPr>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安全目标</w:t>
            </w:r>
          </w:p>
        </w:tc>
        <w:tc>
          <w:tcPr>
            <w:tcW w:w="6190" w:type="dxa"/>
            <w:gridSpan w:val="3"/>
            <w:vAlign w:val="center"/>
          </w:tcPr>
          <w:p w14:paraId="507D24F1">
            <w:pPr>
              <w:autoSpaceDE w:val="0"/>
              <w:autoSpaceDN w:val="0"/>
              <w:adjustRightInd w:val="0"/>
              <w:snapToGrid w:val="0"/>
              <w:spacing w:line="360" w:lineRule="auto"/>
              <w:jc w:val="center"/>
              <w:rPr>
                <w:rFonts w:hint="eastAsia" w:ascii="宋体" w:hAnsi="宋体" w:cs="宋体"/>
                <w:color w:val="000000"/>
                <w:szCs w:val="21"/>
              </w:rPr>
            </w:pPr>
            <w:r>
              <w:rPr>
                <w:rFonts w:hint="eastAsia" w:ascii="宋体" w:hAnsi="宋体" w:cs="宋体"/>
                <w:color w:val="000000"/>
                <w:szCs w:val="21"/>
              </w:rPr>
              <w:t>杜绝发生一般及以上等级生产安全事故</w:t>
            </w:r>
          </w:p>
        </w:tc>
      </w:tr>
      <w:tr w14:paraId="5CE38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850" w:type="dxa"/>
            <w:vMerge w:val="restart"/>
            <w:textDirection w:val="tbRlV"/>
            <w:vAlign w:val="center"/>
          </w:tcPr>
          <w:p w14:paraId="33AF5E21">
            <w:pPr>
              <w:autoSpaceDE w:val="0"/>
              <w:autoSpaceDN w:val="0"/>
              <w:adjustRightInd w:val="0"/>
              <w:snapToGrid w:val="0"/>
              <w:spacing w:line="360" w:lineRule="auto"/>
              <w:ind w:left="113" w:right="113"/>
              <w:jc w:val="center"/>
              <w:rPr>
                <w:rFonts w:hint="eastAsia" w:ascii="宋体" w:hAnsi="宋体" w:cs="宋体"/>
                <w:kern w:val="0"/>
                <w:szCs w:val="21"/>
              </w:rPr>
            </w:pPr>
            <w:r>
              <w:rPr>
                <w:rFonts w:hint="eastAsia" w:ascii="宋体" w:hAnsi="宋体" w:cs="宋体"/>
              </w:rPr>
              <w:t>项目负责人信息</w:t>
            </w:r>
          </w:p>
        </w:tc>
        <w:tc>
          <w:tcPr>
            <w:tcW w:w="2140" w:type="dxa"/>
            <w:vAlign w:val="center"/>
          </w:tcPr>
          <w:p w14:paraId="69BAE3E3">
            <w:pPr>
              <w:autoSpaceDE w:val="0"/>
              <w:autoSpaceDN w:val="0"/>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拟任职务</w:t>
            </w:r>
          </w:p>
        </w:tc>
        <w:tc>
          <w:tcPr>
            <w:tcW w:w="2146" w:type="dxa"/>
            <w:vAlign w:val="center"/>
          </w:tcPr>
          <w:p w14:paraId="41C57BBE">
            <w:pPr>
              <w:adjustRightInd w:val="0"/>
              <w:snapToGrid w:val="0"/>
              <w:spacing w:line="360" w:lineRule="auto"/>
              <w:jc w:val="center"/>
              <w:rPr>
                <w:rFonts w:hint="eastAsia" w:ascii="宋体" w:hAnsi="宋体" w:cs="宋体"/>
                <w:szCs w:val="21"/>
              </w:rPr>
            </w:pPr>
            <w:r>
              <w:rPr>
                <w:rFonts w:hint="eastAsia" w:ascii="宋体" w:hAnsi="宋体" w:cs="宋体"/>
                <w:szCs w:val="21"/>
              </w:rPr>
              <w:t>项目负责人</w:t>
            </w:r>
          </w:p>
        </w:tc>
        <w:tc>
          <w:tcPr>
            <w:tcW w:w="2146" w:type="dxa"/>
            <w:vAlign w:val="center"/>
          </w:tcPr>
          <w:p w14:paraId="502900AA">
            <w:pPr>
              <w:tabs>
                <w:tab w:val="left" w:pos="680"/>
              </w:tabs>
              <w:autoSpaceDE w:val="0"/>
              <w:autoSpaceDN w:val="0"/>
              <w:adjustRightInd w:val="0"/>
              <w:snapToGrid w:val="0"/>
              <w:spacing w:line="360" w:lineRule="auto"/>
              <w:jc w:val="center"/>
              <w:rPr>
                <w:rFonts w:hint="eastAsia" w:ascii="宋体" w:hAnsi="宋体" w:cs="宋体"/>
                <w:kern w:val="0"/>
                <w:szCs w:val="21"/>
              </w:rPr>
            </w:pPr>
            <w:r>
              <w:rPr>
                <w:rFonts w:hint="eastAsia" w:ascii="宋体" w:hAnsi="宋体" w:cs="宋体"/>
                <w:kern w:val="0"/>
                <w:szCs w:val="21"/>
              </w:rPr>
              <w:t>姓名</w:t>
            </w:r>
          </w:p>
        </w:tc>
        <w:tc>
          <w:tcPr>
            <w:tcW w:w="1898" w:type="dxa"/>
            <w:vAlign w:val="center"/>
          </w:tcPr>
          <w:p w14:paraId="500B4F07">
            <w:pPr>
              <w:jc w:val="center"/>
              <w:rPr>
                <w:rFonts w:hint="eastAsia" w:ascii="宋体" w:hAnsi="宋体" w:cs="宋体"/>
                <w:b/>
                <w:kern w:val="0"/>
                <w:szCs w:val="21"/>
              </w:rPr>
            </w:pPr>
            <w:r>
              <w:rPr>
                <w:rFonts w:hint="eastAsia" w:ascii="宋体" w:hAnsi="宋体" w:cs="宋体"/>
                <w:kern w:val="0"/>
                <w:szCs w:val="21"/>
              </w:rPr>
              <w:t>魏军</w:t>
            </w:r>
          </w:p>
        </w:tc>
      </w:tr>
      <w:tr w14:paraId="33DCC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850" w:type="dxa"/>
            <w:vMerge w:val="continue"/>
            <w:vAlign w:val="center"/>
          </w:tcPr>
          <w:p w14:paraId="20D0E9AD">
            <w:pPr>
              <w:tabs>
                <w:tab w:val="left" w:pos="680"/>
              </w:tabs>
              <w:autoSpaceDE w:val="0"/>
              <w:autoSpaceDN w:val="0"/>
              <w:adjustRightInd w:val="0"/>
              <w:snapToGrid w:val="0"/>
              <w:spacing w:line="360" w:lineRule="auto"/>
              <w:jc w:val="center"/>
              <w:rPr>
                <w:rFonts w:hint="eastAsia" w:ascii="宋体" w:hAnsi="宋体" w:cs="宋体"/>
                <w:kern w:val="0"/>
                <w:szCs w:val="21"/>
              </w:rPr>
            </w:pPr>
          </w:p>
        </w:tc>
        <w:tc>
          <w:tcPr>
            <w:tcW w:w="4286" w:type="dxa"/>
            <w:gridSpan w:val="2"/>
            <w:vAlign w:val="center"/>
          </w:tcPr>
          <w:p w14:paraId="09A14939">
            <w:pPr>
              <w:tabs>
                <w:tab w:val="left" w:pos="680"/>
              </w:tabs>
              <w:autoSpaceDE w:val="0"/>
              <w:autoSpaceDN w:val="0"/>
              <w:adjustRightInd w:val="0"/>
              <w:snapToGrid w:val="0"/>
              <w:spacing w:line="360" w:lineRule="auto"/>
              <w:jc w:val="center"/>
              <w:rPr>
                <w:rFonts w:hint="eastAsia" w:ascii="宋体" w:hAnsi="宋体" w:cs="宋体"/>
                <w:bCs/>
                <w:szCs w:val="21"/>
              </w:rPr>
            </w:pPr>
            <w:r>
              <w:rPr>
                <w:rFonts w:hint="eastAsia" w:ascii="宋体" w:hAnsi="宋体" w:cs="宋体"/>
                <w:kern w:val="0"/>
                <w:szCs w:val="21"/>
              </w:rPr>
              <w:t>职称证书编号</w:t>
            </w:r>
          </w:p>
        </w:tc>
        <w:tc>
          <w:tcPr>
            <w:tcW w:w="4044" w:type="dxa"/>
            <w:gridSpan w:val="2"/>
            <w:vAlign w:val="center"/>
          </w:tcPr>
          <w:p w14:paraId="0B82CC1A">
            <w:pPr>
              <w:tabs>
                <w:tab w:val="left" w:pos="680"/>
              </w:tabs>
              <w:autoSpaceDE w:val="0"/>
              <w:autoSpaceDN w:val="0"/>
              <w:adjustRightInd w:val="0"/>
              <w:snapToGrid w:val="0"/>
              <w:spacing w:line="360" w:lineRule="auto"/>
              <w:jc w:val="center"/>
              <w:rPr>
                <w:rFonts w:hint="eastAsia" w:ascii="宋体" w:hAnsi="宋体" w:cs="宋体"/>
                <w:bCs/>
                <w:szCs w:val="21"/>
              </w:rPr>
            </w:pPr>
            <w:r>
              <w:rPr>
                <w:rFonts w:hint="eastAsia" w:ascii="宋体" w:hAnsi="宋体" w:cs="宋体"/>
                <w:kern w:val="0"/>
                <w:szCs w:val="21"/>
              </w:rPr>
              <w:t>其他证书编号（若有）</w:t>
            </w:r>
          </w:p>
        </w:tc>
      </w:tr>
      <w:tr w14:paraId="4D3C4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850" w:type="dxa"/>
            <w:vMerge w:val="continue"/>
            <w:vAlign w:val="center"/>
          </w:tcPr>
          <w:p w14:paraId="3765B8C4">
            <w:pPr>
              <w:tabs>
                <w:tab w:val="left" w:pos="680"/>
              </w:tabs>
              <w:autoSpaceDE w:val="0"/>
              <w:autoSpaceDN w:val="0"/>
              <w:adjustRightInd w:val="0"/>
              <w:snapToGrid w:val="0"/>
              <w:spacing w:line="360" w:lineRule="auto"/>
              <w:jc w:val="center"/>
              <w:rPr>
                <w:rFonts w:hint="eastAsia" w:ascii="宋体" w:hAnsi="宋体" w:cs="宋体"/>
                <w:bCs/>
                <w:szCs w:val="21"/>
              </w:rPr>
            </w:pPr>
          </w:p>
        </w:tc>
        <w:tc>
          <w:tcPr>
            <w:tcW w:w="4286" w:type="dxa"/>
            <w:gridSpan w:val="2"/>
            <w:vAlign w:val="center"/>
          </w:tcPr>
          <w:p w14:paraId="546E0BA5">
            <w:pPr>
              <w:tabs>
                <w:tab w:val="left" w:pos="2820"/>
                <w:tab w:val="left" w:pos="4080"/>
              </w:tabs>
              <w:autoSpaceDE w:val="0"/>
              <w:autoSpaceDN w:val="0"/>
              <w:adjustRightInd w:val="0"/>
              <w:snapToGrid w:val="0"/>
              <w:spacing w:line="360" w:lineRule="auto"/>
              <w:ind w:left="-1291" w:leftChars="-615" w:firstLine="1260" w:firstLineChars="600"/>
              <w:jc w:val="center"/>
              <w:rPr>
                <w:rFonts w:hint="eastAsia" w:ascii="宋体" w:hAnsi="宋体" w:cs="宋体"/>
                <w:kern w:val="0"/>
                <w:szCs w:val="21"/>
              </w:rPr>
            </w:pPr>
            <w:r>
              <w:rPr>
                <w:rFonts w:hint="eastAsia" w:ascii="宋体" w:hAnsi="宋体" w:cs="宋体"/>
                <w:kern w:val="0"/>
                <w:szCs w:val="21"/>
              </w:rPr>
              <w:t>00026804</w:t>
            </w:r>
          </w:p>
        </w:tc>
        <w:tc>
          <w:tcPr>
            <w:tcW w:w="4044" w:type="dxa"/>
            <w:gridSpan w:val="2"/>
            <w:vAlign w:val="center"/>
          </w:tcPr>
          <w:p w14:paraId="423C6719">
            <w:pPr>
              <w:tabs>
                <w:tab w:val="left" w:pos="2820"/>
                <w:tab w:val="left" w:pos="4080"/>
              </w:tabs>
              <w:autoSpaceDE w:val="0"/>
              <w:autoSpaceDN w:val="0"/>
              <w:adjustRightInd w:val="0"/>
              <w:snapToGrid w:val="0"/>
              <w:spacing w:line="360" w:lineRule="auto"/>
              <w:ind w:left="-1291" w:leftChars="-615" w:firstLine="1260" w:firstLineChars="600"/>
              <w:jc w:val="center"/>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咨询工程师(投资)登记证书（公路）</w:t>
            </w:r>
          </w:p>
          <w:p w14:paraId="1CC1ADFB">
            <w:pPr>
              <w:tabs>
                <w:tab w:val="left" w:pos="2820"/>
                <w:tab w:val="left" w:pos="4080"/>
              </w:tabs>
              <w:autoSpaceDE w:val="0"/>
              <w:autoSpaceDN w:val="0"/>
              <w:adjustRightInd w:val="0"/>
              <w:snapToGrid w:val="0"/>
              <w:spacing w:line="360" w:lineRule="auto"/>
              <w:ind w:left="-1291" w:leftChars="-615" w:firstLine="1260" w:firstLineChars="600"/>
              <w:jc w:val="center"/>
              <w:rPr>
                <w:rFonts w:hint="eastAsia" w:ascii="宋体" w:hAnsi="宋体" w:cs="宋体"/>
                <w:kern w:val="0"/>
                <w:szCs w:val="21"/>
              </w:rPr>
            </w:pPr>
            <w:r>
              <w:rPr>
                <w:rFonts w:hint="eastAsia" w:ascii="宋体" w:hAnsi="宋体" w:cs="宋体"/>
                <w:kern w:val="0"/>
                <w:szCs w:val="21"/>
              </w:rPr>
              <w:t>咨登0620240100257</w:t>
            </w:r>
          </w:p>
        </w:tc>
      </w:tr>
      <w:tr w14:paraId="6A5155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850" w:type="dxa"/>
            <w:vMerge w:val="continue"/>
            <w:vAlign w:val="center"/>
          </w:tcPr>
          <w:p w14:paraId="1C3E9A38">
            <w:pPr>
              <w:adjustRightInd w:val="0"/>
              <w:snapToGrid w:val="0"/>
              <w:spacing w:line="360" w:lineRule="auto"/>
              <w:jc w:val="center"/>
              <w:rPr>
                <w:rFonts w:hint="eastAsia" w:ascii="宋体" w:hAnsi="宋体" w:cs="宋体"/>
                <w:szCs w:val="21"/>
              </w:rPr>
            </w:pPr>
          </w:p>
        </w:tc>
        <w:tc>
          <w:tcPr>
            <w:tcW w:w="2140" w:type="dxa"/>
            <w:vAlign w:val="center"/>
          </w:tcPr>
          <w:p w14:paraId="28AF131D">
            <w:pPr>
              <w:adjustRightInd w:val="0"/>
              <w:snapToGrid w:val="0"/>
              <w:spacing w:line="360" w:lineRule="auto"/>
              <w:jc w:val="center"/>
              <w:rPr>
                <w:rFonts w:hint="eastAsia" w:ascii="宋体" w:hAnsi="宋体" w:cs="宋体"/>
                <w:szCs w:val="21"/>
              </w:rPr>
            </w:pPr>
            <w:r>
              <w:rPr>
                <w:rFonts w:hint="eastAsia" w:ascii="宋体" w:hAnsi="宋体" w:cs="宋体"/>
                <w:szCs w:val="21"/>
              </w:rPr>
              <w:t>时间</w:t>
            </w:r>
          </w:p>
        </w:tc>
        <w:tc>
          <w:tcPr>
            <w:tcW w:w="4292" w:type="dxa"/>
            <w:gridSpan w:val="2"/>
            <w:vAlign w:val="center"/>
          </w:tcPr>
          <w:p w14:paraId="5F7CFEEC">
            <w:pPr>
              <w:adjustRightInd w:val="0"/>
              <w:snapToGrid w:val="0"/>
              <w:spacing w:line="360" w:lineRule="auto"/>
              <w:jc w:val="center"/>
              <w:rPr>
                <w:rFonts w:hint="eastAsia" w:ascii="宋体" w:hAnsi="宋体" w:cs="宋体"/>
                <w:szCs w:val="21"/>
              </w:rPr>
            </w:pPr>
            <w:r>
              <w:rPr>
                <w:rFonts w:hint="eastAsia" w:ascii="宋体" w:hAnsi="宋体" w:cs="宋体"/>
                <w:kern w:val="0"/>
                <w:szCs w:val="21"/>
              </w:rPr>
              <w:t>参加过的类似工程项目名称</w:t>
            </w:r>
          </w:p>
        </w:tc>
        <w:tc>
          <w:tcPr>
            <w:tcW w:w="1898" w:type="dxa"/>
            <w:vAlign w:val="center"/>
          </w:tcPr>
          <w:p w14:paraId="594C9733">
            <w:pPr>
              <w:adjustRightInd w:val="0"/>
              <w:snapToGrid w:val="0"/>
              <w:spacing w:line="360" w:lineRule="auto"/>
              <w:jc w:val="center"/>
              <w:rPr>
                <w:rFonts w:hint="eastAsia" w:ascii="宋体" w:hAnsi="宋体" w:cs="宋体"/>
                <w:szCs w:val="21"/>
              </w:rPr>
            </w:pPr>
            <w:r>
              <w:rPr>
                <w:rFonts w:hint="eastAsia" w:ascii="宋体" w:hAnsi="宋体" w:cs="宋体"/>
                <w:kern w:val="0"/>
                <w:szCs w:val="21"/>
              </w:rPr>
              <w:t>担任职务</w:t>
            </w:r>
          </w:p>
        </w:tc>
      </w:tr>
      <w:tr w14:paraId="596A7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04" w:hRule="atLeast"/>
        </w:trPr>
        <w:tc>
          <w:tcPr>
            <w:tcW w:w="850" w:type="dxa"/>
            <w:vMerge w:val="continue"/>
            <w:vAlign w:val="center"/>
          </w:tcPr>
          <w:p w14:paraId="4D5722E6">
            <w:pPr>
              <w:adjustRightInd w:val="0"/>
              <w:snapToGrid w:val="0"/>
              <w:spacing w:line="360" w:lineRule="auto"/>
              <w:jc w:val="center"/>
              <w:rPr>
                <w:rFonts w:hint="eastAsia" w:ascii="宋体" w:hAnsi="宋体" w:cs="宋体"/>
                <w:szCs w:val="21"/>
              </w:rPr>
            </w:pPr>
          </w:p>
        </w:tc>
        <w:tc>
          <w:tcPr>
            <w:tcW w:w="2140" w:type="dxa"/>
            <w:vAlign w:val="center"/>
          </w:tcPr>
          <w:p w14:paraId="22E2ACD2">
            <w:pPr>
              <w:tabs>
                <w:tab w:val="left" w:pos="4680"/>
              </w:tabs>
              <w:adjustRightInd w:val="0"/>
              <w:snapToGrid w:val="0"/>
              <w:jc w:val="center"/>
              <w:rPr>
                <w:rFonts w:hint="eastAsia" w:ascii="宋体" w:hAnsi="宋体" w:cs="宋体"/>
                <w:szCs w:val="21"/>
              </w:rPr>
            </w:pPr>
            <w:r>
              <w:rPr>
                <w:rFonts w:hint="eastAsia" w:ascii="仿宋" w:hAnsi="仿宋" w:cs="仿宋"/>
                <w:sz w:val="24"/>
                <w:szCs w:val="24"/>
              </w:rPr>
              <w:t>2023.3-2023.4</w:t>
            </w:r>
          </w:p>
        </w:tc>
        <w:tc>
          <w:tcPr>
            <w:tcW w:w="4292" w:type="dxa"/>
            <w:gridSpan w:val="2"/>
            <w:vAlign w:val="center"/>
          </w:tcPr>
          <w:p w14:paraId="6D0CB0E7">
            <w:pPr>
              <w:tabs>
                <w:tab w:val="left" w:pos="4680"/>
              </w:tabs>
              <w:adjustRightInd w:val="0"/>
              <w:snapToGrid w:val="0"/>
              <w:jc w:val="center"/>
              <w:rPr>
                <w:rFonts w:hint="eastAsia" w:ascii="宋体" w:hAnsi="宋体" w:cs="宋体"/>
                <w:szCs w:val="21"/>
              </w:rPr>
            </w:pPr>
            <w:r>
              <w:rPr>
                <w:rFonts w:hint="eastAsia" w:ascii="仿宋" w:hAnsi="仿宋" w:cs="仿宋"/>
                <w:sz w:val="24"/>
                <w:szCs w:val="24"/>
              </w:rPr>
              <w:t>鞍山至台安高速公路工程可行性研究报告编制</w:t>
            </w:r>
          </w:p>
        </w:tc>
        <w:tc>
          <w:tcPr>
            <w:tcW w:w="1898" w:type="dxa"/>
            <w:vAlign w:val="center"/>
          </w:tcPr>
          <w:p w14:paraId="1AEB8C1A">
            <w:pPr>
              <w:tabs>
                <w:tab w:val="left" w:pos="4680"/>
              </w:tabs>
              <w:adjustRightInd w:val="0"/>
              <w:snapToGrid w:val="0"/>
              <w:jc w:val="center"/>
              <w:rPr>
                <w:rFonts w:hint="eastAsia" w:ascii="宋体" w:hAnsi="宋体" w:cs="宋体"/>
                <w:szCs w:val="21"/>
              </w:rPr>
            </w:pPr>
            <w:r>
              <w:rPr>
                <w:rFonts w:hint="eastAsia" w:ascii="仿宋" w:hAnsi="仿宋" w:cs="仿宋"/>
                <w:sz w:val="24"/>
                <w:szCs w:val="24"/>
                <w:lang w:val="zh-CN"/>
              </w:rPr>
              <w:t>项目负责人</w:t>
            </w:r>
          </w:p>
        </w:tc>
      </w:tr>
      <w:tr w14:paraId="3F37D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850" w:type="dxa"/>
            <w:vMerge w:val="continue"/>
            <w:vAlign w:val="center"/>
          </w:tcPr>
          <w:p w14:paraId="6367DB2A">
            <w:pPr>
              <w:adjustRightInd w:val="0"/>
              <w:snapToGrid w:val="0"/>
              <w:spacing w:line="360" w:lineRule="auto"/>
              <w:jc w:val="center"/>
              <w:rPr>
                <w:rFonts w:hint="eastAsia" w:ascii="宋体" w:hAnsi="宋体" w:cs="宋体"/>
                <w:szCs w:val="21"/>
              </w:rPr>
            </w:pPr>
          </w:p>
        </w:tc>
        <w:tc>
          <w:tcPr>
            <w:tcW w:w="2140" w:type="dxa"/>
            <w:vAlign w:val="center"/>
          </w:tcPr>
          <w:p w14:paraId="224FC4BC">
            <w:pPr>
              <w:tabs>
                <w:tab w:val="left" w:pos="4680"/>
              </w:tabs>
              <w:adjustRightInd w:val="0"/>
              <w:snapToGrid w:val="0"/>
              <w:jc w:val="center"/>
              <w:rPr>
                <w:rFonts w:hint="eastAsia" w:ascii="宋体" w:hAnsi="宋体" w:cs="宋体"/>
                <w:szCs w:val="21"/>
              </w:rPr>
            </w:pPr>
            <w:r>
              <w:rPr>
                <w:rFonts w:hint="eastAsia" w:ascii="仿宋" w:hAnsi="仿宋" w:cs="仿宋"/>
                <w:sz w:val="24"/>
                <w:szCs w:val="24"/>
              </w:rPr>
              <w:t>2021.4-2021.10</w:t>
            </w:r>
          </w:p>
        </w:tc>
        <w:tc>
          <w:tcPr>
            <w:tcW w:w="4292" w:type="dxa"/>
            <w:gridSpan w:val="2"/>
            <w:vAlign w:val="center"/>
          </w:tcPr>
          <w:p w14:paraId="693B180B">
            <w:pPr>
              <w:tabs>
                <w:tab w:val="left" w:pos="4680"/>
              </w:tabs>
              <w:adjustRightInd w:val="0"/>
              <w:snapToGrid w:val="0"/>
              <w:jc w:val="center"/>
              <w:rPr>
                <w:rFonts w:hint="eastAsia" w:ascii="宋体" w:hAnsi="宋体" w:cs="宋体"/>
                <w:szCs w:val="21"/>
              </w:rPr>
            </w:pPr>
            <w:r>
              <w:rPr>
                <w:rFonts w:hint="eastAsia" w:ascii="仿宋" w:hAnsi="仿宋" w:cs="仿宋"/>
                <w:sz w:val="24"/>
                <w:szCs w:val="24"/>
              </w:rPr>
              <w:t>北京至哈尔滨高速公路绥中（冀辽界）至盘锦段改扩建工程工程可行性研究报告</w:t>
            </w:r>
          </w:p>
        </w:tc>
        <w:tc>
          <w:tcPr>
            <w:tcW w:w="1898" w:type="dxa"/>
            <w:vAlign w:val="center"/>
          </w:tcPr>
          <w:p w14:paraId="1B163D3C">
            <w:pPr>
              <w:tabs>
                <w:tab w:val="left" w:pos="4680"/>
              </w:tabs>
              <w:adjustRightInd w:val="0"/>
              <w:snapToGrid w:val="0"/>
              <w:jc w:val="center"/>
              <w:rPr>
                <w:rFonts w:hint="eastAsia" w:ascii="宋体" w:hAnsi="宋体" w:cs="宋体"/>
                <w:szCs w:val="21"/>
              </w:rPr>
            </w:pPr>
            <w:r>
              <w:rPr>
                <w:rFonts w:hint="eastAsia" w:ascii="仿宋" w:hAnsi="仿宋" w:cs="仿宋"/>
                <w:sz w:val="24"/>
                <w:szCs w:val="24"/>
                <w:lang w:val="zh-CN"/>
              </w:rPr>
              <w:t>项目负责人</w:t>
            </w:r>
          </w:p>
        </w:tc>
      </w:tr>
      <w:tr w14:paraId="06606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850" w:type="dxa"/>
            <w:vMerge w:val="continue"/>
            <w:vAlign w:val="center"/>
          </w:tcPr>
          <w:p w14:paraId="5BF72A06">
            <w:pPr>
              <w:adjustRightInd w:val="0"/>
              <w:snapToGrid w:val="0"/>
              <w:spacing w:line="360" w:lineRule="auto"/>
              <w:jc w:val="center"/>
              <w:rPr>
                <w:rFonts w:hint="eastAsia" w:ascii="宋体" w:hAnsi="宋体" w:cs="宋体"/>
                <w:szCs w:val="21"/>
              </w:rPr>
            </w:pPr>
          </w:p>
        </w:tc>
        <w:tc>
          <w:tcPr>
            <w:tcW w:w="2140" w:type="dxa"/>
            <w:vAlign w:val="center"/>
          </w:tcPr>
          <w:p w14:paraId="34141161">
            <w:pPr>
              <w:tabs>
                <w:tab w:val="left" w:pos="4680"/>
              </w:tabs>
              <w:adjustRightInd w:val="0"/>
              <w:snapToGrid w:val="0"/>
              <w:jc w:val="center"/>
              <w:rPr>
                <w:rFonts w:hint="eastAsia" w:ascii="宋体" w:hAnsi="宋体" w:cs="宋体"/>
                <w:szCs w:val="21"/>
              </w:rPr>
            </w:pPr>
            <w:r>
              <w:rPr>
                <w:rFonts w:hint="eastAsia" w:ascii="仿宋" w:hAnsi="仿宋" w:cs="仿宋"/>
                <w:sz w:val="24"/>
                <w:szCs w:val="24"/>
              </w:rPr>
              <w:t>2021.4-2021.10</w:t>
            </w:r>
          </w:p>
        </w:tc>
        <w:tc>
          <w:tcPr>
            <w:tcW w:w="4292" w:type="dxa"/>
            <w:gridSpan w:val="2"/>
            <w:vAlign w:val="center"/>
          </w:tcPr>
          <w:p w14:paraId="00EB90FB">
            <w:pPr>
              <w:tabs>
                <w:tab w:val="left" w:pos="4680"/>
              </w:tabs>
              <w:adjustRightInd w:val="0"/>
              <w:snapToGrid w:val="0"/>
              <w:jc w:val="center"/>
              <w:rPr>
                <w:rFonts w:hint="eastAsia" w:ascii="宋体" w:hAnsi="宋体" w:cs="宋体"/>
                <w:szCs w:val="21"/>
              </w:rPr>
            </w:pPr>
            <w:r>
              <w:rPr>
                <w:rFonts w:hint="eastAsia" w:ascii="仿宋" w:hAnsi="仿宋" w:cs="仿宋"/>
                <w:sz w:val="24"/>
                <w:szCs w:val="24"/>
              </w:rPr>
              <w:t>本溪至桓仁（辽吉界）至宽甸高速公路工程可行性研究报告</w:t>
            </w:r>
          </w:p>
        </w:tc>
        <w:tc>
          <w:tcPr>
            <w:tcW w:w="1898" w:type="dxa"/>
            <w:vAlign w:val="center"/>
          </w:tcPr>
          <w:p w14:paraId="68259F62">
            <w:pPr>
              <w:tabs>
                <w:tab w:val="left" w:pos="4680"/>
              </w:tabs>
              <w:adjustRightInd w:val="0"/>
              <w:snapToGrid w:val="0"/>
              <w:jc w:val="center"/>
              <w:rPr>
                <w:rFonts w:hint="eastAsia" w:ascii="宋体" w:hAnsi="宋体" w:cs="宋体"/>
                <w:szCs w:val="21"/>
              </w:rPr>
            </w:pPr>
            <w:r>
              <w:rPr>
                <w:rFonts w:hint="eastAsia" w:ascii="仿宋" w:hAnsi="仿宋" w:cs="仿宋"/>
                <w:sz w:val="24"/>
                <w:szCs w:val="24"/>
                <w:lang w:val="zh-CN"/>
              </w:rPr>
              <w:t>项目负责人</w:t>
            </w:r>
          </w:p>
        </w:tc>
      </w:tr>
      <w:tr w14:paraId="5795FD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850" w:type="dxa"/>
            <w:vMerge w:val="continue"/>
            <w:vAlign w:val="center"/>
          </w:tcPr>
          <w:p w14:paraId="3B6679E3">
            <w:pPr>
              <w:adjustRightInd w:val="0"/>
              <w:snapToGrid w:val="0"/>
              <w:spacing w:line="360" w:lineRule="auto"/>
              <w:jc w:val="center"/>
              <w:rPr>
                <w:rFonts w:hint="eastAsia" w:ascii="宋体" w:hAnsi="宋体" w:cs="宋体"/>
                <w:szCs w:val="21"/>
              </w:rPr>
            </w:pPr>
          </w:p>
        </w:tc>
        <w:tc>
          <w:tcPr>
            <w:tcW w:w="2140" w:type="dxa"/>
            <w:vAlign w:val="center"/>
          </w:tcPr>
          <w:p w14:paraId="655EDFAA">
            <w:pPr>
              <w:tabs>
                <w:tab w:val="left" w:pos="4680"/>
              </w:tabs>
              <w:adjustRightInd w:val="0"/>
              <w:snapToGrid w:val="0"/>
              <w:jc w:val="center"/>
              <w:rPr>
                <w:rFonts w:hint="eastAsia" w:ascii="宋体" w:hAnsi="宋体" w:cs="宋体"/>
                <w:szCs w:val="21"/>
              </w:rPr>
            </w:pPr>
            <w:r>
              <w:rPr>
                <w:rFonts w:hint="eastAsia" w:ascii="仿宋" w:hAnsi="仿宋" w:cs="仿宋"/>
                <w:sz w:val="24"/>
                <w:szCs w:val="24"/>
              </w:rPr>
              <w:t>2021.4-2021.10</w:t>
            </w:r>
          </w:p>
        </w:tc>
        <w:tc>
          <w:tcPr>
            <w:tcW w:w="4292" w:type="dxa"/>
            <w:gridSpan w:val="2"/>
            <w:vAlign w:val="center"/>
          </w:tcPr>
          <w:p w14:paraId="03B773AC">
            <w:pPr>
              <w:tabs>
                <w:tab w:val="left" w:pos="4680"/>
              </w:tabs>
              <w:adjustRightInd w:val="0"/>
              <w:snapToGrid w:val="0"/>
              <w:jc w:val="center"/>
              <w:rPr>
                <w:rFonts w:hint="eastAsia" w:ascii="宋体" w:hAnsi="宋体" w:cs="宋体"/>
                <w:szCs w:val="21"/>
              </w:rPr>
            </w:pPr>
            <w:r>
              <w:rPr>
                <w:rFonts w:hint="eastAsia" w:ascii="仿宋" w:hAnsi="仿宋" w:cs="仿宋"/>
                <w:sz w:val="24"/>
                <w:szCs w:val="24"/>
              </w:rPr>
              <w:t>赤峰至绥中高速公路（G4515）凌源（蒙辽界）至绥中段工程可行性研究报告</w:t>
            </w:r>
          </w:p>
        </w:tc>
        <w:tc>
          <w:tcPr>
            <w:tcW w:w="1898" w:type="dxa"/>
            <w:vAlign w:val="center"/>
          </w:tcPr>
          <w:p w14:paraId="2FDD4B14">
            <w:pPr>
              <w:tabs>
                <w:tab w:val="left" w:pos="4680"/>
              </w:tabs>
              <w:adjustRightInd w:val="0"/>
              <w:snapToGrid w:val="0"/>
              <w:jc w:val="center"/>
              <w:rPr>
                <w:rFonts w:hint="eastAsia" w:ascii="宋体" w:hAnsi="宋体" w:cs="宋体"/>
                <w:szCs w:val="21"/>
              </w:rPr>
            </w:pPr>
            <w:r>
              <w:rPr>
                <w:rFonts w:hint="eastAsia" w:ascii="仿宋" w:hAnsi="仿宋" w:cs="仿宋"/>
                <w:sz w:val="24"/>
                <w:szCs w:val="24"/>
                <w:lang w:val="zh-CN"/>
              </w:rPr>
              <w:t>项目负责人</w:t>
            </w:r>
          </w:p>
        </w:tc>
      </w:tr>
      <w:tr w14:paraId="4CFB5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850" w:type="dxa"/>
            <w:vMerge w:val="continue"/>
            <w:vAlign w:val="center"/>
          </w:tcPr>
          <w:p w14:paraId="302E0343">
            <w:pPr>
              <w:tabs>
                <w:tab w:val="left" w:pos="680"/>
              </w:tabs>
              <w:autoSpaceDE w:val="0"/>
              <w:autoSpaceDN w:val="0"/>
              <w:adjustRightInd w:val="0"/>
              <w:snapToGrid w:val="0"/>
              <w:spacing w:line="360" w:lineRule="auto"/>
              <w:jc w:val="center"/>
              <w:rPr>
                <w:rFonts w:hint="eastAsia" w:ascii="宋体" w:hAnsi="宋体" w:cs="宋体"/>
                <w:bCs/>
                <w:szCs w:val="21"/>
              </w:rPr>
            </w:pPr>
          </w:p>
        </w:tc>
        <w:tc>
          <w:tcPr>
            <w:tcW w:w="2140" w:type="dxa"/>
            <w:vAlign w:val="center"/>
          </w:tcPr>
          <w:p w14:paraId="703FFBC7">
            <w:pPr>
              <w:tabs>
                <w:tab w:val="left" w:pos="4680"/>
              </w:tabs>
              <w:adjustRightInd w:val="0"/>
              <w:snapToGrid w:val="0"/>
              <w:jc w:val="center"/>
              <w:rPr>
                <w:rFonts w:hint="eastAsia" w:ascii="宋体" w:hAnsi="宋体" w:cs="宋体"/>
                <w:bCs/>
                <w:szCs w:val="21"/>
              </w:rPr>
            </w:pPr>
            <w:r>
              <w:rPr>
                <w:rFonts w:hint="eastAsia" w:ascii="仿宋" w:hAnsi="仿宋" w:cs="仿宋"/>
                <w:sz w:val="24"/>
                <w:szCs w:val="24"/>
              </w:rPr>
              <w:t>2018.12-2020.7</w:t>
            </w:r>
          </w:p>
        </w:tc>
        <w:tc>
          <w:tcPr>
            <w:tcW w:w="4292" w:type="dxa"/>
            <w:gridSpan w:val="2"/>
            <w:vAlign w:val="center"/>
          </w:tcPr>
          <w:p w14:paraId="61AAE459">
            <w:pPr>
              <w:tabs>
                <w:tab w:val="left" w:pos="4680"/>
              </w:tabs>
              <w:adjustRightInd w:val="0"/>
              <w:snapToGrid w:val="0"/>
              <w:jc w:val="center"/>
              <w:rPr>
                <w:rFonts w:hint="eastAsia" w:ascii="宋体" w:hAnsi="宋体" w:cs="宋体"/>
                <w:bCs/>
                <w:szCs w:val="21"/>
              </w:rPr>
            </w:pPr>
            <w:r>
              <w:rPr>
                <w:rFonts w:hint="eastAsia" w:ascii="仿宋" w:hAnsi="仿宋" w:cs="仿宋"/>
                <w:sz w:val="24"/>
                <w:szCs w:val="24"/>
              </w:rPr>
              <w:t>奈曼至营口高速公路福兴地（蒙辽界）至阜新段</w:t>
            </w:r>
            <w:r>
              <w:rPr>
                <w:rFonts w:hint="eastAsia" w:ascii="仿宋" w:hAnsi="仿宋"/>
                <w:sz w:val="24"/>
              </w:rPr>
              <w:t>工程可行性研究报告</w:t>
            </w:r>
          </w:p>
        </w:tc>
        <w:tc>
          <w:tcPr>
            <w:tcW w:w="1898" w:type="dxa"/>
            <w:vAlign w:val="center"/>
          </w:tcPr>
          <w:p w14:paraId="74070943">
            <w:pPr>
              <w:tabs>
                <w:tab w:val="left" w:pos="4680"/>
              </w:tabs>
              <w:adjustRightInd w:val="0"/>
              <w:snapToGrid w:val="0"/>
              <w:jc w:val="center"/>
              <w:rPr>
                <w:rFonts w:hint="eastAsia" w:ascii="宋体" w:hAnsi="宋体" w:cs="宋体"/>
                <w:bCs/>
                <w:szCs w:val="21"/>
              </w:rPr>
            </w:pPr>
            <w:r>
              <w:rPr>
                <w:rFonts w:hint="eastAsia" w:ascii="仿宋" w:hAnsi="仿宋"/>
                <w:sz w:val="24"/>
              </w:rPr>
              <w:t>交通分析与预测负责人</w:t>
            </w:r>
          </w:p>
        </w:tc>
      </w:tr>
      <w:tr w14:paraId="2D89C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850" w:type="dxa"/>
            <w:vMerge w:val="continue"/>
            <w:vAlign w:val="center"/>
          </w:tcPr>
          <w:p w14:paraId="60F37022">
            <w:pPr>
              <w:tabs>
                <w:tab w:val="left" w:pos="680"/>
              </w:tabs>
              <w:autoSpaceDE w:val="0"/>
              <w:autoSpaceDN w:val="0"/>
              <w:adjustRightInd w:val="0"/>
              <w:snapToGrid w:val="0"/>
              <w:spacing w:line="360" w:lineRule="auto"/>
              <w:jc w:val="center"/>
              <w:rPr>
                <w:rFonts w:hint="eastAsia" w:ascii="宋体" w:hAnsi="宋体" w:cs="宋体"/>
                <w:bCs/>
                <w:szCs w:val="21"/>
              </w:rPr>
            </w:pPr>
          </w:p>
        </w:tc>
        <w:tc>
          <w:tcPr>
            <w:tcW w:w="2140" w:type="dxa"/>
            <w:vAlign w:val="center"/>
          </w:tcPr>
          <w:p w14:paraId="7621BDFC">
            <w:pPr>
              <w:tabs>
                <w:tab w:val="left" w:pos="4680"/>
              </w:tabs>
              <w:adjustRightInd w:val="0"/>
              <w:snapToGrid w:val="0"/>
              <w:jc w:val="center"/>
              <w:rPr>
                <w:rFonts w:hint="eastAsia" w:ascii="仿宋" w:hAnsi="仿宋" w:cs="仿宋"/>
                <w:sz w:val="24"/>
                <w:szCs w:val="24"/>
              </w:rPr>
            </w:pPr>
            <w:r>
              <w:rPr>
                <w:rFonts w:hint="eastAsia" w:ascii="仿宋" w:hAnsi="仿宋" w:cs="仿宋"/>
                <w:sz w:val="24"/>
                <w:szCs w:val="24"/>
              </w:rPr>
              <w:t>2017.2-2017.3</w:t>
            </w:r>
          </w:p>
        </w:tc>
        <w:tc>
          <w:tcPr>
            <w:tcW w:w="4292" w:type="dxa"/>
            <w:gridSpan w:val="2"/>
            <w:vAlign w:val="center"/>
          </w:tcPr>
          <w:p w14:paraId="0782737F">
            <w:pPr>
              <w:tabs>
                <w:tab w:val="left" w:pos="4680"/>
              </w:tabs>
              <w:adjustRightInd w:val="0"/>
              <w:snapToGrid w:val="0"/>
              <w:jc w:val="center"/>
              <w:rPr>
                <w:rFonts w:hint="eastAsia" w:ascii="仿宋" w:hAnsi="仿宋" w:cs="仿宋"/>
                <w:sz w:val="24"/>
                <w:szCs w:val="24"/>
              </w:rPr>
            </w:pPr>
            <w:r>
              <w:rPr>
                <w:rFonts w:hint="eastAsia" w:ascii="仿宋" w:hAnsi="仿宋"/>
                <w:sz w:val="24"/>
              </w:rPr>
              <w:t>沈康高速公路鸭绿江街至新城子段工程可行性研究报告</w:t>
            </w:r>
          </w:p>
        </w:tc>
        <w:tc>
          <w:tcPr>
            <w:tcW w:w="1898" w:type="dxa"/>
            <w:vAlign w:val="center"/>
          </w:tcPr>
          <w:p w14:paraId="329587DC">
            <w:pPr>
              <w:tabs>
                <w:tab w:val="left" w:pos="4680"/>
              </w:tabs>
              <w:adjustRightInd w:val="0"/>
              <w:snapToGrid w:val="0"/>
              <w:jc w:val="center"/>
              <w:rPr>
                <w:rFonts w:hint="eastAsia" w:ascii="仿宋" w:hAnsi="仿宋"/>
                <w:sz w:val="24"/>
              </w:rPr>
            </w:pPr>
            <w:r>
              <w:rPr>
                <w:rFonts w:hint="eastAsia" w:ascii="仿宋" w:hAnsi="仿宋" w:cs="仿宋"/>
                <w:sz w:val="24"/>
                <w:szCs w:val="24"/>
                <w:lang w:val="zh-CN"/>
              </w:rPr>
              <w:t>项目负责人</w:t>
            </w:r>
          </w:p>
        </w:tc>
      </w:tr>
      <w:tr w14:paraId="3E0BF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850" w:type="dxa"/>
            <w:vMerge w:val="restart"/>
            <w:vAlign w:val="center"/>
          </w:tcPr>
          <w:p w14:paraId="1A09F77E">
            <w:pPr>
              <w:adjustRightInd w:val="0"/>
              <w:snapToGrid w:val="0"/>
              <w:spacing w:line="360" w:lineRule="auto"/>
              <w:jc w:val="center"/>
              <w:rPr>
                <w:rFonts w:hint="eastAsia" w:ascii="宋体" w:hAnsi="宋体" w:cs="宋体"/>
                <w:szCs w:val="21"/>
              </w:rPr>
            </w:pPr>
            <w:r>
              <w:rPr>
                <w:rFonts w:hint="eastAsia" w:ascii="宋体" w:hAnsi="宋体" w:cs="宋体"/>
                <w:szCs w:val="21"/>
              </w:rPr>
              <w:t>投标人项目业绩信息</w:t>
            </w:r>
          </w:p>
        </w:tc>
        <w:tc>
          <w:tcPr>
            <w:tcW w:w="8330" w:type="dxa"/>
            <w:gridSpan w:val="4"/>
            <w:vAlign w:val="center"/>
          </w:tcPr>
          <w:p w14:paraId="0B685EDD">
            <w:pPr>
              <w:tabs>
                <w:tab w:val="left" w:pos="680"/>
              </w:tabs>
              <w:autoSpaceDE w:val="0"/>
              <w:autoSpaceDN w:val="0"/>
              <w:adjustRightInd w:val="0"/>
              <w:snapToGrid w:val="0"/>
              <w:spacing w:line="360" w:lineRule="auto"/>
              <w:jc w:val="center"/>
              <w:rPr>
                <w:rFonts w:hint="eastAsia" w:ascii="宋体" w:hAnsi="宋体" w:cs="宋体"/>
                <w:bCs/>
                <w:szCs w:val="21"/>
              </w:rPr>
            </w:pPr>
            <w:r>
              <w:rPr>
                <w:rFonts w:hint="eastAsia" w:ascii="宋体" w:hAnsi="宋体" w:cs="宋体"/>
                <w:szCs w:val="21"/>
              </w:rPr>
              <w:t>项目名称</w:t>
            </w:r>
          </w:p>
        </w:tc>
      </w:tr>
      <w:tr w14:paraId="1D4B9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850" w:type="dxa"/>
            <w:vMerge w:val="continue"/>
            <w:vAlign w:val="center"/>
          </w:tcPr>
          <w:p w14:paraId="6D5D77CD">
            <w:pPr>
              <w:adjustRightInd w:val="0"/>
              <w:snapToGrid w:val="0"/>
              <w:spacing w:line="360" w:lineRule="auto"/>
              <w:jc w:val="center"/>
              <w:rPr>
                <w:rFonts w:hint="eastAsia" w:ascii="宋体" w:hAnsi="宋体" w:cs="宋体"/>
                <w:szCs w:val="21"/>
              </w:rPr>
            </w:pPr>
          </w:p>
        </w:tc>
        <w:tc>
          <w:tcPr>
            <w:tcW w:w="8330" w:type="dxa"/>
            <w:gridSpan w:val="4"/>
            <w:vAlign w:val="center"/>
          </w:tcPr>
          <w:p w14:paraId="35C9E464">
            <w:pPr>
              <w:spacing w:before="36" w:after="36"/>
              <w:jc w:val="center"/>
              <w:rPr>
                <w:rFonts w:hint="eastAsia" w:ascii="宋体" w:hAnsi="宋体" w:cs="宋体"/>
                <w:bCs/>
                <w:szCs w:val="21"/>
              </w:rPr>
            </w:pPr>
            <w:r>
              <w:rPr>
                <w:rFonts w:hint="eastAsia" w:ascii="宋体" w:hAnsi="宋体" w:cs="宋体"/>
                <w:color w:val="000000"/>
                <w:szCs w:val="21"/>
              </w:rPr>
              <w:t>北京至哈尔滨高速公路绥中（冀辽界）至盘锦段改扩建工程工程可行性研究报告</w:t>
            </w:r>
          </w:p>
        </w:tc>
      </w:tr>
      <w:tr w14:paraId="0A7F8A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850" w:type="dxa"/>
            <w:vMerge w:val="continue"/>
            <w:vAlign w:val="center"/>
          </w:tcPr>
          <w:p w14:paraId="794516E1">
            <w:pPr>
              <w:adjustRightInd w:val="0"/>
              <w:snapToGrid w:val="0"/>
              <w:spacing w:line="360" w:lineRule="auto"/>
              <w:jc w:val="center"/>
              <w:rPr>
                <w:rFonts w:hint="eastAsia" w:ascii="宋体" w:hAnsi="宋体" w:cs="宋体"/>
                <w:szCs w:val="21"/>
              </w:rPr>
            </w:pPr>
          </w:p>
        </w:tc>
        <w:tc>
          <w:tcPr>
            <w:tcW w:w="8330" w:type="dxa"/>
            <w:gridSpan w:val="4"/>
            <w:vAlign w:val="center"/>
          </w:tcPr>
          <w:p w14:paraId="6A8BA681">
            <w:pPr>
              <w:spacing w:before="36" w:after="36"/>
              <w:jc w:val="center"/>
              <w:rPr>
                <w:rFonts w:hint="eastAsia" w:ascii="宋体" w:hAnsi="宋体" w:cs="宋体"/>
                <w:bCs/>
                <w:szCs w:val="21"/>
              </w:rPr>
            </w:pPr>
            <w:r>
              <w:rPr>
                <w:rFonts w:hint="eastAsia" w:ascii="宋体" w:hAnsi="宋体" w:cs="宋体"/>
                <w:color w:val="000000"/>
                <w:szCs w:val="21"/>
              </w:rPr>
              <w:t>本溪至桓仁（辽吉界）至宽甸高速公路工程可行性研究报告</w:t>
            </w:r>
          </w:p>
        </w:tc>
      </w:tr>
      <w:tr w14:paraId="4F16D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13" w:hRule="atLeast"/>
        </w:trPr>
        <w:tc>
          <w:tcPr>
            <w:tcW w:w="850" w:type="dxa"/>
            <w:vMerge w:val="continue"/>
            <w:vAlign w:val="center"/>
          </w:tcPr>
          <w:p w14:paraId="5A01FE7D">
            <w:pPr>
              <w:adjustRightInd w:val="0"/>
              <w:snapToGrid w:val="0"/>
              <w:spacing w:line="360" w:lineRule="auto"/>
              <w:jc w:val="center"/>
              <w:rPr>
                <w:rFonts w:hint="eastAsia" w:ascii="宋体" w:hAnsi="宋体" w:cs="宋体"/>
                <w:szCs w:val="21"/>
              </w:rPr>
            </w:pPr>
          </w:p>
        </w:tc>
        <w:tc>
          <w:tcPr>
            <w:tcW w:w="8330" w:type="dxa"/>
            <w:gridSpan w:val="4"/>
            <w:vAlign w:val="center"/>
          </w:tcPr>
          <w:p w14:paraId="198CF16E">
            <w:pPr>
              <w:spacing w:before="36" w:after="36"/>
              <w:jc w:val="center"/>
              <w:rPr>
                <w:rFonts w:hint="eastAsia" w:ascii="宋体" w:hAnsi="宋体" w:cs="宋体"/>
                <w:bCs/>
                <w:szCs w:val="21"/>
              </w:rPr>
            </w:pPr>
            <w:r>
              <w:rPr>
                <w:rFonts w:hint="eastAsia" w:ascii="宋体" w:hAnsi="宋体" w:cs="宋体"/>
                <w:color w:val="000000"/>
                <w:szCs w:val="21"/>
              </w:rPr>
              <w:t>赤峰至绥中高速公路（G4515）凌源（蒙辽界）至绥中段工程可行性研究报告</w:t>
            </w:r>
          </w:p>
        </w:tc>
      </w:tr>
    </w:tbl>
    <w:p w14:paraId="2669F860">
      <w:pPr>
        <w:adjustRightInd w:val="0"/>
        <w:snapToGrid w:val="0"/>
        <w:spacing w:line="360" w:lineRule="auto"/>
        <w:rPr>
          <w:rFonts w:ascii="黑体" w:hAnsi="黑体" w:eastAsia="黑体"/>
          <w:sz w:val="24"/>
        </w:rPr>
      </w:pPr>
    </w:p>
    <w:p w14:paraId="72CCBEF5">
      <w:pPr>
        <w:pStyle w:val="2"/>
        <w:rPr>
          <w:rFonts w:ascii="黑体" w:hAnsi="黑体" w:eastAsia="黑体"/>
          <w:sz w:val="24"/>
        </w:rPr>
      </w:pPr>
    </w:p>
    <w:p w14:paraId="5841AA98">
      <w:pPr>
        <w:pStyle w:val="2"/>
        <w:rPr>
          <w:rFonts w:ascii="黑体" w:hAnsi="黑体" w:eastAsia="黑体"/>
          <w:sz w:val="24"/>
        </w:rPr>
      </w:pPr>
    </w:p>
    <w:p w14:paraId="70A18EBC">
      <w:pPr>
        <w:pStyle w:val="2"/>
        <w:rPr>
          <w:rFonts w:ascii="黑体" w:hAnsi="黑体" w:eastAsia="黑体"/>
          <w:sz w:val="24"/>
        </w:rPr>
      </w:pPr>
    </w:p>
    <w:p w14:paraId="5E905E51">
      <w:pPr>
        <w:pStyle w:val="2"/>
        <w:rPr>
          <w:rFonts w:ascii="黑体" w:hAnsi="黑体" w:eastAsia="黑体"/>
          <w:sz w:val="24"/>
        </w:rPr>
      </w:pPr>
    </w:p>
    <w:p w14:paraId="320FCD75">
      <w:pPr>
        <w:pStyle w:val="2"/>
        <w:rPr>
          <w:rFonts w:ascii="黑体" w:hAnsi="黑体" w:eastAsia="黑体"/>
          <w:sz w:val="24"/>
        </w:rPr>
      </w:pPr>
    </w:p>
    <w:p w14:paraId="647CA652">
      <w:pPr>
        <w:adjustRightInd w:val="0"/>
        <w:snapToGrid w:val="0"/>
        <w:spacing w:line="360" w:lineRule="auto"/>
        <w:rPr>
          <w:rFonts w:hint="eastAsia" w:ascii="黑体" w:hAnsi="黑体" w:eastAsia="黑体"/>
          <w:sz w:val="24"/>
        </w:rPr>
      </w:pPr>
    </w:p>
    <w:p w14:paraId="58FEBA30">
      <w:pPr>
        <w:adjustRightInd w:val="0"/>
        <w:snapToGrid w:val="0"/>
        <w:spacing w:line="360" w:lineRule="auto"/>
        <w:rPr>
          <w:rFonts w:ascii="黑体" w:hAnsi="宋体" w:eastAsia="黑体"/>
          <w:color w:val="000000"/>
          <w:sz w:val="28"/>
          <w:szCs w:val="28"/>
        </w:rPr>
      </w:pPr>
      <w:r>
        <w:rPr>
          <w:rFonts w:hint="eastAsia" w:ascii="黑体" w:hAnsi="黑体" w:eastAsia="黑体"/>
          <w:sz w:val="24"/>
        </w:rPr>
        <w:t>第三中标候选人：</w:t>
      </w:r>
      <w:r>
        <w:rPr>
          <w:rFonts w:ascii="黑体" w:hAnsi="黑体" w:eastAsia="黑体"/>
          <w:b/>
          <w:sz w:val="24"/>
        </w:rPr>
        <w:t xml:space="preserve"> </w:t>
      </w:r>
    </w:p>
    <w:tbl>
      <w:tblPr>
        <w:tblStyle w:val="11"/>
        <w:tblW w:w="91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57"/>
        <w:gridCol w:w="2140"/>
        <w:gridCol w:w="2146"/>
        <w:gridCol w:w="2146"/>
        <w:gridCol w:w="2140"/>
      </w:tblGrid>
      <w:tr w14:paraId="42CD7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97" w:type="dxa"/>
            <w:gridSpan w:val="2"/>
            <w:vAlign w:val="center"/>
          </w:tcPr>
          <w:p w14:paraId="44F7A958">
            <w:pPr>
              <w:adjustRightInd w:val="0"/>
              <w:snapToGrid w:val="0"/>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投标人全称</w:t>
            </w:r>
          </w:p>
        </w:tc>
        <w:tc>
          <w:tcPr>
            <w:tcW w:w="6432" w:type="dxa"/>
            <w:gridSpan w:val="3"/>
            <w:vAlign w:val="center"/>
          </w:tcPr>
          <w:p w14:paraId="5CE0B7A7">
            <w:pPr>
              <w:autoSpaceDE w:val="0"/>
              <w:autoSpaceDN w:val="0"/>
              <w:adjustRightInd w:val="0"/>
              <w:snapToGrid w:val="0"/>
              <w:spacing w:line="360" w:lineRule="auto"/>
              <w:jc w:val="center"/>
              <w:rPr>
                <w:rFonts w:asciiTheme="minorEastAsia" w:hAnsiTheme="minorEastAsia" w:eastAsiaTheme="minorEastAsia"/>
                <w:b/>
                <w:kern w:val="0"/>
                <w:sz w:val="24"/>
                <w:szCs w:val="24"/>
              </w:rPr>
            </w:pPr>
            <w:r>
              <w:rPr>
                <w:rFonts w:hint="eastAsia" w:asciiTheme="minorEastAsia" w:hAnsiTheme="minorEastAsia" w:eastAsiaTheme="minorEastAsia"/>
                <w:color w:val="000000"/>
                <w:sz w:val="24"/>
                <w:szCs w:val="24"/>
              </w:rPr>
              <w:t>河北省交通规划设计研究院有限公司</w:t>
            </w:r>
          </w:p>
        </w:tc>
      </w:tr>
      <w:tr w14:paraId="1FC6F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97" w:type="dxa"/>
            <w:gridSpan w:val="2"/>
            <w:vAlign w:val="center"/>
          </w:tcPr>
          <w:p w14:paraId="0A1AE9FC">
            <w:pPr>
              <w:adjustRightInd w:val="0"/>
              <w:snapToGrid w:val="0"/>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投标人资质</w:t>
            </w:r>
          </w:p>
        </w:tc>
        <w:tc>
          <w:tcPr>
            <w:tcW w:w="6432" w:type="dxa"/>
            <w:gridSpan w:val="3"/>
            <w:vAlign w:val="center"/>
          </w:tcPr>
          <w:p w14:paraId="66F65DEF">
            <w:pPr>
              <w:autoSpaceDE w:val="0"/>
              <w:autoSpaceDN w:val="0"/>
              <w:adjustRightInd w:val="0"/>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工程勘察综合类  等级：甲级  证书号：</w:t>
            </w:r>
            <w:r>
              <w:rPr>
                <w:rFonts w:asciiTheme="minorEastAsia" w:hAnsiTheme="minorEastAsia" w:eastAsiaTheme="minorEastAsia"/>
                <w:color w:val="000000"/>
                <w:sz w:val="24"/>
                <w:szCs w:val="24"/>
              </w:rPr>
              <w:t>B113007845</w:t>
            </w:r>
          </w:p>
          <w:p w14:paraId="135B8EDE">
            <w:pPr>
              <w:pStyle w:val="2"/>
              <w:ind w:firstLine="0" w:firstLineChars="0"/>
              <w:jc w:val="left"/>
              <w:rPr>
                <w:rFonts w:asciiTheme="minorEastAsia" w:hAnsiTheme="minorEastAsia" w:eastAsiaTheme="minorEastAsia"/>
                <w:color w:val="000000"/>
                <w:szCs w:val="24"/>
              </w:rPr>
            </w:pPr>
            <w:r>
              <w:rPr>
                <w:rFonts w:hint="eastAsia" w:asciiTheme="minorEastAsia" w:hAnsiTheme="minorEastAsia" w:eastAsiaTheme="minorEastAsia"/>
                <w:szCs w:val="24"/>
                <w:lang w:eastAsia="zh-CN"/>
              </w:rPr>
              <w:t>工程设计</w:t>
            </w:r>
            <w:r>
              <w:rPr>
                <w:rFonts w:hint="eastAsia" w:asciiTheme="minorEastAsia" w:hAnsiTheme="minorEastAsia" w:eastAsiaTheme="minorEastAsia"/>
                <w:szCs w:val="24"/>
              </w:rPr>
              <w:t>公路行业</w:t>
            </w:r>
            <w:r>
              <w:rPr>
                <w:rFonts w:hint="eastAsia" w:asciiTheme="minorEastAsia" w:hAnsiTheme="minorEastAsia" w:eastAsiaTheme="minorEastAsia"/>
                <w:color w:val="000000"/>
                <w:szCs w:val="24"/>
              </w:rPr>
              <w:t xml:space="preserve">  等级：甲级  证书号：A113009243</w:t>
            </w:r>
          </w:p>
          <w:p w14:paraId="19913E18">
            <w:pPr>
              <w:pStyle w:val="2"/>
              <w:ind w:firstLine="0" w:firstLineChars="0"/>
              <w:rPr>
                <w:rFonts w:asciiTheme="minorEastAsia" w:hAnsiTheme="minorEastAsia" w:eastAsiaTheme="minorEastAsia"/>
                <w:szCs w:val="24"/>
              </w:rPr>
            </w:pPr>
            <w:r>
              <w:rPr>
                <w:rFonts w:hint="eastAsia" w:asciiTheme="minorEastAsia" w:hAnsiTheme="minorEastAsia" w:eastAsiaTheme="minorEastAsia"/>
                <w:szCs w:val="24"/>
              </w:rPr>
              <w:t>工程咨询单位资信；等级：甲级：证书号：甲03202401059</w:t>
            </w:r>
            <w:r>
              <w:rPr>
                <w:rFonts w:hint="eastAsia" w:ascii="宋体" w:hAnsi="宋体" w:cs="宋体"/>
                <w:bCs/>
                <w:kern w:val="0"/>
                <w:szCs w:val="21"/>
              </w:rPr>
              <w:t>列入“全国投资项目在线审批监管平台”中工程咨询单位名录（备案专业含有公路）”</w:t>
            </w:r>
          </w:p>
        </w:tc>
      </w:tr>
      <w:tr w14:paraId="19221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97" w:type="dxa"/>
            <w:gridSpan w:val="2"/>
            <w:vAlign w:val="center"/>
          </w:tcPr>
          <w:p w14:paraId="779460BD">
            <w:pPr>
              <w:adjustRightInd w:val="0"/>
              <w:snapToGrid w:val="0"/>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服务期限</w:t>
            </w:r>
          </w:p>
        </w:tc>
        <w:tc>
          <w:tcPr>
            <w:tcW w:w="6432" w:type="dxa"/>
            <w:gridSpan w:val="3"/>
            <w:vAlign w:val="center"/>
          </w:tcPr>
          <w:p w14:paraId="4D2DB126">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sz w:val="24"/>
                <w:szCs w:val="24"/>
              </w:rPr>
              <w:t>从合同签订之日起至工程可行性研究报告批复为止其中：工程可行性研究报告初稿于合同签订之日起 3 个月内编制完成；发包人提出审查意见后 15 日内完成报送审批部门最后稿；审批部门组织专家审查提出修改意见后 15 日内完成最终成果文件。</w:t>
            </w:r>
          </w:p>
        </w:tc>
      </w:tr>
      <w:tr w14:paraId="428AC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97" w:type="dxa"/>
            <w:gridSpan w:val="2"/>
            <w:vAlign w:val="center"/>
          </w:tcPr>
          <w:p w14:paraId="0F9F9C6E">
            <w:pPr>
              <w:adjustRightInd w:val="0"/>
              <w:snapToGrid w:val="0"/>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质量要求</w:t>
            </w:r>
          </w:p>
        </w:tc>
        <w:tc>
          <w:tcPr>
            <w:tcW w:w="6432" w:type="dxa"/>
            <w:gridSpan w:val="3"/>
            <w:vAlign w:val="center"/>
          </w:tcPr>
          <w:p w14:paraId="6DC75D86">
            <w:pPr>
              <w:autoSpaceDE w:val="0"/>
              <w:autoSpaceDN w:val="0"/>
              <w:adjustRightInd w:val="0"/>
              <w:snapToGrid w:val="0"/>
              <w:spacing w:line="360" w:lineRule="auto"/>
              <w:jc w:val="left"/>
              <w:rPr>
                <w:rFonts w:asciiTheme="minorEastAsia" w:hAnsiTheme="minorEastAsia" w:eastAsiaTheme="minorEastAsia"/>
                <w:b/>
                <w:kern w:val="0"/>
                <w:sz w:val="24"/>
                <w:szCs w:val="24"/>
              </w:rPr>
            </w:pPr>
            <w:r>
              <w:rPr>
                <w:rFonts w:hint="eastAsia" w:asciiTheme="minorEastAsia" w:hAnsiTheme="minorEastAsia" w:eastAsiaTheme="minorEastAsia"/>
                <w:color w:val="000000"/>
                <w:sz w:val="24"/>
                <w:szCs w:val="24"/>
              </w:rPr>
              <w:t>符合国家、交通运输部及吉林省关于可行性研究报告编制方面的文件、规定</w:t>
            </w:r>
          </w:p>
        </w:tc>
      </w:tr>
      <w:tr w14:paraId="2F9A3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97" w:type="dxa"/>
            <w:gridSpan w:val="2"/>
            <w:vAlign w:val="center"/>
          </w:tcPr>
          <w:p w14:paraId="637382CA">
            <w:pPr>
              <w:adjustRightInd w:val="0"/>
              <w:snapToGrid w:val="0"/>
              <w:spacing w:line="360"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安全目标</w:t>
            </w:r>
          </w:p>
        </w:tc>
        <w:tc>
          <w:tcPr>
            <w:tcW w:w="6432" w:type="dxa"/>
            <w:gridSpan w:val="3"/>
            <w:vAlign w:val="center"/>
          </w:tcPr>
          <w:p w14:paraId="51D1B1DB">
            <w:pPr>
              <w:autoSpaceDE w:val="0"/>
              <w:autoSpaceDN w:val="0"/>
              <w:adjustRightInd w:val="0"/>
              <w:snapToGrid w:val="0"/>
              <w:spacing w:line="360" w:lineRule="auto"/>
              <w:jc w:val="left"/>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杜绝发生一般及以上等级生产安全事故</w:t>
            </w:r>
          </w:p>
        </w:tc>
      </w:tr>
      <w:tr w14:paraId="70E48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57" w:type="dxa"/>
            <w:vMerge w:val="restart"/>
            <w:textDirection w:val="tbRlV"/>
            <w:vAlign w:val="center"/>
          </w:tcPr>
          <w:p w14:paraId="166B79C3">
            <w:pPr>
              <w:autoSpaceDE w:val="0"/>
              <w:autoSpaceDN w:val="0"/>
              <w:adjustRightInd w:val="0"/>
              <w:snapToGrid w:val="0"/>
              <w:spacing w:line="360" w:lineRule="auto"/>
              <w:ind w:left="113" w:right="113"/>
              <w:jc w:val="center"/>
              <w:rPr>
                <w:rFonts w:asciiTheme="minorEastAsia" w:hAnsiTheme="minorEastAsia" w:eastAsiaTheme="minorEastAsia"/>
                <w:kern w:val="0"/>
                <w:sz w:val="24"/>
                <w:szCs w:val="24"/>
              </w:rPr>
            </w:pPr>
            <w:r>
              <w:rPr>
                <w:rFonts w:hint="eastAsia" w:asciiTheme="minorEastAsia" w:hAnsiTheme="minorEastAsia" w:eastAsiaTheme="minorEastAsia"/>
                <w:sz w:val="24"/>
                <w:szCs w:val="24"/>
              </w:rPr>
              <w:t>项目负责人信息</w:t>
            </w:r>
          </w:p>
        </w:tc>
        <w:tc>
          <w:tcPr>
            <w:tcW w:w="2140" w:type="dxa"/>
            <w:vAlign w:val="center"/>
          </w:tcPr>
          <w:p w14:paraId="5A119077">
            <w:pPr>
              <w:autoSpaceDE w:val="0"/>
              <w:autoSpaceDN w:val="0"/>
              <w:adjustRightInd w:val="0"/>
              <w:snapToGrid w:val="0"/>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拟任职务</w:t>
            </w:r>
          </w:p>
        </w:tc>
        <w:tc>
          <w:tcPr>
            <w:tcW w:w="2146" w:type="dxa"/>
            <w:vAlign w:val="center"/>
          </w:tcPr>
          <w:p w14:paraId="5CFFFB7A">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2146" w:type="dxa"/>
            <w:vAlign w:val="center"/>
          </w:tcPr>
          <w:p w14:paraId="4FA4DB71">
            <w:pPr>
              <w:tabs>
                <w:tab w:val="left" w:pos="680"/>
              </w:tabs>
              <w:autoSpaceDE w:val="0"/>
              <w:autoSpaceDN w:val="0"/>
              <w:adjustRightInd w:val="0"/>
              <w:snapToGrid w:val="0"/>
              <w:spacing w:line="360" w:lineRule="auto"/>
              <w:jc w:val="center"/>
              <w:rPr>
                <w:rFonts w:asciiTheme="minorEastAsia" w:hAnsiTheme="minorEastAsia" w:eastAsiaTheme="minorEastAsia"/>
                <w:kern w:val="0"/>
                <w:sz w:val="24"/>
                <w:szCs w:val="24"/>
              </w:rPr>
            </w:pPr>
            <w:r>
              <w:rPr>
                <w:rFonts w:asciiTheme="minorEastAsia" w:hAnsiTheme="minorEastAsia" w:eastAsiaTheme="minorEastAsia"/>
                <w:kern w:val="0"/>
                <w:sz w:val="24"/>
                <w:szCs w:val="24"/>
              </w:rPr>
              <w:t>姓名</w:t>
            </w:r>
          </w:p>
        </w:tc>
        <w:tc>
          <w:tcPr>
            <w:tcW w:w="2140" w:type="dxa"/>
            <w:vAlign w:val="center"/>
          </w:tcPr>
          <w:p w14:paraId="2BA531C7">
            <w:pPr>
              <w:autoSpaceDE w:val="0"/>
              <w:autoSpaceDN w:val="0"/>
              <w:adjustRightInd w:val="0"/>
              <w:snapToGrid w:val="0"/>
              <w:spacing w:line="360" w:lineRule="auto"/>
              <w:jc w:val="center"/>
              <w:rPr>
                <w:rFonts w:asciiTheme="minorEastAsia" w:hAnsiTheme="minorEastAsia" w:eastAsiaTheme="minorEastAsia"/>
                <w:b/>
                <w:kern w:val="0"/>
                <w:sz w:val="24"/>
                <w:szCs w:val="24"/>
              </w:rPr>
            </w:pPr>
            <w:r>
              <w:rPr>
                <w:rFonts w:hint="eastAsia" w:asciiTheme="minorEastAsia" w:hAnsiTheme="minorEastAsia" w:eastAsiaTheme="minorEastAsia"/>
                <w:kern w:val="0"/>
                <w:sz w:val="24"/>
                <w:szCs w:val="24"/>
              </w:rPr>
              <w:t>赵杏梅</w:t>
            </w:r>
          </w:p>
        </w:tc>
      </w:tr>
      <w:tr w14:paraId="7ACB7F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57" w:type="dxa"/>
            <w:vMerge w:val="continue"/>
            <w:vAlign w:val="center"/>
          </w:tcPr>
          <w:p w14:paraId="63489CD9">
            <w:pPr>
              <w:tabs>
                <w:tab w:val="left" w:pos="680"/>
              </w:tabs>
              <w:autoSpaceDE w:val="0"/>
              <w:autoSpaceDN w:val="0"/>
              <w:adjustRightInd w:val="0"/>
              <w:snapToGrid w:val="0"/>
              <w:spacing w:line="360" w:lineRule="auto"/>
              <w:jc w:val="center"/>
              <w:rPr>
                <w:rFonts w:asciiTheme="minorEastAsia" w:hAnsiTheme="minorEastAsia" w:eastAsiaTheme="minorEastAsia"/>
                <w:kern w:val="0"/>
                <w:sz w:val="24"/>
                <w:szCs w:val="24"/>
              </w:rPr>
            </w:pPr>
          </w:p>
        </w:tc>
        <w:tc>
          <w:tcPr>
            <w:tcW w:w="4286" w:type="dxa"/>
            <w:gridSpan w:val="2"/>
            <w:vAlign w:val="center"/>
          </w:tcPr>
          <w:p w14:paraId="5E8A81C7">
            <w:pPr>
              <w:tabs>
                <w:tab w:val="left" w:pos="680"/>
              </w:tabs>
              <w:autoSpaceDE w:val="0"/>
              <w:autoSpaceDN w:val="0"/>
              <w:adjustRightInd w:val="0"/>
              <w:snapToGrid w:val="0"/>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kern w:val="0"/>
                <w:sz w:val="24"/>
                <w:szCs w:val="24"/>
              </w:rPr>
              <w:t>职称证书编号</w:t>
            </w:r>
          </w:p>
        </w:tc>
        <w:tc>
          <w:tcPr>
            <w:tcW w:w="4286" w:type="dxa"/>
            <w:gridSpan w:val="2"/>
            <w:vAlign w:val="center"/>
          </w:tcPr>
          <w:p w14:paraId="6BF86D51">
            <w:pPr>
              <w:tabs>
                <w:tab w:val="left" w:pos="680"/>
              </w:tabs>
              <w:autoSpaceDE w:val="0"/>
              <w:autoSpaceDN w:val="0"/>
              <w:adjustRightInd w:val="0"/>
              <w:snapToGrid w:val="0"/>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kern w:val="0"/>
                <w:sz w:val="24"/>
                <w:szCs w:val="24"/>
              </w:rPr>
              <w:t>其他证书编号（若有）</w:t>
            </w:r>
          </w:p>
        </w:tc>
      </w:tr>
      <w:tr w14:paraId="0A5F9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557" w:type="dxa"/>
            <w:vMerge w:val="continue"/>
            <w:vAlign w:val="center"/>
          </w:tcPr>
          <w:p w14:paraId="7DD265CA">
            <w:pPr>
              <w:tabs>
                <w:tab w:val="left" w:pos="680"/>
              </w:tabs>
              <w:autoSpaceDE w:val="0"/>
              <w:autoSpaceDN w:val="0"/>
              <w:adjustRightInd w:val="0"/>
              <w:snapToGrid w:val="0"/>
              <w:spacing w:line="360" w:lineRule="auto"/>
              <w:jc w:val="center"/>
              <w:rPr>
                <w:rFonts w:asciiTheme="minorEastAsia" w:hAnsiTheme="minorEastAsia" w:eastAsiaTheme="minorEastAsia"/>
                <w:bCs/>
                <w:sz w:val="24"/>
                <w:szCs w:val="24"/>
              </w:rPr>
            </w:pPr>
          </w:p>
        </w:tc>
        <w:tc>
          <w:tcPr>
            <w:tcW w:w="4286" w:type="dxa"/>
            <w:gridSpan w:val="2"/>
            <w:vAlign w:val="center"/>
          </w:tcPr>
          <w:p w14:paraId="30F98E8D">
            <w:pPr>
              <w:tabs>
                <w:tab w:val="left" w:pos="2820"/>
                <w:tab w:val="left" w:pos="4080"/>
              </w:tabs>
              <w:autoSpaceDE w:val="0"/>
              <w:autoSpaceDN w:val="0"/>
              <w:adjustRightInd w:val="0"/>
              <w:snapToGrid w:val="0"/>
              <w:spacing w:line="360" w:lineRule="auto"/>
              <w:ind w:left="-1291" w:leftChars="-615" w:firstLine="1440" w:firstLineChars="600"/>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0415465</w:t>
            </w:r>
          </w:p>
        </w:tc>
        <w:tc>
          <w:tcPr>
            <w:tcW w:w="4286" w:type="dxa"/>
            <w:gridSpan w:val="2"/>
            <w:vAlign w:val="center"/>
          </w:tcPr>
          <w:p w14:paraId="61A96F19">
            <w:pPr>
              <w:tabs>
                <w:tab w:val="left" w:pos="2820"/>
                <w:tab w:val="left" w:pos="4080"/>
              </w:tabs>
              <w:autoSpaceDE w:val="0"/>
              <w:autoSpaceDN w:val="0"/>
              <w:adjustRightInd w:val="0"/>
              <w:snapToGrid w:val="0"/>
              <w:spacing w:line="360" w:lineRule="auto"/>
              <w:ind w:left="-1291" w:leftChars="-615" w:firstLine="1440" w:firstLineChars="6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咨询工程师(投资)登记证书（公路）</w:t>
            </w:r>
          </w:p>
          <w:p w14:paraId="60FC0955">
            <w:pPr>
              <w:tabs>
                <w:tab w:val="left" w:pos="2820"/>
                <w:tab w:val="left" w:pos="4080"/>
              </w:tabs>
              <w:autoSpaceDE w:val="0"/>
              <w:autoSpaceDN w:val="0"/>
              <w:adjustRightInd w:val="0"/>
              <w:snapToGrid w:val="0"/>
              <w:spacing w:line="360" w:lineRule="auto"/>
              <w:ind w:left="-1291" w:leftChars="-615" w:firstLine="1260" w:firstLineChars="600"/>
              <w:jc w:val="center"/>
              <w:rPr>
                <w:rFonts w:asciiTheme="minorEastAsia" w:hAnsiTheme="minorEastAsia" w:eastAsiaTheme="minorEastAsia"/>
                <w:kern w:val="0"/>
                <w:sz w:val="24"/>
                <w:szCs w:val="24"/>
              </w:rPr>
            </w:pPr>
            <w:r>
              <w:rPr>
                <w:rFonts w:hint="eastAsia" w:asciiTheme="minorEastAsia" w:hAnsiTheme="minorEastAsia" w:eastAsiaTheme="minorEastAsia"/>
                <w:kern w:val="0"/>
                <w:szCs w:val="21"/>
              </w:rPr>
              <w:t>咨登</w:t>
            </w:r>
            <w:r>
              <w:rPr>
                <w:rFonts w:hint="eastAsia" w:ascii="宋体" w:hAnsi="宋体" w:eastAsia="宋体" w:cs="宋体"/>
                <w:color w:val="000000"/>
                <w:sz w:val="24"/>
                <w:szCs w:val="24"/>
                <w:lang w:val="en-US" w:eastAsia="zh-CN"/>
              </w:rPr>
              <w:t xml:space="preserve"> 0320231241593</w:t>
            </w:r>
          </w:p>
        </w:tc>
      </w:tr>
      <w:tr w14:paraId="38C35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4" w:hRule="atLeast"/>
        </w:trPr>
        <w:tc>
          <w:tcPr>
            <w:tcW w:w="557" w:type="dxa"/>
            <w:vMerge w:val="continue"/>
            <w:vAlign w:val="center"/>
          </w:tcPr>
          <w:p w14:paraId="4EC6DB62">
            <w:pPr>
              <w:adjustRightInd w:val="0"/>
              <w:snapToGrid w:val="0"/>
              <w:spacing w:line="360" w:lineRule="auto"/>
              <w:jc w:val="center"/>
              <w:rPr>
                <w:rFonts w:asciiTheme="minorEastAsia" w:hAnsiTheme="minorEastAsia" w:eastAsiaTheme="minorEastAsia"/>
                <w:sz w:val="24"/>
                <w:szCs w:val="24"/>
              </w:rPr>
            </w:pPr>
          </w:p>
        </w:tc>
        <w:tc>
          <w:tcPr>
            <w:tcW w:w="2140" w:type="dxa"/>
            <w:vAlign w:val="center"/>
          </w:tcPr>
          <w:p w14:paraId="5980B276">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时间</w:t>
            </w:r>
          </w:p>
        </w:tc>
        <w:tc>
          <w:tcPr>
            <w:tcW w:w="4292" w:type="dxa"/>
            <w:gridSpan w:val="2"/>
            <w:vAlign w:val="center"/>
          </w:tcPr>
          <w:p w14:paraId="64CF2456">
            <w:pPr>
              <w:adjustRightInd w:val="0"/>
              <w:snapToGrid w:val="0"/>
              <w:spacing w:line="360" w:lineRule="auto"/>
              <w:jc w:val="center"/>
              <w:rPr>
                <w:rFonts w:asciiTheme="minorEastAsia" w:hAnsiTheme="minorEastAsia" w:eastAsiaTheme="minorEastAsia"/>
                <w:sz w:val="24"/>
                <w:szCs w:val="24"/>
              </w:rPr>
            </w:pPr>
            <w:r>
              <w:rPr>
                <w:rFonts w:hint="eastAsia" w:cs="MingLiU" w:asciiTheme="minorEastAsia" w:hAnsiTheme="minorEastAsia" w:eastAsiaTheme="minorEastAsia"/>
                <w:kern w:val="0"/>
                <w:sz w:val="24"/>
                <w:szCs w:val="24"/>
              </w:rPr>
              <w:t>参加过的类似工程项目名称</w:t>
            </w:r>
          </w:p>
        </w:tc>
        <w:tc>
          <w:tcPr>
            <w:tcW w:w="2140" w:type="dxa"/>
            <w:vAlign w:val="center"/>
          </w:tcPr>
          <w:p w14:paraId="3FB95AE3">
            <w:pPr>
              <w:adjustRightInd w:val="0"/>
              <w:snapToGrid w:val="0"/>
              <w:spacing w:line="360" w:lineRule="auto"/>
              <w:jc w:val="center"/>
              <w:rPr>
                <w:rFonts w:asciiTheme="minorEastAsia" w:hAnsiTheme="minorEastAsia" w:eastAsiaTheme="minorEastAsia"/>
                <w:sz w:val="24"/>
                <w:szCs w:val="24"/>
              </w:rPr>
            </w:pPr>
            <w:r>
              <w:rPr>
                <w:rFonts w:hint="eastAsia" w:cs="MingLiU" w:asciiTheme="minorEastAsia" w:hAnsiTheme="minorEastAsia" w:eastAsiaTheme="minorEastAsia"/>
                <w:kern w:val="0"/>
                <w:sz w:val="24"/>
                <w:szCs w:val="24"/>
              </w:rPr>
              <w:t>担任职务</w:t>
            </w:r>
          </w:p>
        </w:tc>
      </w:tr>
      <w:tr w14:paraId="33F51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99" w:hRule="atLeast"/>
        </w:trPr>
        <w:tc>
          <w:tcPr>
            <w:tcW w:w="557" w:type="dxa"/>
            <w:vMerge w:val="continue"/>
            <w:vAlign w:val="center"/>
          </w:tcPr>
          <w:p w14:paraId="4C0794FF">
            <w:pPr>
              <w:adjustRightInd w:val="0"/>
              <w:snapToGrid w:val="0"/>
              <w:spacing w:line="360" w:lineRule="auto"/>
              <w:jc w:val="center"/>
              <w:rPr>
                <w:rFonts w:asciiTheme="minorEastAsia" w:hAnsiTheme="minorEastAsia" w:eastAsiaTheme="minorEastAsia"/>
                <w:sz w:val="24"/>
                <w:szCs w:val="24"/>
              </w:rPr>
            </w:pPr>
          </w:p>
        </w:tc>
        <w:tc>
          <w:tcPr>
            <w:tcW w:w="2140" w:type="dxa"/>
            <w:vAlign w:val="center"/>
          </w:tcPr>
          <w:p w14:paraId="48543940">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2022.3.3~2023.2.17</w:t>
            </w:r>
          </w:p>
        </w:tc>
        <w:tc>
          <w:tcPr>
            <w:tcW w:w="4292" w:type="dxa"/>
            <w:gridSpan w:val="2"/>
            <w:vAlign w:val="center"/>
          </w:tcPr>
          <w:p w14:paraId="450189C5">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京秦高速公路九门口段工程可行性研究报告</w:t>
            </w:r>
          </w:p>
        </w:tc>
        <w:tc>
          <w:tcPr>
            <w:tcW w:w="2140" w:type="dxa"/>
            <w:vAlign w:val="center"/>
          </w:tcPr>
          <w:p w14:paraId="693BAF65">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项目负责人</w:t>
            </w:r>
          </w:p>
        </w:tc>
      </w:tr>
      <w:tr w14:paraId="4BB3D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557" w:type="dxa"/>
            <w:vMerge w:val="continue"/>
            <w:vAlign w:val="center"/>
          </w:tcPr>
          <w:p w14:paraId="70E9FD21">
            <w:pPr>
              <w:tabs>
                <w:tab w:val="left" w:pos="680"/>
              </w:tabs>
              <w:autoSpaceDE w:val="0"/>
              <w:autoSpaceDN w:val="0"/>
              <w:adjustRightInd w:val="0"/>
              <w:snapToGrid w:val="0"/>
              <w:spacing w:line="360" w:lineRule="auto"/>
              <w:jc w:val="center"/>
              <w:rPr>
                <w:rFonts w:asciiTheme="minorEastAsia" w:hAnsiTheme="minorEastAsia" w:eastAsiaTheme="minorEastAsia"/>
                <w:bCs/>
                <w:sz w:val="24"/>
                <w:szCs w:val="24"/>
              </w:rPr>
            </w:pPr>
          </w:p>
        </w:tc>
        <w:tc>
          <w:tcPr>
            <w:tcW w:w="2140" w:type="dxa"/>
            <w:vAlign w:val="center"/>
          </w:tcPr>
          <w:p w14:paraId="1462DCA0">
            <w:pPr>
              <w:jc w:val="center"/>
              <w:rPr>
                <w:rFonts w:cs="宋体" w:asciiTheme="minorEastAsia" w:hAnsiTheme="minorEastAsia" w:eastAsiaTheme="minorEastAsia"/>
                <w:sz w:val="24"/>
                <w:szCs w:val="24"/>
                <w:highlight w:val="yellow"/>
              </w:rPr>
            </w:pPr>
            <w:r>
              <w:rPr>
                <w:rFonts w:hint="eastAsia" w:cs="宋体" w:asciiTheme="minorEastAsia" w:hAnsiTheme="minorEastAsia" w:eastAsiaTheme="minorEastAsia"/>
                <w:sz w:val="24"/>
                <w:szCs w:val="24"/>
              </w:rPr>
              <w:t>2021.10.11~2022.7.6</w:t>
            </w:r>
          </w:p>
        </w:tc>
        <w:tc>
          <w:tcPr>
            <w:tcW w:w="4292" w:type="dxa"/>
            <w:gridSpan w:val="2"/>
            <w:vAlign w:val="center"/>
          </w:tcPr>
          <w:p w14:paraId="4616C0D8">
            <w:pPr>
              <w:jc w:val="center"/>
              <w:rPr>
                <w:rFonts w:cs="宋体" w:asciiTheme="minorEastAsia" w:hAnsiTheme="minorEastAsia" w:eastAsiaTheme="minorEastAsia"/>
                <w:sz w:val="24"/>
                <w:szCs w:val="24"/>
                <w:highlight w:val="yellow"/>
              </w:rPr>
            </w:pPr>
            <w:r>
              <w:rPr>
                <w:rFonts w:hint="eastAsia" w:cs="宋体" w:asciiTheme="minorEastAsia" w:hAnsiTheme="minorEastAsia" w:eastAsiaTheme="minorEastAsia"/>
                <w:sz w:val="24"/>
                <w:szCs w:val="24"/>
              </w:rPr>
              <w:t>青银高速公路石家庄至冀晋界段改扩建项目工程可行性研究、项目申请报告、支持性文件及专题研究咨询服务</w:t>
            </w:r>
          </w:p>
        </w:tc>
        <w:tc>
          <w:tcPr>
            <w:tcW w:w="2140" w:type="dxa"/>
            <w:vAlign w:val="center"/>
          </w:tcPr>
          <w:p w14:paraId="1973A043">
            <w:pPr>
              <w:jc w:val="center"/>
              <w:rPr>
                <w:rFonts w:cs="宋体" w:asciiTheme="minorEastAsia" w:hAnsiTheme="minorEastAsia" w:eastAsiaTheme="minorEastAsia"/>
                <w:sz w:val="24"/>
                <w:szCs w:val="24"/>
                <w:highlight w:val="yellow"/>
              </w:rPr>
            </w:pPr>
            <w:r>
              <w:rPr>
                <w:rFonts w:hint="eastAsia" w:cs="宋体" w:asciiTheme="minorEastAsia" w:hAnsiTheme="minorEastAsia" w:eastAsiaTheme="minorEastAsia"/>
                <w:sz w:val="24"/>
                <w:szCs w:val="24"/>
              </w:rPr>
              <w:t>项目负责人</w:t>
            </w:r>
          </w:p>
        </w:tc>
      </w:tr>
      <w:tr w14:paraId="227EE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557" w:type="dxa"/>
            <w:vMerge w:val="continue"/>
            <w:vAlign w:val="center"/>
          </w:tcPr>
          <w:p w14:paraId="0BE21025">
            <w:pPr>
              <w:tabs>
                <w:tab w:val="left" w:pos="680"/>
              </w:tabs>
              <w:autoSpaceDE w:val="0"/>
              <w:autoSpaceDN w:val="0"/>
              <w:adjustRightInd w:val="0"/>
              <w:snapToGrid w:val="0"/>
              <w:spacing w:line="360" w:lineRule="auto"/>
              <w:jc w:val="center"/>
              <w:rPr>
                <w:rFonts w:asciiTheme="minorEastAsia" w:hAnsiTheme="minorEastAsia" w:eastAsiaTheme="minorEastAsia"/>
                <w:bCs/>
                <w:sz w:val="24"/>
                <w:szCs w:val="24"/>
              </w:rPr>
            </w:pPr>
          </w:p>
        </w:tc>
        <w:tc>
          <w:tcPr>
            <w:tcW w:w="2140" w:type="dxa"/>
            <w:vAlign w:val="center"/>
          </w:tcPr>
          <w:p w14:paraId="2F329479">
            <w:pPr>
              <w:tabs>
                <w:tab w:val="left" w:pos="4680"/>
              </w:tabs>
              <w:adjustRightInd w:val="0"/>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2019.5.21-2020.9.25</w:t>
            </w:r>
          </w:p>
        </w:tc>
        <w:tc>
          <w:tcPr>
            <w:tcW w:w="4292" w:type="dxa"/>
            <w:gridSpan w:val="2"/>
            <w:vAlign w:val="center"/>
          </w:tcPr>
          <w:p w14:paraId="4F5F64DE">
            <w:pPr>
              <w:tabs>
                <w:tab w:val="left" w:pos="4680"/>
              </w:tabs>
              <w:adjustRightInd w:val="0"/>
              <w:snapToGrid w:val="0"/>
              <w:rPr>
                <w:rFonts w:asciiTheme="minorEastAsia" w:hAnsiTheme="minorEastAsia" w:eastAsiaTheme="minorEastAsia"/>
                <w:sz w:val="24"/>
                <w:szCs w:val="24"/>
              </w:rPr>
            </w:pPr>
            <w:r>
              <w:rPr>
                <w:rFonts w:asciiTheme="minorEastAsia" w:hAnsiTheme="minorEastAsia" w:eastAsiaTheme="minorEastAsia"/>
                <w:sz w:val="24"/>
                <w:szCs w:val="24"/>
              </w:rPr>
              <w:t>秦皇岛至唐山高速公路秦皇岛段项目可行性研究报告及专题研究报告编制</w:t>
            </w:r>
          </w:p>
        </w:tc>
        <w:tc>
          <w:tcPr>
            <w:tcW w:w="2140" w:type="dxa"/>
            <w:vAlign w:val="center"/>
          </w:tcPr>
          <w:p w14:paraId="5DD6830E">
            <w:pPr>
              <w:tabs>
                <w:tab w:val="left" w:pos="4680"/>
              </w:tabs>
              <w:adjustRightInd w:val="0"/>
              <w:snapToGrid w:val="0"/>
              <w:jc w:val="center"/>
              <w:rPr>
                <w:rFonts w:asciiTheme="minorEastAsia" w:hAnsiTheme="minorEastAsia" w:eastAsiaTheme="minorEastAsia"/>
                <w:sz w:val="24"/>
                <w:szCs w:val="24"/>
              </w:rPr>
            </w:pPr>
            <w:r>
              <w:rPr>
                <w:rFonts w:hint="eastAsia" w:cs="宋体" w:asciiTheme="minorEastAsia" w:hAnsiTheme="minorEastAsia" w:eastAsiaTheme="minorEastAsia"/>
                <w:sz w:val="24"/>
                <w:szCs w:val="24"/>
              </w:rPr>
              <w:t>项目负责人</w:t>
            </w:r>
          </w:p>
        </w:tc>
      </w:tr>
      <w:tr w14:paraId="74486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68" w:hRule="atLeast"/>
        </w:trPr>
        <w:tc>
          <w:tcPr>
            <w:tcW w:w="557" w:type="dxa"/>
            <w:vMerge w:val="restart"/>
            <w:vAlign w:val="center"/>
          </w:tcPr>
          <w:p w14:paraId="07F7C932">
            <w:pPr>
              <w:adjustRightInd w:val="0"/>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投标人项目业绩信息</w:t>
            </w:r>
          </w:p>
        </w:tc>
        <w:tc>
          <w:tcPr>
            <w:tcW w:w="8572" w:type="dxa"/>
            <w:gridSpan w:val="4"/>
            <w:vAlign w:val="center"/>
          </w:tcPr>
          <w:p w14:paraId="769E3A92">
            <w:pPr>
              <w:tabs>
                <w:tab w:val="left" w:pos="680"/>
              </w:tabs>
              <w:autoSpaceDE w:val="0"/>
              <w:autoSpaceDN w:val="0"/>
              <w:adjustRightInd w:val="0"/>
              <w:snapToGrid w:val="0"/>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sz w:val="24"/>
                <w:szCs w:val="24"/>
              </w:rPr>
              <w:t>项目名称</w:t>
            </w:r>
          </w:p>
        </w:tc>
      </w:tr>
      <w:tr w14:paraId="770F0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1" w:hRule="atLeast"/>
        </w:trPr>
        <w:tc>
          <w:tcPr>
            <w:tcW w:w="557" w:type="dxa"/>
            <w:vMerge w:val="continue"/>
            <w:vAlign w:val="center"/>
          </w:tcPr>
          <w:p w14:paraId="62FBF9D1">
            <w:pPr>
              <w:adjustRightInd w:val="0"/>
              <w:snapToGrid w:val="0"/>
              <w:spacing w:line="360" w:lineRule="auto"/>
              <w:jc w:val="center"/>
              <w:rPr>
                <w:rFonts w:asciiTheme="minorEastAsia" w:hAnsiTheme="minorEastAsia" w:eastAsiaTheme="minorEastAsia"/>
                <w:sz w:val="24"/>
                <w:szCs w:val="24"/>
              </w:rPr>
            </w:pPr>
          </w:p>
        </w:tc>
        <w:tc>
          <w:tcPr>
            <w:tcW w:w="8572" w:type="dxa"/>
            <w:gridSpan w:val="4"/>
            <w:vAlign w:val="center"/>
          </w:tcPr>
          <w:p w14:paraId="7A655BCF">
            <w:pPr>
              <w:spacing w:before="36" w:after="36"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青银高速公路石家庄至冀晋界段改扩建项目工程可行性研究、项目申请报告、支持性文件及专题研究咨询服务</w:t>
            </w:r>
          </w:p>
        </w:tc>
      </w:tr>
      <w:tr w14:paraId="6817B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1" w:hRule="atLeast"/>
        </w:trPr>
        <w:tc>
          <w:tcPr>
            <w:tcW w:w="557" w:type="dxa"/>
            <w:vMerge w:val="continue"/>
            <w:vAlign w:val="center"/>
          </w:tcPr>
          <w:p w14:paraId="64050CD6">
            <w:pPr>
              <w:adjustRightInd w:val="0"/>
              <w:snapToGrid w:val="0"/>
              <w:spacing w:line="360" w:lineRule="auto"/>
              <w:jc w:val="center"/>
              <w:rPr>
                <w:rFonts w:asciiTheme="minorEastAsia" w:hAnsiTheme="minorEastAsia" w:eastAsiaTheme="minorEastAsia"/>
                <w:sz w:val="24"/>
                <w:szCs w:val="24"/>
              </w:rPr>
            </w:pPr>
          </w:p>
        </w:tc>
        <w:tc>
          <w:tcPr>
            <w:tcW w:w="8572" w:type="dxa"/>
            <w:gridSpan w:val="4"/>
            <w:vAlign w:val="center"/>
          </w:tcPr>
          <w:p w14:paraId="0CA1EB7D">
            <w:pPr>
              <w:spacing w:before="36" w:after="36"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2019-2023年广西高速公路规划项目前期工作</w:t>
            </w:r>
          </w:p>
        </w:tc>
      </w:tr>
    </w:tbl>
    <w:p w14:paraId="30D50E61">
      <w:pPr>
        <w:adjustRightInd w:val="0"/>
        <w:snapToGrid w:val="0"/>
        <w:spacing w:line="360" w:lineRule="auto"/>
        <w:rPr>
          <w:rFonts w:ascii="黑体" w:hAnsi="黑体" w:eastAsia="黑体"/>
          <w:sz w:val="24"/>
        </w:rPr>
      </w:pPr>
    </w:p>
    <w:p w14:paraId="18CD3264">
      <w:pPr>
        <w:adjustRightInd w:val="0"/>
        <w:snapToGrid w:val="0"/>
        <w:spacing w:line="360" w:lineRule="auto"/>
        <w:rPr>
          <w:rFonts w:ascii="黑体" w:hAnsi="黑体" w:eastAsia="黑体" w:cs="宋体"/>
          <w:kern w:val="0"/>
          <w:sz w:val="24"/>
        </w:rPr>
      </w:pPr>
      <w:r>
        <w:rPr>
          <w:rFonts w:hint="eastAsia" w:ascii="黑体" w:hAnsi="黑体" w:eastAsia="黑体" w:cs="宋体"/>
          <w:kern w:val="0"/>
          <w:sz w:val="24"/>
        </w:rPr>
        <w:t>二、被否决投标的投标人名称、否决依据和原因公示：</w:t>
      </w:r>
    </w:p>
    <w:p w14:paraId="6486861D">
      <w:pPr>
        <w:tabs>
          <w:tab w:val="left" w:pos="6150"/>
        </w:tabs>
        <w:spacing w:beforeLines="50" w:afterLines="50" w:line="360" w:lineRule="auto"/>
        <w:ind w:firstLine="480" w:firstLineChars="200"/>
        <w:rPr>
          <w:rFonts w:ascii="黑体" w:hAnsi="黑体" w:eastAsia="黑体" w:cs="宋体"/>
          <w:kern w:val="0"/>
          <w:sz w:val="24"/>
        </w:rPr>
      </w:pPr>
      <w:r>
        <w:rPr>
          <w:rFonts w:hint="eastAsia" w:ascii="黑体" w:hAnsi="黑体" w:eastAsia="黑体" w:cs="宋体"/>
          <w:kern w:val="0"/>
          <w:sz w:val="24"/>
        </w:rPr>
        <w:t>没有被否决的投标人。</w:t>
      </w:r>
    </w:p>
    <w:sectPr>
      <w:headerReference r:id="rId3" w:type="default"/>
      <w:footerReference r:id="rId4" w:type="even"/>
      <w:pgSz w:w="11906" w:h="16838"/>
      <w:pgMar w:top="1021" w:right="1559" w:bottom="102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FD00">
    <w:pPr>
      <w:pStyle w:val="8"/>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4BF9715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C3DE2">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44B8"/>
    <w:rsid w:val="00000258"/>
    <w:rsid w:val="00002504"/>
    <w:rsid w:val="000044B8"/>
    <w:rsid w:val="000222F5"/>
    <w:rsid w:val="0002461B"/>
    <w:rsid w:val="000270D0"/>
    <w:rsid w:val="00050642"/>
    <w:rsid w:val="00073B2F"/>
    <w:rsid w:val="0008169D"/>
    <w:rsid w:val="000842A9"/>
    <w:rsid w:val="0008465C"/>
    <w:rsid w:val="00085AD6"/>
    <w:rsid w:val="00090BBE"/>
    <w:rsid w:val="000A04C4"/>
    <w:rsid w:val="000B1B15"/>
    <w:rsid w:val="000C0818"/>
    <w:rsid w:val="000C3B8B"/>
    <w:rsid w:val="000C3EB1"/>
    <w:rsid w:val="000D4AF0"/>
    <w:rsid w:val="000D4C07"/>
    <w:rsid w:val="000F0DC5"/>
    <w:rsid w:val="00104F4B"/>
    <w:rsid w:val="00116416"/>
    <w:rsid w:val="00126BDE"/>
    <w:rsid w:val="001303E3"/>
    <w:rsid w:val="00134D4D"/>
    <w:rsid w:val="00136939"/>
    <w:rsid w:val="001441BA"/>
    <w:rsid w:val="001522AF"/>
    <w:rsid w:val="001549D7"/>
    <w:rsid w:val="00156837"/>
    <w:rsid w:val="0015691A"/>
    <w:rsid w:val="00171D1F"/>
    <w:rsid w:val="001940A2"/>
    <w:rsid w:val="0019564B"/>
    <w:rsid w:val="001D2B64"/>
    <w:rsid w:val="001E1608"/>
    <w:rsid w:val="001E5A19"/>
    <w:rsid w:val="001F2BAA"/>
    <w:rsid w:val="001F72F6"/>
    <w:rsid w:val="00200DED"/>
    <w:rsid w:val="00226D01"/>
    <w:rsid w:val="00227C46"/>
    <w:rsid w:val="00230A86"/>
    <w:rsid w:val="002339BB"/>
    <w:rsid w:val="00236087"/>
    <w:rsid w:val="00237B73"/>
    <w:rsid w:val="002426F6"/>
    <w:rsid w:val="00263211"/>
    <w:rsid w:val="00267A4E"/>
    <w:rsid w:val="002717C7"/>
    <w:rsid w:val="0027651D"/>
    <w:rsid w:val="002766C2"/>
    <w:rsid w:val="00276FD9"/>
    <w:rsid w:val="00283228"/>
    <w:rsid w:val="00284887"/>
    <w:rsid w:val="002869BB"/>
    <w:rsid w:val="0029073F"/>
    <w:rsid w:val="0029109A"/>
    <w:rsid w:val="0029264D"/>
    <w:rsid w:val="002A055A"/>
    <w:rsid w:val="002A14A8"/>
    <w:rsid w:val="002C5067"/>
    <w:rsid w:val="002E078A"/>
    <w:rsid w:val="002E5315"/>
    <w:rsid w:val="002F15A8"/>
    <w:rsid w:val="002F3F63"/>
    <w:rsid w:val="003147D9"/>
    <w:rsid w:val="00333294"/>
    <w:rsid w:val="00341D56"/>
    <w:rsid w:val="00355FE6"/>
    <w:rsid w:val="0035697B"/>
    <w:rsid w:val="00363C66"/>
    <w:rsid w:val="00365403"/>
    <w:rsid w:val="00367626"/>
    <w:rsid w:val="003727C2"/>
    <w:rsid w:val="00375234"/>
    <w:rsid w:val="00380ACC"/>
    <w:rsid w:val="00390CBB"/>
    <w:rsid w:val="00393C85"/>
    <w:rsid w:val="00397CBA"/>
    <w:rsid w:val="003A052B"/>
    <w:rsid w:val="003A2C51"/>
    <w:rsid w:val="003A75A6"/>
    <w:rsid w:val="003B72C6"/>
    <w:rsid w:val="003B7F60"/>
    <w:rsid w:val="003C0F52"/>
    <w:rsid w:val="003D26B2"/>
    <w:rsid w:val="003D273C"/>
    <w:rsid w:val="003D4F03"/>
    <w:rsid w:val="003E47C4"/>
    <w:rsid w:val="003F168B"/>
    <w:rsid w:val="003F4536"/>
    <w:rsid w:val="003F50C9"/>
    <w:rsid w:val="004026BB"/>
    <w:rsid w:val="0042079D"/>
    <w:rsid w:val="004250F9"/>
    <w:rsid w:val="00426885"/>
    <w:rsid w:val="00435E56"/>
    <w:rsid w:val="0044096A"/>
    <w:rsid w:val="004411CB"/>
    <w:rsid w:val="00444DDF"/>
    <w:rsid w:val="0045434B"/>
    <w:rsid w:val="004548A4"/>
    <w:rsid w:val="00461A5E"/>
    <w:rsid w:val="00480654"/>
    <w:rsid w:val="00482ECC"/>
    <w:rsid w:val="004A2B18"/>
    <w:rsid w:val="004A68F9"/>
    <w:rsid w:val="004A6FFA"/>
    <w:rsid w:val="004B1FF6"/>
    <w:rsid w:val="004B2948"/>
    <w:rsid w:val="004B4055"/>
    <w:rsid w:val="004C4980"/>
    <w:rsid w:val="004C5581"/>
    <w:rsid w:val="004E340A"/>
    <w:rsid w:val="004E4174"/>
    <w:rsid w:val="005017F0"/>
    <w:rsid w:val="0050184C"/>
    <w:rsid w:val="00510DDB"/>
    <w:rsid w:val="00510F4E"/>
    <w:rsid w:val="00511ECF"/>
    <w:rsid w:val="005156D4"/>
    <w:rsid w:val="00521C77"/>
    <w:rsid w:val="00532701"/>
    <w:rsid w:val="00534DE1"/>
    <w:rsid w:val="00540AE6"/>
    <w:rsid w:val="00544976"/>
    <w:rsid w:val="00556B32"/>
    <w:rsid w:val="00566DEA"/>
    <w:rsid w:val="00583839"/>
    <w:rsid w:val="005857B3"/>
    <w:rsid w:val="005923F6"/>
    <w:rsid w:val="00595C6D"/>
    <w:rsid w:val="00596450"/>
    <w:rsid w:val="00597FCD"/>
    <w:rsid w:val="005A27B8"/>
    <w:rsid w:val="005B54ED"/>
    <w:rsid w:val="005B6DB6"/>
    <w:rsid w:val="005D084D"/>
    <w:rsid w:val="005D248E"/>
    <w:rsid w:val="005D3915"/>
    <w:rsid w:val="005F11AF"/>
    <w:rsid w:val="005F207D"/>
    <w:rsid w:val="005F6948"/>
    <w:rsid w:val="00603CB8"/>
    <w:rsid w:val="00610172"/>
    <w:rsid w:val="0061592F"/>
    <w:rsid w:val="00615A55"/>
    <w:rsid w:val="00631252"/>
    <w:rsid w:val="00633DDD"/>
    <w:rsid w:val="006354C0"/>
    <w:rsid w:val="0063670E"/>
    <w:rsid w:val="00646D90"/>
    <w:rsid w:val="00693FD1"/>
    <w:rsid w:val="006966BE"/>
    <w:rsid w:val="006A3796"/>
    <w:rsid w:val="006A6228"/>
    <w:rsid w:val="006A653F"/>
    <w:rsid w:val="006B4459"/>
    <w:rsid w:val="006C37CE"/>
    <w:rsid w:val="006D22A5"/>
    <w:rsid w:val="006D366C"/>
    <w:rsid w:val="006E2A0D"/>
    <w:rsid w:val="006E5254"/>
    <w:rsid w:val="006F1096"/>
    <w:rsid w:val="006F223F"/>
    <w:rsid w:val="006F4920"/>
    <w:rsid w:val="007055F7"/>
    <w:rsid w:val="007109F6"/>
    <w:rsid w:val="00714B54"/>
    <w:rsid w:val="007328FA"/>
    <w:rsid w:val="00751CF5"/>
    <w:rsid w:val="0075610E"/>
    <w:rsid w:val="0077024D"/>
    <w:rsid w:val="00771E21"/>
    <w:rsid w:val="007729F4"/>
    <w:rsid w:val="00775438"/>
    <w:rsid w:val="00777901"/>
    <w:rsid w:val="00784994"/>
    <w:rsid w:val="00785D11"/>
    <w:rsid w:val="0079061F"/>
    <w:rsid w:val="00791F77"/>
    <w:rsid w:val="007A56EC"/>
    <w:rsid w:val="007B6057"/>
    <w:rsid w:val="007C23EF"/>
    <w:rsid w:val="007E53B9"/>
    <w:rsid w:val="007F2B76"/>
    <w:rsid w:val="007F4A80"/>
    <w:rsid w:val="007F6B5C"/>
    <w:rsid w:val="00800605"/>
    <w:rsid w:val="00804557"/>
    <w:rsid w:val="0081531B"/>
    <w:rsid w:val="00826365"/>
    <w:rsid w:val="008471D4"/>
    <w:rsid w:val="00854EF7"/>
    <w:rsid w:val="00856799"/>
    <w:rsid w:val="008608AD"/>
    <w:rsid w:val="0086172C"/>
    <w:rsid w:val="008637EF"/>
    <w:rsid w:val="0086693A"/>
    <w:rsid w:val="00867451"/>
    <w:rsid w:val="00867F26"/>
    <w:rsid w:val="008718FC"/>
    <w:rsid w:val="008751D7"/>
    <w:rsid w:val="00885011"/>
    <w:rsid w:val="008868C8"/>
    <w:rsid w:val="00887429"/>
    <w:rsid w:val="00893D84"/>
    <w:rsid w:val="008A29EC"/>
    <w:rsid w:val="008A776B"/>
    <w:rsid w:val="008B179E"/>
    <w:rsid w:val="008B2141"/>
    <w:rsid w:val="008B25B7"/>
    <w:rsid w:val="008B4965"/>
    <w:rsid w:val="008C0B0F"/>
    <w:rsid w:val="008D0B74"/>
    <w:rsid w:val="008D1C3B"/>
    <w:rsid w:val="008D7C42"/>
    <w:rsid w:val="008F3B14"/>
    <w:rsid w:val="00910111"/>
    <w:rsid w:val="0091444E"/>
    <w:rsid w:val="009200FD"/>
    <w:rsid w:val="00924E68"/>
    <w:rsid w:val="00952628"/>
    <w:rsid w:val="009632FA"/>
    <w:rsid w:val="00963E66"/>
    <w:rsid w:val="00966DBB"/>
    <w:rsid w:val="009703C0"/>
    <w:rsid w:val="009707A4"/>
    <w:rsid w:val="00982FD1"/>
    <w:rsid w:val="0099278E"/>
    <w:rsid w:val="009A4454"/>
    <w:rsid w:val="009A4D22"/>
    <w:rsid w:val="009B3C33"/>
    <w:rsid w:val="009B5AD6"/>
    <w:rsid w:val="009C2F9E"/>
    <w:rsid w:val="009D38C0"/>
    <w:rsid w:val="009D3928"/>
    <w:rsid w:val="009D75EC"/>
    <w:rsid w:val="009E39E7"/>
    <w:rsid w:val="009E4F98"/>
    <w:rsid w:val="009E682D"/>
    <w:rsid w:val="009E6A5B"/>
    <w:rsid w:val="009F3ED3"/>
    <w:rsid w:val="00A01755"/>
    <w:rsid w:val="00A038EF"/>
    <w:rsid w:val="00A070E9"/>
    <w:rsid w:val="00A10CC2"/>
    <w:rsid w:val="00A1225B"/>
    <w:rsid w:val="00A13E2D"/>
    <w:rsid w:val="00A23BA6"/>
    <w:rsid w:val="00A31A17"/>
    <w:rsid w:val="00A355FF"/>
    <w:rsid w:val="00A374E3"/>
    <w:rsid w:val="00A43D77"/>
    <w:rsid w:val="00A51C71"/>
    <w:rsid w:val="00A522F3"/>
    <w:rsid w:val="00A55C9A"/>
    <w:rsid w:val="00A72BCB"/>
    <w:rsid w:val="00A81D08"/>
    <w:rsid w:val="00A8324C"/>
    <w:rsid w:val="00A965E9"/>
    <w:rsid w:val="00AA4889"/>
    <w:rsid w:val="00AB0D8C"/>
    <w:rsid w:val="00AC2B47"/>
    <w:rsid w:val="00AC6156"/>
    <w:rsid w:val="00AD2970"/>
    <w:rsid w:val="00AD2E8A"/>
    <w:rsid w:val="00AE2FE4"/>
    <w:rsid w:val="00AE7949"/>
    <w:rsid w:val="00AE7FFC"/>
    <w:rsid w:val="00AF07A6"/>
    <w:rsid w:val="00AF0E36"/>
    <w:rsid w:val="00B01513"/>
    <w:rsid w:val="00B046C2"/>
    <w:rsid w:val="00B04C4C"/>
    <w:rsid w:val="00B20B28"/>
    <w:rsid w:val="00B2440A"/>
    <w:rsid w:val="00B451D8"/>
    <w:rsid w:val="00B464AD"/>
    <w:rsid w:val="00B50C99"/>
    <w:rsid w:val="00B63010"/>
    <w:rsid w:val="00B655D3"/>
    <w:rsid w:val="00B96EF8"/>
    <w:rsid w:val="00BA06F0"/>
    <w:rsid w:val="00BA2AB3"/>
    <w:rsid w:val="00BB18CB"/>
    <w:rsid w:val="00BB1960"/>
    <w:rsid w:val="00BD2567"/>
    <w:rsid w:val="00BD6EAF"/>
    <w:rsid w:val="00BE091B"/>
    <w:rsid w:val="00BE6951"/>
    <w:rsid w:val="00BE6F4D"/>
    <w:rsid w:val="00BF1B56"/>
    <w:rsid w:val="00C1124B"/>
    <w:rsid w:val="00C602EA"/>
    <w:rsid w:val="00C63A13"/>
    <w:rsid w:val="00C744BD"/>
    <w:rsid w:val="00C75900"/>
    <w:rsid w:val="00C802BC"/>
    <w:rsid w:val="00C854CA"/>
    <w:rsid w:val="00C90FEC"/>
    <w:rsid w:val="00C9187E"/>
    <w:rsid w:val="00C94A13"/>
    <w:rsid w:val="00CA5081"/>
    <w:rsid w:val="00CA70E7"/>
    <w:rsid w:val="00CC2C9E"/>
    <w:rsid w:val="00CD4E0A"/>
    <w:rsid w:val="00CF0B64"/>
    <w:rsid w:val="00CF3AF6"/>
    <w:rsid w:val="00CF6B79"/>
    <w:rsid w:val="00D00717"/>
    <w:rsid w:val="00D01DEA"/>
    <w:rsid w:val="00D04456"/>
    <w:rsid w:val="00D1095F"/>
    <w:rsid w:val="00D13F38"/>
    <w:rsid w:val="00D327D6"/>
    <w:rsid w:val="00D333C2"/>
    <w:rsid w:val="00D34D3E"/>
    <w:rsid w:val="00D500E9"/>
    <w:rsid w:val="00D6455C"/>
    <w:rsid w:val="00D670CF"/>
    <w:rsid w:val="00D67D3C"/>
    <w:rsid w:val="00D70651"/>
    <w:rsid w:val="00D70D17"/>
    <w:rsid w:val="00D71CBA"/>
    <w:rsid w:val="00D73F90"/>
    <w:rsid w:val="00D80FAA"/>
    <w:rsid w:val="00D83D8A"/>
    <w:rsid w:val="00D92013"/>
    <w:rsid w:val="00D9259A"/>
    <w:rsid w:val="00DA3F6B"/>
    <w:rsid w:val="00DB25F8"/>
    <w:rsid w:val="00DB7B06"/>
    <w:rsid w:val="00DC3DC2"/>
    <w:rsid w:val="00DC5BCA"/>
    <w:rsid w:val="00DC75BD"/>
    <w:rsid w:val="00DD344A"/>
    <w:rsid w:val="00DD58D9"/>
    <w:rsid w:val="00DE1AA4"/>
    <w:rsid w:val="00DE2A3B"/>
    <w:rsid w:val="00DE45DA"/>
    <w:rsid w:val="00DF14BE"/>
    <w:rsid w:val="00DF412A"/>
    <w:rsid w:val="00DF79CA"/>
    <w:rsid w:val="00E01177"/>
    <w:rsid w:val="00E013D4"/>
    <w:rsid w:val="00E236FF"/>
    <w:rsid w:val="00E34BDF"/>
    <w:rsid w:val="00E42E40"/>
    <w:rsid w:val="00E50F89"/>
    <w:rsid w:val="00E52C82"/>
    <w:rsid w:val="00E53DBE"/>
    <w:rsid w:val="00E55205"/>
    <w:rsid w:val="00E56F38"/>
    <w:rsid w:val="00E621F3"/>
    <w:rsid w:val="00E7261E"/>
    <w:rsid w:val="00E72DEB"/>
    <w:rsid w:val="00E86373"/>
    <w:rsid w:val="00E91C5D"/>
    <w:rsid w:val="00E93205"/>
    <w:rsid w:val="00EA0FE5"/>
    <w:rsid w:val="00EA2950"/>
    <w:rsid w:val="00EA690C"/>
    <w:rsid w:val="00EB1C15"/>
    <w:rsid w:val="00EB63D2"/>
    <w:rsid w:val="00EE15EB"/>
    <w:rsid w:val="00EE19F7"/>
    <w:rsid w:val="00EE4BA3"/>
    <w:rsid w:val="00EE5030"/>
    <w:rsid w:val="00EE7F92"/>
    <w:rsid w:val="00EF69F6"/>
    <w:rsid w:val="00F02DFC"/>
    <w:rsid w:val="00F06AD6"/>
    <w:rsid w:val="00F11F9C"/>
    <w:rsid w:val="00F21DC8"/>
    <w:rsid w:val="00F245FA"/>
    <w:rsid w:val="00F30830"/>
    <w:rsid w:val="00F33D80"/>
    <w:rsid w:val="00F358CC"/>
    <w:rsid w:val="00F50003"/>
    <w:rsid w:val="00F568A8"/>
    <w:rsid w:val="00F6020C"/>
    <w:rsid w:val="00F639F5"/>
    <w:rsid w:val="00F63E75"/>
    <w:rsid w:val="00F67286"/>
    <w:rsid w:val="00F70C93"/>
    <w:rsid w:val="00F73446"/>
    <w:rsid w:val="00F77E06"/>
    <w:rsid w:val="00F85FFA"/>
    <w:rsid w:val="00F92431"/>
    <w:rsid w:val="00F9640F"/>
    <w:rsid w:val="00F97FF6"/>
    <w:rsid w:val="00FA0189"/>
    <w:rsid w:val="00FA0DB7"/>
    <w:rsid w:val="00FB7F33"/>
    <w:rsid w:val="00FC11B6"/>
    <w:rsid w:val="00FC5669"/>
    <w:rsid w:val="00FC6C31"/>
    <w:rsid w:val="00FD786D"/>
    <w:rsid w:val="00FF0E33"/>
    <w:rsid w:val="01001EA9"/>
    <w:rsid w:val="03391357"/>
    <w:rsid w:val="04CD7FA9"/>
    <w:rsid w:val="08F04266"/>
    <w:rsid w:val="136C562E"/>
    <w:rsid w:val="13BD1930"/>
    <w:rsid w:val="18DF60A5"/>
    <w:rsid w:val="1A09162B"/>
    <w:rsid w:val="28642123"/>
    <w:rsid w:val="2EB01C1E"/>
    <w:rsid w:val="30CD4789"/>
    <w:rsid w:val="38394905"/>
    <w:rsid w:val="3F127E08"/>
    <w:rsid w:val="4242307D"/>
    <w:rsid w:val="427A45C5"/>
    <w:rsid w:val="46900FBA"/>
    <w:rsid w:val="47EA7AF7"/>
    <w:rsid w:val="49575660"/>
    <w:rsid w:val="50447FC0"/>
    <w:rsid w:val="52F83A10"/>
    <w:rsid w:val="54646E83"/>
    <w:rsid w:val="578958E8"/>
    <w:rsid w:val="5C294C3A"/>
    <w:rsid w:val="67C021CA"/>
    <w:rsid w:val="6EB2360D"/>
    <w:rsid w:val="71B903B6"/>
    <w:rsid w:val="72EF66D3"/>
    <w:rsid w:val="74BE7A92"/>
    <w:rsid w:val="7707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qFormat/>
    <w:uiPriority w:val="0"/>
    <w:pPr>
      <w:keepNext/>
      <w:keepLines/>
      <w:spacing w:before="260" w:after="260" w:line="416" w:lineRule="auto"/>
      <w:outlineLvl w:val="2"/>
    </w:pPr>
    <w:rPr>
      <w:rFonts w:ascii="Calibri" w:hAnsi="Calibri"/>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spacing w:line="360" w:lineRule="auto"/>
      <w:ind w:firstLine="200" w:firstLineChars="200"/>
    </w:pPr>
    <w:rPr>
      <w:rFonts w:ascii="宋体" w:hAnsi="宋体"/>
      <w:sz w:val="24"/>
    </w:rPr>
  </w:style>
  <w:style w:type="paragraph" w:styleId="6">
    <w:name w:val="Body Text"/>
    <w:basedOn w:val="1"/>
    <w:next w:val="1"/>
    <w:qFormat/>
    <w:uiPriority w:val="0"/>
    <w:pPr>
      <w:spacing w:after="120"/>
    </w:pPr>
  </w:style>
  <w:style w:type="paragraph" w:styleId="7">
    <w:name w:val="Body Text Indent"/>
    <w:basedOn w:val="1"/>
    <w:qFormat/>
    <w:uiPriority w:val="0"/>
    <w:pPr>
      <w:ind w:firstLine="420"/>
    </w:pPr>
    <w:rPr>
      <w:rFonts w:ascii="宋体"/>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line="360" w:lineRule="auto"/>
      <w:jc w:val="left"/>
    </w:pPr>
    <w:rPr>
      <w:rFonts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3 Char"/>
    <w:link w:val="4"/>
    <w:qFormat/>
    <w:uiPriority w:val="0"/>
    <w:rPr>
      <w:rFonts w:ascii="Calibri" w:hAnsi="Calibri" w:eastAsia="宋体"/>
      <w:b/>
      <w:bCs/>
      <w:kern w:val="2"/>
      <w:sz w:val="32"/>
      <w:szCs w:val="32"/>
      <w:lang w:val="en-US" w:eastAsia="zh-CN" w:bidi="ar-SA"/>
    </w:rPr>
  </w:style>
  <w:style w:type="paragraph" w:customStyle="1" w:styleId="16">
    <w:name w:val="Char Char Char Char"/>
    <w:basedOn w:val="1"/>
    <w:qFormat/>
    <w:uiPriority w:val="0"/>
    <w:pPr>
      <w:spacing w:line="360" w:lineRule="auto"/>
      <w:ind w:firstLine="200" w:firstLineChars="200"/>
    </w:pPr>
    <w:rPr>
      <w:rFonts w:ascii="宋体" w:hAnsi="宋体" w:cs="宋体"/>
      <w:sz w:val="24"/>
    </w:rPr>
  </w:style>
  <w:style w:type="character" w:customStyle="1" w:styleId="17">
    <w:name w:val="标题 2 Char"/>
    <w:basedOn w:val="13"/>
    <w:link w:val="3"/>
    <w:semiHidden/>
    <w:qFormat/>
    <w:uiPriority w:val="0"/>
    <w:rPr>
      <w:rFonts w:asciiTheme="majorHAnsi" w:hAnsiTheme="majorHAnsi" w:eastAsiaTheme="majorEastAsia" w:cstheme="majorBidi"/>
      <w:b/>
      <w:bCs/>
      <w:kern w:val="2"/>
      <w:sz w:val="32"/>
      <w:szCs w:val="32"/>
    </w:rPr>
  </w:style>
  <w:style w:type="paragraph" w:customStyle="1" w:styleId="18">
    <w:name w:val="Table Paragraph"/>
    <w:basedOn w:val="1"/>
    <w:qFormat/>
    <w:uiPriority w:val="0"/>
    <w:pPr>
      <w:autoSpaceDE w:val="0"/>
      <w:autoSpaceDN w:val="0"/>
      <w:jc w:val="left"/>
    </w:pPr>
    <w:rPr>
      <w:rFonts w:ascii="宋体" w:hAnsi="宋体" w:cs="宋体"/>
      <w:kern w:val="0"/>
      <w:sz w:val="22"/>
      <w:szCs w:val="22"/>
      <w:lang w:val="zh-CN" w:bidi="zh-CN"/>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标题 4 Char"/>
    <w:basedOn w:val="13"/>
    <w:link w:val="5"/>
    <w:semiHidden/>
    <w:qFormat/>
    <w:uiPriority w:val="0"/>
    <w:rPr>
      <w:rFonts w:asciiTheme="majorHAnsi" w:hAnsiTheme="majorHAnsi" w:eastAsiaTheme="majorEastAsia" w:cstheme="majorBidi"/>
      <w:b/>
      <w:bCs/>
      <w:kern w:val="2"/>
      <w:sz w:val="28"/>
      <w:szCs w:val="28"/>
    </w:rPr>
  </w:style>
  <w:style w:type="character" w:customStyle="1" w:styleId="21">
    <w:name w:val="正文文本 (2)_"/>
    <w:link w:val="22"/>
    <w:qFormat/>
    <w:uiPriority w:val="0"/>
    <w:rPr>
      <w:rFonts w:ascii="宋体" w:hAnsi="宋体" w:cs="宋体"/>
      <w:sz w:val="22"/>
      <w:szCs w:val="22"/>
      <w:shd w:val="clear" w:color="auto" w:fill="FFFFFF"/>
    </w:rPr>
  </w:style>
  <w:style w:type="paragraph" w:customStyle="1" w:styleId="22">
    <w:name w:val="正文文本 (2)"/>
    <w:basedOn w:val="1"/>
    <w:link w:val="21"/>
    <w:qFormat/>
    <w:uiPriority w:val="0"/>
    <w:pPr>
      <w:shd w:val="clear" w:color="auto" w:fill="FFFFFF"/>
      <w:spacing w:before="300" w:line="439" w:lineRule="exact"/>
      <w:jc w:val="distribute"/>
    </w:pPr>
    <w:rPr>
      <w:rFonts w:ascii="宋体" w:hAnsi="宋体" w:cs="宋体"/>
      <w:kern w:val="0"/>
      <w:sz w:val="22"/>
      <w:szCs w:val="22"/>
    </w:rPr>
  </w:style>
  <w:style w:type="character" w:customStyle="1" w:styleId="23">
    <w:name w:val="标题 4 Char1"/>
    <w:link w:val="5"/>
    <w:qFormat/>
    <w:uiPriority w:val="0"/>
    <w:rPr>
      <w:rFonts w:ascii="Arial" w:hAnsi="Arial" w:eastAsia="黑体"/>
      <w:b/>
      <w:bCs/>
      <w:kern w:val="2"/>
      <w:sz w:val="28"/>
      <w:szCs w:val="28"/>
    </w:rPr>
  </w:style>
  <w:style w:type="paragraph" w:customStyle="1" w:styleId="24">
    <w:name w:val=" 字元 字元1 字元 字元 字元 字元 字元 字元 字元 Char Char 字元 字元 字元 字元 字元 字元 字元 字元 字元 字元"/>
    <w:basedOn w:val="1"/>
    <w:qFormat/>
    <w:uiPriority w:val="0"/>
    <w:pPr>
      <w:widowControl/>
      <w:spacing w:after="160" w:line="240" w:lineRule="exact"/>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BA438D-2712-4B74-A3BF-3AA5B0E0A116}">
  <ds:schemaRefs/>
</ds:datastoreItem>
</file>

<file path=docProps/app.xml><?xml version="1.0" encoding="utf-8"?>
<Properties xmlns="http://schemas.openxmlformats.org/officeDocument/2006/extended-properties" xmlns:vt="http://schemas.openxmlformats.org/officeDocument/2006/docPropsVTypes">
  <Template>Normal</Template>
  <Pages>4</Pages>
  <Words>1820</Words>
  <Characters>2071</Characters>
  <Lines>9</Lines>
  <Paragraphs>2</Paragraphs>
  <TotalTime>1</TotalTime>
  <ScaleCrop>false</ScaleCrop>
  <LinksUpToDate>false</LinksUpToDate>
  <CharactersWithSpaces>2091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2021-02-25T11:28:00Z</dcterms:created>
  <dc:creator>Dell</dc:creator>
  <cp:lastModifiedBy>光良</cp:lastModifiedBy>
  <cp:lastPrinted>2021-02-25T12:58:00Z</cp:lastPrinted>
  <dcterms:modified xsi:type="dcterms:W3CDTF">2025-03-21T06:14:01Z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eyJoZGlkIjoiMDE4ZWIwYTg0MDVjOGU1ZjI4YjA5M2ZjM2UwMTMxMTIiLCJ1c2VySWQiOiIyOTAxMzI0MzcifQ==</vt:lpwstr>
  </property>
  <property fmtid="{D5CDD505-2E9C-101B-9397-08002B2CF9AE}" pid="3" name="KSOProductBuildVer">
    <vt:lpwstr>2052-12.1.0.20305</vt:lpwstr>
  </property>
  <property fmtid="{D5CDD505-2E9C-101B-9397-08002B2CF9AE}" pid="4" name="ICV">
    <vt:lpwstr>4BEECF4F1EBC4839A72112A3CC68C3AF_12</vt:lpwstr>
  </property>
</Properties>
</file>