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FC7C8">
      <w:pPr>
        <w:spacing w:line="360" w:lineRule="auto"/>
        <w:jc w:val="center"/>
        <w:rPr>
          <w:rFonts w:ascii="宋体" w:hAnsi="宋体" w:cs="宋体"/>
          <w:b/>
          <w:bCs/>
          <w:color w:val="000000"/>
          <w:sz w:val="28"/>
          <w:szCs w:val="28"/>
        </w:rPr>
      </w:pPr>
      <w:r>
        <w:rPr>
          <w:rFonts w:hint="eastAsia" w:ascii="宋体" w:hAnsi="宋体" w:cs="宋体"/>
          <w:b/>
          <w:bCs/>
          <w:color w:val="000000"/>
          <w:sz w:val="28"/>
          <w:szCs w:val="28"/>
          <w:lang w:val="en-US" w:eastAsia="zh-CN"/>
        </w:rPr>
        <w:t>2024年度高速公路养护设备采购项目</w:t>
      </w:r>
    </w:p>
    <w:p w14:paraId="77D4F036">
      <w:pPr>
        <w:spacing w:line="360" w:lineRule="auto"/>
        <w:jc w:val="center"/>
        <w:rPr>
          <w:rFonts w:hint="eastAsia" w:ascii="宋体" w:hAnsi="宋体" w:cs="宋体"/>
          <w:b/>
          <w:bCs/>
          <w:color w:val="000000"/>
          <w:sz w:val="28"/>
          <w:szCs w:val="28"/>
        </w:rPr>
      </w:pPr>
      <w:r>
        <w:rPr>
          <w:rFonts w:hint="eastAsia" w:ascii="宋体" w:hAnsi="宋体"/>
          <w:b/>
          <w:bCs/>
          <w:kern w:val="0"/>
          <w:sz w:val="28"/>
          <w:szCs w:val="28"/>
        </w:rPr>
        <w:t>招标文件关键内容信息公开</w:t>
      </w:r>
    </w:p>
    <w:p w14:paraId="1419EEE0">
      <w:pPr>
        <w:pStyle w:val="5"/>
        <w:spacing w:before="240" w:beforeLines="100" w:after="0" w:line="240" w:lineRule="auto"/>
        <w:jc w:val="left"/>
        <w:rPr>
          <w:rFonts w:hint="eastAsia" w:ascii="宋体" w:hAnsi="宋体" w:cs="宋体"/>
          <w:b/>
          <w:bCs w:val="0"/>
          <w:color w:val="000000"/>
          <w:kern w:val="44"/>
          <w:sz w:val="24"/>
          <w:szCs w:val="24"/>
          <w:highlight w:val="none"/>
        </w:rPr>
      </w:pPr>
      <w:r>
        <w:rPr>
          <w:rFonts w:hint="eastAsia" w:ascii="宋体" w:hAnsi="宋体" w:cs="宋体"/>
          <w:b/>
          <w:bCs w:val="0"/>
          <w:color w:val="000000"/>
          <w:kern w:val="44"/>
          <w:sz w:val="24"/>
          <w:szCs w:val="24"/>
          <w:highlight w:val="none"/>
        </w:rPr>
        <w:t>1.招标条件</w:t>
      </w:r>
    </w:p>
    <w:p w14:paraId="1092AA22">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2024年度高速公路养护设备采购项目</w:t>
      </w:r>
      <w:r>
        <w:rPr>
          <w:rFonts w:hint="eastAsia" w:ascii="宋体" w:hAnsi="宋体" w:cs="宋体"/>
          <w:color w:val="000000"/>
          <w:sz w:val="24"/>
          <w:szCs w:val="24"/>
          <w:highlight w:val="none"/>
        </w:rPr>
        <w:t>招标人为吉林省高速公路集团有限公司，招标项目资金来自项目</w:t>
      </w:r>
      <w:r>
        <w:rPr>
          <w:rFonts w:hint="eastAsia" w:ascii="宋体" w:hAnsi="宋体" w:cs="宋体"/>
          <w:color w:val="000000"/>
          <w:sz w:val="24"/>
          <w:szCs w:val="24"/>
          <w:highlight w:val="none"/>
          <w:lang w:val="en-US" w:eastAsia="zh-CN"/>
        </w:rPr>
        <w:t>企业</w:t>
      </w:r>
      <w:r>
        <w:rPr>
          <w:rFonts w:hint="eastAsia" w:ascii="宋体" w:hAnsi="宋体" w:cs="宋体"/>
          <w:color w:val="000000"/>
          <w:sz w:val="24"/>
          <w:szCs w:val="24"/>
          <w:highlight w:val="none"/>
        </w:rPr>
        <w:t>自筹。该项目已具备招标条件，现对</w:t>
      </w:r>
      <w:r>
        <w:rPr>
          <w:rFonts w:hint="eastAsia" w:ascii="宋体" w:hAnsi="宋体" w:cs="宋体"/>
          <w:color w:val="000000"/>
          <w:sz w:val="24"/>
          <w:szCs w:val="24"/>
          <w:highlight w:val="none"/>
          <w:lang w:val="en-US" w:eastAsia="zh-CN"/>
        </w:rPr>
        <w:t>2024年度高速公路养护设备采购项目</w:t>
      </w:r>
      <w:r>
        <w:rPr>
          <w:rFonts w:hint="eastAsia" w:ascii="宋体" w:hAnsi="宋体" w:cs="宋体"/>
          <w:color w:val="000000"/>
          <w:sz w:val="24"/>
          <w:szCs w:val="24"/>
          <w:highlight w:val="none"/>
        </w:rPr>
        <w:t>进行公开招标。</w:t>
      </w:r>
      <w:bookmarkStart w:id="0" w:name="_Toc359047599"/>
      <w:bookmarkStart w:id="1" w:name="_Toc359047735"/>
      <w:bookmarkStart w:id="2" w:name="_Toc359047679"/>
    </w:p>
    <w:p w14:paraId="39B6AD14">
      <w:pPr>
        <w:spacing w:line="240" w:lineRule="auto"/>
        <w:rPr>
          <w:rFonts w:hint="eastAsia" w:ascii="宋体" w:hAnsi="宋体" w:cs="宋体"/>
          <w:b/>
          <w:bCs/>
          <w:color w:val="000000"/>
          <w:kern w:val="44"/>
          <w:sz w:val="24"/>
          <w:szCs w:val="24"/>
          <w:highlight w:val="none"/>
        </w:rPr>
      </w:pPr>
      <w:r>
        <w:rPr>
          <w:rFonts w:hint="eastAsia" w:ascii="宋体" w:hAnsi="宋体" w:cs="宋体"/>
          <w:b/>
          <w:bCs/>
          <w:color w:val="000000"/>
          <w:kern w:val="44"/>
          <w:sz w:val="24"/>
          <w:szCs w:val="24"/>
          <w:highlight w:val="none"/>
        </w:rPr>
        <w:t>2.项目概况与招标</w:t>
      </w:r>
      <w:bookmarkEnd w:id="0"/>
      <w:bookmarkEnd w:id="1"/>
      <w:bookmarkEnd w:id="2"/>
      <w:r>
        <w:rPr>
          <w:rFonts w:hint="eastAsia" w:ascii="宋体" w:hAnsi="宋体" w:cs="宋体"/>
          <w:b/>
          <w:bCs/>
          <w:color w:val="000000"/>
          <w:kern w:val="44"/>
          <w:sz w:val="24"/>
          <w:szCs w:val="24"/>
          <w:highlight w:val="none"/>
        </w:rPr>
        <w:t>范围</w:t>
      </w:r>
    </w:p>
    <w:p w14:paraId="3924BC11">
      <w:pPr>
        <w:spacing w:line="240" w:lineRule="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rPr>
        <w:t>2.1合同包划分：本次招标共划分为</w:t>
      </w:r>
      <w:r>
        <w:rPr>
          <w:rFonts w:hint="eastAsia" w:ascii="宋体" w:hAnsi="宋体" w:cs="宋体"/>
          <w:color w:val="000000"/>
          <w:sz w:val="24"/>
          <w:szCs w:val="24"/>
          <w:highlight w:val="none"/>
          <w:lang w:val="en-US" w:eastAsia="zh-CN"/>
        </w:rPr>
        <w:t>12</w:t>
      </w:r>
      <w:r>
        <w:rPr>
          <w:rFonts w:hint="eastAsia" w:ascii="宋体" w:hAnsi="宋体" w:cs="宋体"/>
          <w:color w:val="000000"/>
          <w:sz w:val="24"/>
          <w:szCs w:val="24"/>
          <w:highlight w:val="none"/>
        </w:rPr>
        <w:t>个合同包，具体如下：</w:t>
      </w:r>
    </w:p>
    <w:tbl>
      <w:tblPr>
        <w:tblStyle w:val="10"/>
        <w:tblW w:w="10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977"/>
        <w:gridCol w:w="3796"/>
        <w:gridCol w:w="1042"/>
        <w:gridCol w:w="1183"/>
        <w:gridCol w:w="1452"/>
      </w:tblGrid>
      <w:tr w14:paraId="71E9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jc w:val="center"/>
        </w:trPr>
        <w:tc>
          <w:tcPr>
            <w:tcW w:w="942" w:type="dxa"/>
            <w:tcBorders>
              <w:top w:val="single" w:color="auto" w:sz="4" w:space="0"/>
              <w:right w:val="single" w:color="auto" w:sz="6" w:space="0"/>
            </w:tcBorders>
            <w:noWrap w:val="0"/>
            <w:vAlign w:val="center"/>
          </w:tcPr>
          <w:p w14:paraId="0476A4FE">
            <w:pPr>
              <w:jc w:val="center"/>
              <w:rPr>
                <w:rFonts w:hint="eastAsia" w:ascii="宋体" w:hAnsi="宋体" w:eastAsia="宋体" w:cs="宋体"/>
                <w:bCs/>
                <w:color w:val="000000"/>
                <w:kern w:val="44"/>
                <w:sz w:val="24"/>
                <w:szCs w:val="24"/>
                <w:highlight w:val="none"/>
              </w:rPr>
            </w:pPr>
            <w:r>
              <w:rPr>
                <w:rFonts w:hint="eastAsia" w:ascii="宋体" w:hAnsi="宋体" w:eastAsia="宋体" w:cs="宋体"/>
                <w:bCs/>
                <w:color w:val="000000"/>
                <w:kern w:val="44"/>
                <w:sz w:val="24"/>
                <w:szCs w:val="24"/>
                <w:highlight w:val="none"/>
              </w:rPr>
              <w:t>合同包</w:t>
            </w:r>
          </w:p>
        </w:tc>
        <w:tc>
          <w:tcPr>
            <w:tcW w:w="1977" w:type="dxa"/>
            <w:tcBorders>
              <w:top w:val="single" w:color="auto" w:sz="4" w:space="0"/>
              <w:left w:val="single" w:color="auto" w:sz="6" w:space="0"/>
              <w:right w:val="single" w:color="auto" w:sz="6" w:space="0"/>
            </w:tcBorders>
            <w:noWrap w:val="0"/>
            <w:vAlign w:val="center"/>
          </w:tcPr>
          <w:p w14:paraId="099F0B13">
            <w:pPr>
              <w:jc w:val="center"/>
              <w:rPr>
                <w:rFonts w:hint="eastAsia" w:ascii="宋体" w:hAnsi="宋体" w:eastAsia="宋体" w:cs="宋体"/>
                <w:bCs/>
                <w:color w:val="000000"/>
                <w:kern w:val="44"/>
                <w:sz w:val="24"/>
                <w:szCs w:val="24"/>
                <w:highlight w:val="none"/>
              </w:rPr>
            </w:pPr>
            <w:r>
              <w:rPr>
                <w:rFonts w:hint="eastAsia" w:ascii="宋体" w:hAnsi="宋体" w:eastAsia="宋体" w:cs="宋体"/>
                <w:bCs/>
                <w:color w:val="000000"/>
                <w:kern w:val="44"/>
                <w:sz w:val="24"/>
                <w:szCs w:val="24"/>
                <w:highlight w:val="none"/>
              </w:rPr>
              <w:t>设备名称</w:t>
            </w:r>
          </w:p>
        </w:tc>
        <w:tc>
          <w:tcPr>
            <w:tcW w:w="3796" w:type="dxa"/>
            <w:tcBorders>
              <w:top w:val="single" w:color="auto" w:sz="4" w:space="0"/>
              <w:left w:val="single" w:color="auto" w:sz="6" w:space="0"/>
              <w:right w:val="single" w:color="auto" w:sz="6" w:space="0"/>
            </w:tcBorders>
            <w:noWrap w:val="0"/>
            <w:vAlign w:val="center"/>
          </w:tcPr>
          <w:p w14:paraId="77DCF9D6">
            <w:pPr>
              <w:jc w:val="center"/>
              <w:rPr>
                <w:rFonts w:hint="eastAsia" w:ascii="宋体" w:hAnsi="宋体" w:eastAsia="宋体" w:cs="宋体"/>
                <w:bCs/>
                <w:color w:val="000000"/>
                <w:kern w:val="44"/>
                <w:sz w:val="24"/>
                <w:szCs w:val="24"/>
                <w:highlight w:val="none"/>
              </w:rPr>
            </w:pPr>
            <w:r>
              <w:rPr>
                <w:rFonts w:hint="eastAsia" w:ascii="宋体" w:hAnsi="宋体" w:eastAsia="宋体" w:cs="宋体"/>
                <w:bCs/>
                <w:color w:val="000000"/>
                <w:kern w:val="0"/>
                <w:sz w:val="24"/>
                <w:szCs w:val="24"/>
                <w:highlight w:val="none"/>
              </w:rPr>
              <w:t>主要参考技术性能指标</w:t>
            </w:r>
          </w:p>
        </w:tc>
        <w:tc>
          <w:tcPr>
            <w:tcW w:w="1042" w:type="dxa"/>
            <w:tcBorders>
              <w:top w:val="single" w:color="auto" w:sz="4" w:space="0"/>
              <w:left w:val="single" w:color="auto" w:sz="6" w:space="0"/>
              <w:right w:val="single" w:color="auto" w:sz="6" w:space="0"/>
            </w:tcBorders>
            <w:noWrap w:val="0"/>
            <w:vAlign w:val="center"/>
          </w:tcPr>
          <w:p w14:paraId="2B228D83">
            <w:pPr>
              <w:jc w:val="center"/>
              <w:rPr>
                <w:rFonts w:hint="eastAsia" w:ascii="宋体" w:hAnsi="宋体" w:eastAsia="宋体" w:cs="宋体"/>
                <w:bCs/>
                <w:color w:val="000000"/>
                <w:kern w:val="44"/>
                <w:sz w:val="24"/>
                <w:szCs w:val="24"/>
                <w:highlight w:val="none"/>
              </w:rPr>
            </w:pPr>
            <w:r>
              <w:rPr>
                <w:rFonts w:hint="eastAsia" w:ascii="宋体" w:hAnsi="宋体" w:eastAsia="宋体" w:cs="宋体"/>
                <w:bCs/>
                <w:color w:val="000000"/>
                <w:kern w:val="44"/>
                <w:sz w:val="24"/>
                <w:szCs w:val="24"/>
                <w:highlight w:val="none"/>
              </w:rPr>
              <w:t>数量</w:t>
            </w:r>
            <w:r>
              <w:rPr>
                <w:rFonts w:hint="eastAsia" w:ascii="宋体" w:hAnsi="宋体" w:eastAsia="宋体" w:cs="宋体"/>
                <w:bCs/>
                <w:color w:val="000000"/>
                <w:kern w:val="44"/>
                <w:sz w:val="24"/>
                <w:szCs w:val="24"/>
                <w:highlight w:val="none"/>
                <w:lang w:val="en-US" w:eastAsia="zh-CN"/>
              </w:rPr>
              <w:t>及单位</w:t>
            </w:r>
          </w:p>
        </w:tc>
        <w:tc>
          <w:tcPr>
            <w:tcW w:w="1183" w:type="dxa"/>
            <w:tcBorders>
              <w:top w:val="single" w:color="auto" w:sz="4" w:space="0"/>
              <w:left w:val="single" w:color="auto" w:sz="6" w:space="0"/>
              <w:right w:val="single" w:color="auto" w:sz="6" w:space="0"/>
            </w:tcBorders>
            <w:noWrap w:val="0"/>
            <w:vAlign w:val="center"/>
          </w:tcPr>
          <w:p w14:paraId="76CFB883">
            <w:pPr>
              <w:jc w:val="center"/>
              <w:rPr>
                <w:rFonts w:hint="eastAsia" w:ascii="宋体" w:hAnsi="宋体" w:eastAsia="宋体" w:cs="宋体"/>
                <w:bCs/>
                <w:color w:val="000000"/>
                <w:kern w:val="44"/>
                <w:sz w:val="24"/>
                <w:szCs w:val="24"/>
                <w:highlight w:val="none"/>
              </w:rPr>
            </w:pPr>
            <w:r>
              <w:rPr>
                <w:rFonts w:hint="eastAsia" w:ascii="宋体" w:hAnsi="宋体" w:eastAsia="宋体" w:cs="宋体"/>
                <w:bCs/>
                <w:color w:val="000000"/>
                <w:kern w:val="44"/>
                <w:sz w:val="24"/>
                <w:szCs w:val="24"/>
                <w:highlight w:val="none"/>
              </w:rPr>
              <w:t>单台最高投标限价</w:t>
            </w:r>
          </w:p>
          <w:p w14:paraId="140D621F">
            <w:pPr>
              <w:jc w:val="center"/>
              <w:rPr>
                <w:rFonts w:hint="eastAsia" w:ascii="宋体" w:hAnsi="宋体" w:eastAsia="宋体" w:cs="宋体"/>
                <w:bCs/>
                <w:color w:val="000000"/>
                <w:kern w:val="44"/>
                <w:sz w:val="24"/>
                <w:szCs w:val="24"/>
                <w:highlight w:val="none"/>
              </w:rPr>
            </w:pPr>
            <w:r>
              <w:rPr>
                <w:rFonts w:hint="eastAsia" w:ascii="宋体" w:hAnsi="宋体" w:eastAsia="宋体" w:cs="宋体"/>
                <w:bCs/>
                <w:color w:val="000000"/>
                <w:kern w:val="44"/>
                <w:sz w:val="24"/>
                <w:szCs w:val="24"/>
                <w:highlight w:val="none"/>
              </w:rPr>
              <w:t>(万元)</w:t>
            </w:r>
          </w:p>
        </w:tc>
        <w:tc>
          <w:tcPr>
            <w:tcW w:w="1452" w:type="dxa"/>
            <w:tcBorders>
              <w:top w:val="single" w:color="auto" w:sz="4" w:space="0"/>
              <w:left w:val="single" w:color="auto" w:sz="6" w:space="0"/>
            </w:tcBorders>
            <w:noWrap w:val="0"/>
            <w:vAlign w:val="center"/>
          </w:tcPr>
          <w:p w14:paraId="15CB4A6B">
            <w:pPr>
              <w:jc w:val="center"/>
              <w:rPr>
                <w:rFonts w:hint="eastAsia" w:ascii="宋体" w:hAnsi="宋体" w:eastAsia="宋体" w:cs="宋体"/>
                <w:bCs/>
                <w:color w:val="000000"/>
                <w:kern w:val="44"/>
                <w:sz w:val="24"/>
                <w:szCs w:val="24"/>
                <w:highlight w:val="none"/>
              </w:rPr>
            </w:pPr>
            <w:r>
              <w:rPr>
                <w:rFonts w:hint="eastAsia" w:ascii="宋体" w:hAnsi="宋体" w:eastAsia="宋体" w:cs="宋体"/>
                <w:bCs/>
                <w:color w:val="000000"/>
                <w:kern w:val="44"/>
                <w:sz w:val="24"/>
                <w:szCs w:val="24"/>
                <w:highlight w:val="none"/>
              </w:rPr>
              <w:t>合同包最高投标限价</w:t>
            </w:r>
          </w:p>
          <w:p w14:paraId="5380C2B1">
            <w:pPr>
              <w:jc w:val="center"/>
              <w:rPr>
                <w:rFonts w:hint="eastAsia" w:ascii="宋体" w:hAnsi="宋体" w:eastAsia="宋体" w:cs="宋体"/>
                <w:bCs/>
                <w:color w:val="000000"/>
                <w:kern w:val="44"/>
                <w:sz w:val="24"/>
                <w:szCs w:val="24"/>
                <w:highlight w:val="none"/>
              </w:rPr>
            </w:pPr>
            <w:r>
              <w:rPr>
                <w:rFonts w:hint="eastAsia" w:ascii="宋体" w:hAnsi="宋体" w:eastAsia="宋体" w:cs="宋体"/>
                <w:bCs/>
                <w:color w:val="000000"/>
                <w:kern w:val="44"/>
                <w:sz w:val="24"/>
                <w:szCs w:val="24"/>
                <w:highlight w:val="none"/>
              </w:rPr>
              <w:t>(万元)</w:t>
            </w:r>
          </w:p>
        </w:tc>
      </w:tr>
      <w:tr w14:paraId="3D5C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42" w:type="dxa"/>
            <w:noWrap w:val="0"/>
            <w:vAlign w:val="center"/>
          </w:tcPr>
          <w:p w14:paraId="0E2E0A44">
            <w:pPr>
              <w:snapToGrid w:val="0"/>
              <w:jc w:val="center"/>
              <w:rPr>
                <w:rFonts w:hint="eastAsia" w:ascii="宋体" w:hAnsi="宋体" w:eastAsia="宋体" w:cs="宋体"/>
                <w:bCs/>
                <w:color w:val="000000"/>
                <w:kern w:val="44"/>
                <w:sz w:val="24"/>
                <w:szCs w:val="24"/>
                <w:highlight w:val="none"/>
              </w:rPr>
            </w:pPr>
            <w:r>
              <w:rPr>
                <w:rFonts w:hint="eastAsia" w:ascii="宋体" w:hAnsi="宋体" w:eastAsia="宋体" w:cs="宋体"/>
                <w:bCs/>
                <w:color w:val="000000"/>
                <w:kern w:val="44"/>
                <w:sz w:val="24"/>
                <w:szCs w:val="24"/>
                <w:highlight w:val="none"/>
              </w:rPr>
              <w:t>01</w:t>
            </w:r>
          </w:p>
        </w:tc>
        <w:tc>
          <w:tcPr>
            <w:tcW w:w="1977" w:type="dxa"/>
            <w:noWrap w:val="0"/>
            <w:vAlign w:val="center"/>
          </w:tcPr>
          <w:p w14:paraId="5A5E00F4">
            <w:pPr>
              <w:widowControl/>
              <w:snapToGrid w:val="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多功能除雪车</w:t>
            </w:r>
          </w:p>
          <w:p w14:paraId="623E7D78">
            <w:pPr>
              <w:widowControl/>
              <w:snapToGrid w:val="0"/>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（一推雪铲一撒一高速滚刷）前置式推雪铲</w:t>
            </w:r>
          </w:p>
        </w:tc>
        <w:tc>
          <w:tcPr>
            <w:tcW w:w="3796" w:type="dxa"/>
            <w:noWrap w:val="0"/>
            <w:vAlign w:val="center"/>
          </w:tcPr>
          <w:p w14:paraId="0B13DAB5">
            <w:pPr>
              <w:numPr>
                <w:ilvl w:val="0"/>
                <w:numId w:val="0"/>
              </w:numPr>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1.多功能除雪车发动机功率</w:t>
            </w:r>
            <w:r>
              <w:rPr>
                <w:rFonts w:hint="eastAsia" w:ascii="宋体" w:hAnsi="宋体" w:cs="宋体"/>
                <w:color w:val="000000"/>
                <w:sz w:val="24"/>
                <w:szCs w:val="24"/>
                <w:highlight w:val="none"/>
              </w:rPr>
              <w:t>：</w:t>
            </w:r>
            <w:r>
              <w:rPr>
                <w:rFonts w:hint="eastAsia" w:ascii="宋体" w:hAnsi="宋体" w:eastAsia="宋体" w:cs="宋体"/>
                <w:color w:val="000000"/>
                <w:kern w:val="0"/>
                <w:sz w:val="24"/>
                <w:szCs w:val="24"/>
                <w:highlight w:val="none"/>
                <w:lang w:val="en-US" w:eastAsia="zh-CN" w:bidi="ar-SA"/>
              </w:rPr>
              <w:t>≥294KW；设备已列入国家工业和信息化部公布的《道路机动车辆生产企业及产品公告》</w:t>
            </w:r>
          </w:p>
          <w:p w14:paraId="459E8959">
            <w:pPr>
              <w:pStyle w:val="2"/>
              <w:spacing w:line="240" w:lineRule="auto"/>
              <w:jc w:val="both"/>
              <w:rPr>
                <w:rFonts w:hint="default"/>
                <w:sz w:val="32"/>
                <w:szCs w:val="32"/>
                <w:lang w:val="en-US" w:eastAsia="zh-CN"/>
              </w:rPr>
            </w:pPr>
            <w:r>
              <w:rPr>
                <w:rFonts w:hint="eastAsia" w:ascii="宋体" w:hAnsi="宋体" w:eastAsia="宋体" w:cs="宋体"/>
                <w:i w:val="0"/>
                <w:iCs w:val="0"/>
                <w:color w:val="000000"/>
                <w:kern w:val="0"/>
                <w:sz w:val="24"/>
                <w:szCs w:val="24"/>
                <w:highlight w:val="none"/>
                <w:u w:val="none"/>
                <w:lang w:val="en-US" w:eastAsia="zh-CN" w:bidi="ar"/>
              </w:rPr>
              <w:t>2.前置式推雪铲</w:t>
            </w:r>
            <w:r>
              <w:rPr>
                <w:rFonts w:hint="eastAsia" w:ascii="宋体" w:hAnsi="宋体" w:cs="宋体"/>
                <w:color w:val="00000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宽≥3600mm，重量≥1000kg；铲形是等高度；前置推雪铲最大偏转角度30°；除雪铲铲刃为整体式，单条铲刃长度≥3600mm，铲刃尺寸≥200mm×14mm（宽×厚）</w:t>
            </w:r>
            <w:r>
              <w:rPr>
                <w:rFonts w:hint="eastAsia" w:ascii="宋体" w:hAnsi="宋体" w:eastAsia="宋体" w:cs="宋体"/>
                <w:color w:val="000000"/>
                <w:sz w:val="24"/>
                <w:szCs w:val="24"/>
                <w:highlight w:val="none"/>
                <w:lang w:eastAsia="zh-CN"/>
              </w:rPr>
              <w:t>。</w:t>
            </w:r>
          </w:p>
          <w:p w14:paraId="62B0FF33">
            <w:pPr>
              <w:numPr>
                <w:ilvl w:val="0"/>
                <w:numId w:val="0"/>
              </w:numPr>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具体内容详见招标文件第五章</w:t>
            </w:r>
            <w:r>
              <w:rPr>
                <w:rFonts w:hint="eastAsia" w:ascii="宋体" w:hAnsi="宋体" w:eastAsia="宋体" w:cs="宋体"/>
                <w:color w:val="000000"/>
                <w:sz w:val="24"/>
                <w:szCs w:val="24"/>
                <w:highlight w:val="none"/>
              </w:rPr>
              <w:t>供货要求</w:t>
            </w:r>
            <w:r>
              <w:rPr>
                <w:rFonts w:hint="eastAsia" w:ascii="宋体" w:hAnsi="宋体" w:eastAsia="宋体" w:cs="宋体"/>
                <w:color w:val="000000"/>
                <w:sz w:val="24"/>
                <w:szCs w:val="24"/>
                <w:highlight w:val="none"/>
                <w:lang w:eastAsia="zh-CN"/>
              </w:rPr>
              <w:t>。</w:t>
            </w:r>
          </w:p>
        </w:tc>
        <w:tc>
          <w:tcPr>
            <w:tcW w:w="1042" w:type="dxa"/>
            <w:noWrap w:val="0"/>
            <w:vAlign w:val="center"/>
          </w:tcPr>
          <w:p w14:paraId="188E1A58">
            <w:pPr>
              <w:widowControl/>
              <w:jc w:val="center"/>
              <w:textAlignment w:val="center"/>
              <w:rPr>
                <w:rFonts w:hint="eastAsia" w:ascii="宋体" w:hAnsi="宋体" w:eastAsia="宋体" w:cs="宋体"/>
                <w:bCs/>
                <w:color w:val="000000"/>
                <w:kern w:val="44"/>
                <w:sz w:val="24"/>
                <w:szCs w:val="24"/>
                <w:highlight w:val="none"/>
                <w:lang w:val="en-US" w:eastAsia="zh-CN" w:bidi="ar-SA"/>
              </w:rPr>
            </w:pPr>
            <w:r>
              <w:rPr>
                <w:rFonts w:hint="eastAsia" w:ascii="宋体" w:hAnsi="宋体" w:eastAsia="宋体" w:cs="宋体"/>
                <w:bCs/>
                <w:color w:val="000000"/>
                <w:kern w:val="44"/>
                <w:sz w:val="24"/>
                <w:szCs w:val="24"/>
                <w:highlight w:val="none"/>
                <w:lang w:val="en-US" w:eastAsia="zh-CN"/>
              </w:rPr>
              <w:t>14</w:t>
            </w:r>
            <w:r>
              <w:rPr>
                <w:rFonts w:hint="eastAsia" w:ascii="宋体" w:hAnsi="宋体" w:eastAsia="宋体" w:cs="宋体"/>
                <w:bCs/>
                <w:color w:val="000000"/>
                <w:kern w:val="44"/>
                <w:sz w:val="24"/>
                <w:szCs w:val="24"/>
                <w:highlight w:val="none"/>
              </w:rPr>
              <w:t>台</w:t>
            </w:r>
          </w:p>
        </w:tc>
        <w:tc>
          <w:tcPr>
            <w:tcW w:w="1183" w:type="dxa"/>
            <w:noWrap w:val="0"/>
            <w:vAlign w:val="center"/>
          </w:tcPr>
          <w:p w14:paraId="3BE2BF33">
            <w:pPr>
              <w:widowControl/>
              <w:snapToGrid w:val="0"/>
              <w:jc w:val="center"/>
              <w:textAlignment w:val="center"/>
              <w:rPr>
                <w:rFonts w:hint="default" w:ascii="宋体" w:hAnsi="宋体" w:eastAsia="宋体" w:cs="宋体"/>
                <w:bCs/>
                <w:color w:val="000000"/>
                <w:kern w:val="44"/>
                <w:sz w:val="24"/>
                <w:szCs w:val="24"/>
                <w:highlight w:val="none"/>
                <w:lang w:val="en-US" w:eastAsia="zh-CN" w:bidi="ar-SA"/>
              </w:rPr>
            </w:pPr>
            <w:r>
              <w:rPr>
                <w:rFonts w:hint="eastAsia" w:ascii="宋体" w:hAnsi="宋体" w:eastAsia="宋体" w:cs="宋体"/>
                <w:bCs/>
                <w:color w:val="000000"/>
                <w:kern w:val="44"/>
                <w:sz w:val="24"/>
                <w:szCs w:val="24"/>
                <w:highlight w:val="none"/>
                <w:lang w:val="en-US" w:eastAsia="zh-CN"/>
              </w:rPr>
              <w:t>92.5</w:t>
            </w:r>
          </w:p>
        </w:tc>
        <w:tc>
          <w:tcPr>
            <w:tcW w:w="1452" w:type="dxa"/>
            <w:noWrap w:val="0"/>
            <w:vAlign w:val="center"/>
          </w:tcPr>
          <w:p w14:paraId="78CE681B">
            <w:pPr>
              <w:widowControl/>
              <w:snapToGrid w:val="0"/>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1295</w:t>
            </w:r>
          </w:p>
        </w:tc>
      </w:tr>
      <w:tr w14:paraId="327F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5" w:hRule="atLeast"/>
          <w:jc w:val="center"/>
        </w:trPr>
        <w:tc>
          <w:tcPr>
            <w:tcW w:w="942" w:type="dxa"/>
            <w:noWrap w:val="0"/>
            <w:vAlign w:val="center"/>
          </w:tcPr>
          <w:p w14:paraId="5C5B8921">
            <w:pPr>
              <w:snapToGrid w:val="0"/>
              <w:jc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02</w:t>
            </w:r>
          </w:p>
        </w:tc>
        <w:tc>
          <w:tcPr>
            <w:tcW w:w="1977" w:type="dxa"/>
            <w:noWrap w:val="0"/>
            <w:vAlign w:val="center"/>
          </w:tcPr>
          <w:p w14:paraId="486DAFC9">
            <w:pPr>
              <w:widowControl/>
              <w:snapToGrid w:val="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多功能除雪车</w:t>
            </w:r>
          </w:p>
          <w:p w14:paraId="7A685301">
            <w:pPr>
              <w:widowControl/>
              <w:snapToGrid w:val="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（一抛雪铲一撒一高速滚刷）前置式抛雪铲</w:t>
            </w:r>
          </w:p>
        </w:tc>
        <w:tc>
          <w:tcPr>
            <w:tcW w:w="3796" w:type="dxa"/>
            <w:noWrap w:val="0"/>
            <w:vAlign w:val="center"/>
          </w:tcPr>
          <w:p w14:paraId="32EAA690">
            <w:pPr>
              <w:numPr>
                <w:ilvl w:val="0"/>
                <w:numId w:val="0"/>
              </w:numPr>
              <w:spacing w:line="240" w:lineRule="auto"/>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1.多功能除雪车发动机功率</w:t>
            </w:r>
            <w:r>
              <w:rPr>
                <w:rFonts w:hint="eastAsia" w:ascii="宋体" w:hAnsi="宋体" w:cs="宋体"/>
                <w:color w:val="000000"/>
                <w:sz w:val="24"/>
                <w:szCs w:val="24"/>
                <w:highlight w:val="none"/>
              </w:rPr>
              <w:t>：</w:t>
            </w:r>
            <w:r>
              <w:rPr>
                <w:rFonts w:hint="eastAsia" w:ascii="宋体" w:hAnsi="宋体" w:eastAsia="宋体" w:cs="宋体"/>
                <w:color w:val="000000"/>
                <w:kern w:val="0"/>
                <w:sz w:val="24"/>
                <w:szCs w:val="24"/>
                <w:highlight w:val="none"/>
                <w:lang w:val="en-US" w:eastAsia="zh-CN" w:bidi="ar-SA"/>
              </w:rPr>
              <w:t>≥294KW；设备已列入国家工业和信息化部公布的《道路机动车辆生产企业及产品公告》</w:t>
            </w:r>
          </w:p>
          <w:p w14:paraId="59A909A9">
            <w:pPr>
              <w:pStyle w:val="2"/>
              <w:spacing w:line="240" w:lineRule="auto"/>
              <w:jc w:val="both"/>
              <w:rPr>
                <w:rFonts w:hint="default"/>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2.前置式抛雪铲</w:t>
            </w:r>
            <w:r>
              <w:rPr>
                <w:rFonts w:hint="eastAsia" w:ascii="宋体" w:hAnsi="宋体" w:cs="宋体"/>
                <w:color w:val="00000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前置式抛雪铲宽度：≥3600mm，高度：左侧≥600mm，右侧≥600mm-1250mm；前置抛雪铲最大偏转角度30°；有避障功能，避障方式采用铲刃避障方式，即遇到障碍物时铲板不动，铲刃自动翻转、复位</w:t>
            </w:r>
            <w:r>
              <w:rPr>
                <w:rFonts w:hint="eastAsia" w:ascii="宋体" w:hAnsi="宋体" w:eastAsia="宋体" w:cs="宋体"/>
                <w:color w:val="000000"/>
                <w:sz w:val="24"/>
                <w:szCs w:val="24"/>
                <w:highlight w:val="none"/>
                <w:lang w:eastAsia="zh-CN"/>
              </w:rPr>
              <w:t>。</w:t>
            </w:r>
          </w:p>
          <w:p w14:paraId="07C01819">
            <w:pPr>
              <w:pStyle w:val="2"/>
              <w:spacing w:line="240" w:lineRule="auto"/>
              <w:jc w:val="both"/>
              <w:rPr>
                <w:rFonts w:hint="eastAsia" w:eastAsia="宋体"/>
                <w:highlight w:val="none"/>
                <w:lang w:val="en-US" w:eastAsia="zh-CN"/>
              </w:rPr>
            </w:pPr>
            <w:r>
              <w:rPr>
                <w:rFonts w:hint="eastAsia" w:ascii="宋体" w:hAnsi="宋体" w:eastAsia="宋体" w:cs="宋体"/>
                <w:color w:val="000000"/>
                <w:kern w:val="0"/>
                <w:sz w:val="24"/>
                <w:szCs w:val="24"/>
                <w:highlight w:val="none"/>
                <w:lang w:val="en-US" w:eastAsia="zh-CN" w:bidi="ar-SA"/>
              </w:rPr>
              <w:t>具体内容详见招标文件第五章</w:t>
            </w:r>
            <w:r>
              <w:rPr>
                <w:rFonts w:hint="eastAsia" w:ascii="宋体" w:hAnsi="宋体" w:eastAsia="宋体" w:cs="宋体"/>
                <w:color w:val="000000"/>
                <w:sz w:val="24"/>
                <w:szCs w:val="24"/>
                <w:highlight w:val="none"/>
              </w:rPr>
              <w:t>供货要求</w:t>
            </w:r>
            <w:r>
              <w:rPr>
                <w:rFonts w:hint="eastAsia" w:ascii="宋体" w:hAnsi="宋体" w:eastAsia="宋体" w:cs="宋体"/>
                <w:color w:val="000000"/>
                <w:sz w:val="24"/>
                <w:szCs w:val="24"/>
                <w:highlight w:val="none"/>
                <w:lang w:eastAsia="zh-CN"/>
              </w:rPr>
              <w:t>。</w:t>
            </w:r>
          </w:p>
        </w:tc>
        <w:tc>
          <w:tcPr>
            <w:tcW w:w="1042" w:type="dxa"/>
            <w:noWrap w:val="0"/>
            <w:vAlign w:val="center"/>
          </w:tcPr>
          <w:p w14:paraId="76C1BBB6">
            <w:pPr>
              <w:widowControl/>
              <w:jc w:val="center"/>
              <w:textAlignment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18台</w:t>
            </w:r>
          </w:p>
        </w:tc>
        <w:tc>
          <w:tcPr>
            <w:tcW w:w="1183" w:type="dxa"/>
            <w:noWrap w:val="0"/>
            <w:vAlign w:val="center"/>
          </w:tcPr>
          <w:p w14:paraId="13475C7A">
            <w:pPr>
              <w:widowControl/>
              <w:snapToGrid w:val="0"/>
              <w:jc w:val="center"/>
              <w:textAlignment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95</w:t>
            </w:r>
          </w:p>
        </w:tc>
        <w:tc>
          <w:tcPr>
            <w:tcW w:w="1452" w:type="dxa"/>
            <w:noWrap w:val="0"/>
            <w:vAlign w:val="center"/>
          </w:tcPr>
          <w:p w14:paraId="75A97BEF">
            <w:pPr>
              <w:widowControl/>
              <w:snapToGrid w:val="0"/>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1710</w:t>
            </w:r>
          </w:p>
        </w:tc>
      </w:tr>
      <w:tr w14:paraId="0335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942" w:type="dxa"/>
            <w:noWrap w:val="0"/>
            <w:vAlign w:val="center"/>
          </w:tcPr>
          <w:p w14:paraId="61AA6C5B">
            <w:pPr>
              <w:snapToGrid w:val="0"/>
              <w:jc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03</w:t>
            </w:r>
          </w:p>
        </w:tc>
        <w:tc>
          <w:tcPr>
            <w:tcW w:w="1977" w:type="dxa"/>
            <w:noWrap w:val="0"/>
            <w:vAlign w:val="center"/>
          </w:tcPr>
          <w:p w14:paraId="712AAE60">
            <w:pPr>
              <w:widowControl/>
              <w:snapToGrid w:val="0"/>
              <w:jc w:val="center"/>
              <w:textAlignment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抛雪机（配置装载机牵引）</w:t>
            </w:r>
          </w:p>
        </w:tc>
        <w:tc>
          <w:tcPr>
            <w:tcW w:w="3796" w:type="dxa"/>
            <w:noWrap w:val="0"/>
            <w:vAlign w:val="center"/>
          </w:tcPr>
          <w:p w14:paraId="60B6F0D8">
            <w:pPr>
              <w:pStyle w:val="2"/>
              <w:numPr>
                <w:ilvl w:val="0"/>
                <w:numId w:val="0"/>
              </w:numPr>
              <w:spacing w:line="240" w:lineRule="auto"/>
              <w:jc w:val="both"/>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1.装载机型号</w:t>
            </w:r>
            <w:r>
              <w:rPr>
                <w:rFonts w:hint="eastAsia" w:ascii="宋体" w:hAnsi="宋体" w:cs="宋体"/>
                <w:color w:val="00000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 xml:space="preserve">50型 </w:t>
            </w:r>
            <w:r>
              <w:rPr>
                <w:rFonts w:hint="eastAsia" w:ascii="宋体" w:hAnsi="宋体" w:eastAsia="宋体" w:cs="宋体"/>
                <w:color w:val="000000"/>
                <w:sz w:val="24"/>
                <w:szCs w:val="24"/>
                <w:highlight w:val="none"/>
                <w:lang w:eastAsia="zh-CN"/>
              </w:rPr>
              <w:t>。</w:t>
            </w:r>
          </w:p>
          <w:p w14:paraId="26CF96B3">
            <w:pPr>
              <w:pStyle w:val="2"/>
              <w:numPr>
                <w:ilvl w:val="0"/>
                <w:numId w:val="0"/>
              </w:numPr>
              <w:spacing w:line="240" w:lineRule="auto"/>
              <w:jc w:val="both"/>
              <w:rPr>
                <w:rFonts w:hint="default"/>
                <w:lang w:val="en-US" w:eastAsia="zh-CN"/>
              </w:rPr>
            </w:pPr>
            <w:r>
              <w:rPr>
                <w:rFonts w:hint="eastAsia" w:ascii="宋体" w:hAnsi="宋体" w:eastAsia="宋体" w:cs="宋体"/>
                <w:i w:val="0"/>
                <w:iCs w:val="0"/>
                <w:color w:val="000000"/>
                <w:kern w:val="0"/>
                <w:sz w:val="24"/>
                <w:szCs w:val="24"/>
                <w:highlight w:val="none"/>
                <w:u w:val="none"/>
                <w:lang w:val="en-US" w:eastAsia="zh-CN" w:bidi="ar"/>
              </w:rPr>
              <w:t>2.整机工作质量</w:t>
            </w:r>
            <w:r>
              <w:rPr>
                <w:rFonts w:hint="eastAsia" w:ascii="宋体" w:hAnsi="宋体" w:cs="宋体"/>
                <w:color w:val="00000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 xml:space="preserve">≥17500kg </w:t>
            </w:r>
            <w:r>
              <w:rPr>
                <w:rFonts w:hint="eastAsia" w:ascii="宋体" w:hAnsi="宋体" w:eastAsia="宋体" w:cs="宋体"/>
                <w:color w:val="000000"/>
                <w:sz w:val="24"/>
                <w:szCs w:val="24"/>
                <w:highlight w:val="none"/>
                <w:lang w:eastAsia="zh-CN"/>
              </w:rPr>
              <w:t>。</w:t>
            </w:r>
          </w:p>
          <w:p w14:paraId="7022B22D">
            <w:pPr>
              <w:pStyle w:val="2"/>
              <w:numPr>
                <w:ilvl w:val="0"/>
                <w:numId w:val="0"/>
              </w:numPr>
              <w:spacing w:line="240" w:lineRule="auto"/>
              <w:jc w:val="both"/>
              <w:rPr>
                <w:rFonts w:hint="default"/>
                <w:lang w:val="en-US" w:eastAsia="zh-CN"/>
              </w:rPr>
            </w:pPr>
            <w:r>
              <w:rPr>
                <w:rFonts w:hint="eastAsia" w:ascii="宋体" w:hAnsi="宋体" w:eastAsia="宋体" w:cs="宋体"/>
                <w:color w:val="000000"/>
                <w:kern w:val="0"/>
                <w:sz w:val="24"/>
                <w:szCs w:val="24"/>
                <w:highlight w:val="none"/>
                <w:lang w:val="en-US" w:eastAsia="zh-CN" w:bidi="ar-SA"/>
              </w:rPr>
              <w:t>具体内容详见招标文件第五章</w:t>
            </w:r>
            <w:r>
              <w:rPr>
                <w:rFonts w:hint="eastAsia" w:ascii="宋体" w:hAnsi="宋体" w:eastAsia="宋体" w:cs="宋体"/>
                <w:color w:val="000000"/>
                <w:sz w:val="24"/>
                <w:szCs w:val="24"/>
                <w:highlight w:val="none"/>
              </w:rPr>
              <w:t>供货要求</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kern w:val="0"/>
                <w:sz w:val="24"/>
                <w:szCs w:val="24"/>
                <w:highlight w:val="none"/>
                <w:lang w:val="en-US" w:eastAsia="zh-CN" w:bidi="ar-SA"/>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w:t>
            </w:r>
          </w:p>
        </w:tc>
        <w:tc>
          <w:tcPr>
            <w:tcW w:w="1042" w:type="dxa"/>
            <w:noWrap w:val="0"/>
            <w:vAlign w:val="center"/>
          </w:tcPr>
          <w:p w14:paraId="18635D75">
            <w:pPr>
              <w:widowControl/>
              <w:jc w:val="center"/>
              <w:textAlignment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2台</w:t>
            </w:r>
          </w:p>
        </w:tc>
        <w:tc>
          <w:tcPr>
            <w:tcW w:w="1183" w:type="dxa"/>
            <w:noWrap w:val="0"/>
            <w:vAlign w:val="center"/>
          </w:tcPr>
          <w:p w14:paraId="271E4970">
            <w:pPr>
              <w:widowControl/>
              <w:snapToGrid w:val="0"/>
              <w:jc w:val="center"/>
              <w:textAlignment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90</w:t>
            </w:r>
          </w:p>
        </w:tc>
        <w:tc>
          <w:tcPr>
            <w:tcW w:w="1452" w:type="dxa"/>
            <w:noWrap w:val="0"/>
            <w:vAlign w:val="center"/>
          </w:tcPr>
          <w:p w14:paraId="1629234A">
            <w:pPr>
              <w:widowControl/>
              <w:snapToGrid w:val="0"/>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180</w:t>
            </w:r>
          </w:p>
        </w:tc>
      </w:tr>
      <w:tr w14:paraId="5DE4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942" w:type="dxa"/>
            <w:vMerge w:val="restart"/>
            <w:noWrap w:val="0"/>
            <w:vAlign w:val="center"/>
          </w:tcPr>
          <w:p w14:paraId="44B3FC94">
            <w:pPr>
              <w:snapToGrid w:val="0"/>
              <w:jc w:val="center"/>
              <w:rPr>
                <w:rFonts w:hint="eastAsia"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rPr>
              <w:t>0</w:t>
            </w:r>
            <w:r>
              <w:rPr>
                <w:rFonts w:hint="eastAsia" w:ascii="宋体" w:hAnsi="宋体" w:eastAsia="宋体" w:cs="宋体"/>
                <w:bCs/>
                <w:color w:val="000000"/>
                <w:kern w:val="44"/>
                <w:sz w:val="24"/>
                <w:szCs w:val="24"/>
                <w:highlight w:val="none"/>
                <w:lang w:val="en-US" w:eastAsia="zh-CN"/>
              </w:rPr>
              <w:t>4</w:t>
            </w:r>
          </w:p>
        </w:tc>
        <w:tc>
          <w:tcPr>
            <w:tcW w:w="1977" w:type="dxa"/>
            <w:noWrap w:val="0"/>
            <w:vAlign w:val="center"/>
          </w:tcPr>
          <w:p w14:paraId="382A78F9">
            <w:pPr>
              <w:widowControl/>
              <w:snapToGrid w:val="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大清障车</w:t>
            </w:r>
          </w:p>
        </w:tc>
        <w:tc>
          <w:tcPr>
            <w:tcW w:w="3796" w:type="dxa"/>
            <w:noWrap w:val="0"/>
            <w:vAlign w:val="center"/>
          </w:tcPr>
          <w:p w14:paraId="5037DCB3">
            <w:pPr>
              <w:numPr>
                <w:ilvl w:val="0"/>
                <w:numId w:val="0"/>
              </w:numPr>
              <w:spacing w:line="240" w:lineRule="auto"/>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1.底盘车驱动型式</w:t>
            </w:r>
            <w:r>
              <w:rPr>
                <w:rFonts w:hint="eastAsia" w:ascii="宋体" w:hAnsi="宋体" w:cs="宋体"/>
                <w:color w:val="000000"/>
                <w:sz w:val="24"/>
                <w:szCs w:val="24"/>
                <w:highlight w:val="none"/>
              </w:rPr>
              <w:t>：</w:t>
            </w:r>
            <w:r>
              <w:rPr>
                <w:rFonts w:hint="eastAsia" w:ascii="宋体" w:hAnsi="宋体" w:eastAsia="宋体" w:cs="宋体"/>
                <w:color w:val="000000"/>
                <w:kern w:val="0"/>
                <w:sz w:val="24"/>
                <w:szCs w:val="24"/>
                <w:highlight w:val="none"/>
                <w:lang w:val="en-US" w:eastAsia="zh-CN" w:bidi="ar-SA"/>
              </w:rPr>
              <w:t>8×4</w:t>
            </w:r>
            <w:r>
              <w:rPr>
                <w:rFonts w:hint="eastAsia" w:ascii="宋体" w:hAnsi="宋体" w:eastAsia="宋体" w:cs="宋体"/>
                <w:color w:val="000000"/>
                <w:sz w:val="24"/>
                <w:szCs w:val="24"/>
                <w:highlight w:val="none"/>
                <w:lang w:eastAsia="zh-CN"/>
              </w:rPr>
              <w:t>。</w:t>
            </w:r>
          </w:p>
          <w:p w14:paraId="6DE4E12F">
            <w:pPr>
              <w:pStyle w:val="2"/>
              <w:spacing w:line="240" w:lineRule="auto"/>
              <w:jc w:val="left"/>
              <w:rPr>
                <w:rFonts w:hint="eastAsia" w:eastAsia="宋体"/>
                <w:sz w:val="24"/>
                <w:szCs w:val="24"/>
                <w:lang w:eastAsia="zh-CN"/>
              </w:rPr>
            </w:pPr>
            <w:r>
              <w:rPr>
                <w:rFonts w:hint="eastAsia" w:ascii="宋体" w:hAnsi="宋体" w:eastAsia="宋体" w:cs="宋体"/>
                <w:color w:val="000000"/>
                <w:kern w:val="0"/>
                <w:sz w:val="24"/>
                <w:szCs w:val="24"/>
                <w:highlight w:val="none"/>
                <w:lang w:val="en-US" w:eastAsia="zh-CN" w:bidi="ar-SA"/>
              </w:rPr>
              <w:t>具体内容详见招标文件第五章</w:t>
            </w:r>
            <w:r>
              <w:rPr>
                <w:rFonts w:hint="eastAsia" w:ascii="宋体" w:hAnsi="宋体" w:eastAsia="宋体" w:cs="宋体"/>
                <w:color w:val="000000"/>
                <w:sz w:val="24"/>
                <w:szCs w:val="24"/>
                <w:highlight w:val="none"/>
              </w:rPr>
              <w:t>供货要求</w:t>
            </w:r>
            <w:r>
              <w:rPr>
                <w:rFonts w:hint="eastAsia" w:ascii="宋体" w:hAnsi="宋体" w:eastAsia="宋体" w:cs="宋体"/>
                <w:color w:val="000000"/>
                <w:sz w:val="24"/>
                <w:szCs w:val="24"/>
                <w:highlight w:val="none"/>
                <w:lang w:eastAsia="zh-CN"/>
              </w:rPr>
              <w:t>。</w:t>
            </w:r>
          </w:p>
        </w:tc>
        <w:tc>
          <w:tcPr>
            <w:tcW w:w="1042" w:type="dxa"/>
            <w:noWrap w:val="0"/>
            <w:vAlign w:val="center"/>
          </w:tcPr>
          <w:p w14:paraId="38CCDCDB">
            <w:pPr>
              <w:widowControl/>
              <w:jc w:val="center"/>
              <w:textAlignment w:val="center"/>
              <w:rPr>
                <w:rFonts w:hint="eastAsia"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1</w:t>
            </w:r>
            <w:r>
              <w:rPr>
                <w:rFonts w:hint="eastAsia" w:ascii="宋体" w:hAnsi="宋体" w:eastAsia="宋体" w:cs="宋体"/>
                <w:bCs/>
                <w:color w:val="000000"/>
                <w:kern w:val="44"/>
                <w:sz w:val="24"/>
                <w:szCs w:val="24"/>
                <w:highlight w:val="none"/>
              </w:rPr>
              <w:t>台</w:t>
            </w:r>
          </w:p>
        </w:tc>
        <w:tc>
          <w:tcPr>
            <w:tcW w:w="1183" w:type="dxa"/>
            <w:noWrap w:val="0"/>
            <w:vAlign w:val="center"/>
          </w:tcPr>
          <w:p w14:paraId="69ED2424">
            <w:pPr>
              <w:widowControl/>
              <w:snapToGrid w:val="0"/>
              <w:jc w:val="center"/>
              <w:textAlignment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83</w:t>
            </w:r>
          </w:p>
        </w:tc>
        <w:tc>
          <w:tcPr>
            <w:tcW w:w="1452" w:type="dxa"/>
            <w:vMerge w:val="restart"/>
            <w:noWrap w:val="0"/>
            <w:vAlign w:val="center"/>
          </w:tcPr>
          <w:p w14:paraId="43E731DA">
            <w:pPr>
              <w:widowControl/>
              <w:snapToGrid w:val="0"/>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117</w:t>
            </w:r>
          </w:p>
        </w:tc>
      </w:tr>
      <w:tr w14:paraId="4597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2" w:type="dxa"/>
            <w:vMerge w:val="continue"/>
            <w:noWrap w:val="0"/>
            <w:vAlign w:val="center"/>
          </w:tcPr>
          <w:p w14:paraId="4CE15345">
            <w:pPr>
              <w:snapToGrid w:val="0"/>
              <w:jc w:val="center"/>
              <w:rPr>
                <w:rFonts w:hint="eastAsia" w:ascii="宋体" w:hAnsi="宋体" w:eastAsia="宋体" w:cs="宋体"/>
                <w:bCs/>
                <w:color w:val="000000"/>
                <w:kern w:val="44"/>
                <w:sz w:val="24"/>
                <w:szCs w:val="24"/>
                <w:highlight w:val="none"/>
                <w:lang w:val="en-US" w:eastAsia="zh-CN"/>
              </w:rPr>
            </w:pPr>
          </w:p>
        </w:tc>
        <w:tc>
          <w:tcPr>
            <w:tcW w:w="1977" w:type="dxa"/>
            <w:noWrap w:val="0"/>
            <w:vAlign w:val="center"/>
          </w:tcPr>
          <w:p w14:paraId="3529DF77">
            <w:pPr>
              <w:widowControl/>
              <w:snapToGrid w:val="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小清障车</w:t>
            </w:r>
          </w:p>
        </w:tc>
        <w:tc>
          <w:tcPr>
            <w:tcW w:w="3796" w:type="dxa"/>
            <w:noWrap w:val="0"/>
            <w:vAlign w:val="center"/>
          </w:tcPr>
          <w:p w14:paraId="4FD13E31">
            <w:pPr>
              <w:numPr>
                <w:ilvl w:val="0"/>
                <w:numId w:val="0"/>
              </w:numPr>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1.驱动型式</w:t>
            </w:r>
            <w:r>
              <w:rPr>
                <w:rFonts w:hint="eastAsia" w:ascii="宋体" w:hAnsi="宋体" w:cs="宋体"/>
                <w:color w:val="000000"/>
                <w:sz w:val="24"/>
                <w:szCs w:val="24"/>
                <w:highlight w:val="none"/>
              </w:rPr>
              <w:t>：</w:t>
            </w:r>
            <w:r>
              <w:rPr>
                <w:rFonts w:hint="eastAsia" w:ascii="宋体" w:hAnsi="宋体" w:eastAsia="宋体" w:cs="宋体"/>
                <w:color w:val="000000"/>
                <w:kern w:val="0"/>
                <w:sz w:val="24"/>
                <w:szCs w:val="24"/>
                <w:highlight w:val="none"/>
                <w:lang w:val="en-US" w:eastAsia="zh-CN" w:bidi="ar-SA"/>
              </w:rPr>
              <w:t>4×2</w:t>
            </w:r>
            <w:r>
              <w:rPr>
                <w:rFonts w:hint="eastAsia" w:ascii="宋体" w:hAnsi="宋体" w:eastAsia="宋体" w:cs="宋体"/>
                <w:color w:val="000000"/>
                <w:sz w:val="24"/>
                <w:szCs w:val="24"/>
                <w:highlight w:val="none"/>
                <w:lang w:eastAsia="zh-CN"/>
              </w:rPr>
              <w:t>。</w:t>
            </w:r>
          </w:p>
          <w:p w14:paraId="5B8740A6">
            <w:pPr>
              <w:jc w:val="left"/>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lang w:val="en-US" w:eastAsia="zh-CN" w:bidi="ar-SA"/>
              </w:rPr>
              <w:t>具体内容详见招标文件第五章</w:t>
            </w:r>
            <w:r>
              <w:rPr>
                <w:rFonts w:hint="eastAsia" w:ascii="宋体" w:hAnsi="宋体" w:eastAsia="宋体" w:cs="宋体"/>
                <w:color w:val="000000"/>
                <w:sz w:val="24"/>
                <w:szCs w:val="24"/>
                <w:highlight w:val="none"/>
              </w:rPr>
              <w:t>供货要求</w:t>
            </w:r>
            <w:r>
              <w:rPr>
                <w:rFonts w:hint="eastAsia" w:ascii="宋体" w:hAnsi="宋体" w:eastAsia="宋体" w:cs="宋体"/>
                <w:color w:val="000000"/>
                <w:sz w:val="24"/>
                <w:szCs w:val="24"/>
                <w:highlight w:val="none"/>
                <w:lang w:eastAsia="zh-CN"/>
              </w:rPr>
              <w:t>。</w:t>
            </w:r>
          </w:p>
        </w:tc>
        <w:tc>
          <w:tcPr>
            <w:tcW w:w="1042" w:type="dxa"/>
            <w:noWrap w:val="0"/>
            <w:vAlign w:val="center"/>
          </w:tcPr>
          <w:p w14:paraId="04C2805D">
            <w:pPr>
              <w:widowControl/>
              <w:jc w:val="center"/>
              <w:textAlignment w:val="center"/>
              <w:rPr>
                <w:rFonts w:hint="eastAsia"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1</w:t>
            </w:r>
            <w:r>
              <w:rPr>
                <w:rFonts w:hint="eastAsia" w:ascii="宋体" w:hAnsi="宋体" w:eastAsia="宋体" w:cs="宋体"/>
                <w:bCs/>
                <w:color w:val="000000"/>
                <w:kern w:val="44"/>
                <w:sz w:val="24"/>
                <w:szCs w:val="24"/>
                <w:highlight w:val="none"/>
              </w:rPr>
              <w:t>台</w:t>
            </w:r>
          </w:p>
        </w:tc>
        <w:tc>
          <w:tcPr>
            <w:tcW w:w="1183" w:type="dxa"/>
            <w:noWrap w:val="0"/>
            <w:vAlign w:val="center"/>
          </w:tcPr>
          <w:p w14:paraId="05620D52">
            <w:pPr>
              <w:widowControl/>
              <w:snapToGrid w:val="0"/>
              <w:jc w:val="center"/>
              <w:textAlignment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34</w:t>
            </w:r>
          </w:p>
        </w:tc>
        <w:tc>
          <w:tcPr>
            <w:tcW w:w="1452" w:type="dxa"/>
            <w:vMerge w:val="continue"/>
            <w:noWrap w:val="0"/>
            <w:vAlign w:val="center"/>
          </w:tcPr>
          <w:p w14:paraId="0B360B39">
            <w:pPr>
              <w:widowControl/>
              <w:snapToGrid w:val="0"/>
              <w:jc w:val="center"/>
              <w:textAlignment w:val="center"/>
              <w:rPr>
                <w:rFonts w:hint="eastAsia" w:ascii="宋体" w:hAnsi="宋体" w:eastAsia="宋体" w:cs="宋体"/>
                <w:color w:val="000000"/>
                <w:kern w:val="0"/>
                <w:sz w:val="24"/>
                <w:szCs w:val="24"/>
                <w:highlight w:val="none"/>
                <w:lang w:val="en-US" w:eastAsia="zh-CN" w:bidi="ar"/>
              </w:rPr>
            </w:pPr>
          </w:p>
        </w:tc>
      </w:tr>
      <w:tr w14:paraId="6B4E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42" w:type="dxa"/>
            <w:noWrap w:val="0"/>
            <w:vAlign w:val="center"/>
          </w:tcPr>
          <w:p w14:paraId="411764D8">
            <w:pPr>
              <w:snapToGrid w:val="0"/>
              <w:jc w:val="center"/>
              <w:rPr>
                <w:rFonts w:hint="default" w:ascii="宋体" w:hAnsi="宋体" w:eastAsia="宋体" w:cs="宋体"/>
                <w:bCs/>
                <w:color w:val="000000"/>
                <w:kern w:val="44"/>
                <w:sz w:val="24"/>
                <w:szCs w:val="24"/>
                <w:highlight w:val="yellow"/>
                <w:lang w:val="en-US" w:eastAsia="zh-CN" w:bidi="ar-SA"/>
              </w:rPr>
            </w:pPr>
            <w:r>
              <w:rPr>
                <w:rFonts w:hint="eastAsia" w:ascii="宋体" w:hAnsi="宋体" w:eastAsia="宋体" w:cs="宋体"/>
                <w:bCs/>
                <w:color w:val="000000"/>
                <w:kern w:val="44"/>
                <w:sz w:val="24"/>
                <w:szCs w:val="24"/>
                <w:highlight w:val="none"/>
                <w:lang w:val="en-US" w:eastAsia="zh-CN" w:bidi="ar-SA"/>
              </w:rPr>
              <w:t>05</w:t>
            </w:r>
          </w:p>
        </w:tc>
        <w:tc>
          <w:tcPr>
            <w:tcW w:w="1977" w:type="dxa"/>
            <w:noWrap w:val="0"/>
            <w:vAlign w:val="center"/>
          </w:tcPr>
          <w:p w14:paraId="69F61376">
            <w:pPr>
              <w:widowControl/>
              <w:snapToGrid w:val="0"/>
              <w:jc w:val="center"/>
              <w:textAlignment w:val="center"/>
              <w:rPr>
                <w:rFonts w:hint="eastAsia" w:ascii="宋体" w:hAnsi="宋体" w:eastAsia="宋体" w:cs="宋体"/>
                <w:color w:val="000000"/>
                <w:kern w:val="0"/>
                <w:sz w:val="24"/>
                <w:szCs w:val="24"/>
                <w:highlight w:val="yellow"/>
                <w:lang w:val="en-US" w:eastAsia="zh-CN"/>
              </w:rPr>
            </w:pPr>
          </w:p>
          <w:p w14:paraId="2AC883B2">
            <w:pPr>
              <w:widowControl/>
              <w:snapToGrid w:val="0"/>
              <w:jc w:val="center"/>
              <w:textAlignment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路面清扫车</w:t>
            </w:r>
          </w:p>
          <w:p w14:paraId="75F90292">
            <w:pPr>
              <w:widowControl/>
              <w:snapToGrid w:val="0"/>
              <w:jc w:val="both"/>
              <w:textAlignment w:val="center"/>
              <w:rPr>
                <w:rFonts w:hint="eastAsia" w:ascii="宋体" w:hAnsi="宋体" w:eastAsia="宋体" w:cs="宋体"/>
                <w:color w:val="000000"/>
                <w:kern w:val="0"/>
                <w:sz w:val="24"/>
                <w:szCs w:val="24"/>
                <w:highlight w:val="yellow"/>
              </w:rPr>
            </w:pPr>
          </w:p>
        </w:tc>
        <w:tc>
          <w:tcPr>
            <w:tcW w:w="3796" w:type="dxa"/>
            <w:noWrap w:val="0"/>
            <w:vAlign w:val="center"/>
          </w:tcPr>
          <w:p w14:paraId="0CB65E01">
            <w:pPr>
              <w:pStyle w:val="2"/>
              <w:numPr>
                <w:ilvl w:val="0"/>
                <w:numId w:val="0"/>
              </w:numPr>
              <w:spacing w:line="24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1.驱动型式</w:t>
            </w:r>
            <w:r>
              <w:rPr>
                <w:rFonts w:hint="eastAsia" w:ascii="宋体" w:hAnsi="宋体" w:cs="宋体"/>
                <w:color w:val="000000"/>
                <w:sz w:val="24"/>
                <w:szCs w:val="24"/>
                <w:highlight w:val="none"/>
              </w:rPr>
              <w:t>：</w:t>
            </w:r>
            <w:r>
              <w:rPr>
                <w:rFonts w:hint="eastAsia" w:ascii="宋体" w:hAnsi="宋体" w:eastAsia="宋体" w:cs="宋体"/>
                <w:sz w:val="24"/>
                <w:szCs w:val="24"/>
                <w:highlight w:val="none"/>
                <w:lang w:val="en-US" w:eastAsia="zh-CN"/>
              </w:rPr>
              <w:t>4×2</w:t>
            </w:r>
            <w:r>
              <w:rPr>
                <w:rFonts w:hint="eastAsia" w:ascii="宋体" w:hAnsi="宋体" w:eastAsia="宋体" w:cs="宋体"/>
                <w:color w:val="000000"/>
                <w:sz w:val="24"/>
                <w:szCs w:val="24"/>
                <w:highlight w:val="none"/>
                <w:lang w:eastAsia="zh-CN"/>
              </w:rPr>
              <w:t>。</w:t>
            </w:r>
          </w:p>
          <w:p w14:paraId="3A7663F2">
            <w:pPr>
              <w:pStyle w:val="2"/>
              <w:numPr>
                <w:ilvl w:val="0"/>
                <w:numId w:val="0"/>
              </w:numPr>
              <w:spacing w:line="24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2.类型</w:t>
            </w:r>
            <w:r>
              <w:rPr>
                <w:rFonts w:hint="eastAsia" w:ascii="宋体" w:hAnsi="宋体" w:cs="宋体"/>
                <w:color w:val="000000"/>
                <w:sz w:val="24"/>
                <w:szCs w:val="24"/>
                <w:highlight w:val="none"/>
              </w:rPr>
              <w:t>：</w:t>
            </w:r>
            <w:r>
              <w:rPr>
                <w:rFonts w:hint="eastAsia" w:ascii="宋体" w:hAnsi="宋体" w:eastAsia="宋体" w:cs="宋体"/>
                <w:sz w:val="24"/>
                <w:szCs w:val="24"/>
                <w:highlight w:val="none"/>
                <w:lang w:val="en-US" w:eastAsia="zh-CN"/>
              </w:rPr>
              <w:t>湿式清扫或自带喷雾降尘系统</w:t>
            </w:r>
          </w:p>
          <w:p w14:paraId="20575460">
            <w:pPr>
              <w:pStyle w:val="2"/>
              <w:numPr>
                <w:ilvl w:val="0"/>
                <w:numId w:val="0"/>
              </w:numPr>
              <w:spacing w:line="240" w:lineRule="auto"/>
              <w:jc w:val="both"/>
              <w:rPr>
                <w:rFonts w:hint="default"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具体内容详见招标文件第五章</w:t>
            </w:r>
            <w:r>
              <w:rPr>
                <w:rFonts w:hint="eastAsia" w:ascii="宋体" w:hAnsi="宋体" w:eastAsia="宋体" w:cs="宋体"/>
                <w:color w:val="000000"/>
                <w:sz w:val="24"/>
                <w:szCs w:val="24"/>
                <w:highlight w:val="none"/>
              </w:rPr>
              <w:t>供货要求</w:t>
            </w:r>
            <w:r>
              <w:rPr>
                <w:rFonts w:hint="eastAsia" w:ascii="宋体" w:hAnsi="宋体" w:eastAsia="宋体" w:cs="宋体"/>
                <w:sz w:val="24"/>
                <w:szCs w:val="24"/>
                <w:highlight w:val="none"/>
                <w:lang w:val="en-US" w:eastAsia="zh-CN"/>
              </w:rPr>
              <w:t xml:space="preserve">。                           </w:t>
            </w:r>
          </w:p>
        </w:tc>
        <w:tc>
          <w:tcPr>
            <w:tcW w:w="1042" w:type="dxa"/>
            <w:noWrap w:val="0"/>
            <w:vAlign w:val="center"/>
          </w:tcPr>
          <w:p w14:paraId="3942F9FF">
            <w:pPr>
              <w:widowControl/>
              <w:jc w:val="center"/>
              <w:textAlignment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1台</w:t>
            </w:r>
          </w:p>
        </w:tc>
        <w:tc>
          <w:tcPr>
            <w:tcW w:w="1183" w:type="dxa"/>
            <w:noWrap w:val="0"/>
            <w:vAlign w:val="center"/>
          </w:tcPr>
          <w:p w14:paraId="02EF5427">
            <w:pPr>
              <w:widowControl/>
              <w:snapToGrid w:val="0"/>
              <w:jc w:val="center"/>
              <w:textAlignment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75</w:t>
            </w:r>
          </w:p>
        </w:tc>
        <w:tc>
          <w:tcPr>
            <w:tcW w:w="1452" w:type="dxa"/>
            <w:noWrap w:val="0"/>
            <w:vAlign w:val="center"/>
          </w:tcPr>
          <w:p w14:paraId="238E4176">
            <w:pPr>
              <w:widowControl/>
              <w:snapToGrid w:val="0"/>
              <w:jc w:val="center"/>
              <w:textAlignment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75</w:t>
            </w:r>
          </w:p>
        </w:tc>
      </w:tr>
      <w:tr w14:paraId="0E5F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noWrap w:val="0"/>
            <w:vAlign w:val="center"/>
          </w:tcPr>
          <w:p w14:paraId="0F3401BF">
            <w:pPr>
              <w:snapToGrid w:val="0"/>
              <w:jc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06</w:t>
            </w:r>
          </w:p>
        </w:tc>
        <w:tc>
          <w:tcPr>
            <w:tcW w:w="1977" w:type="dxa"/>
            <w:noWrap w:val="0"/>
            <w:vAlign w:val="center"/>
          </w:tcPr>
          <w:p w14:paraId="1538F71A">
            <w:pPr>
              <w:widowControl/>
              <w:snapToGrid w:val="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高空作业车</w:t>
            </w:r>
          </w:p>
        </w:tc>
        <w:tc>
          <w:tcPr>
            <w:tcW w:w="3796" w:type="dxa"/>
            <w:noWrap w:val="0"/>
            <w:vAlign w:val="center"/>
          </w:tcPr>
          <w:p w14:paraId="3D09355E">
            <w:pPr>
              <w:numPr>
                <w:ilvl w:val="0"/>
                <w:numId w:val="0"/>
              </w:numPr>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1.驱动形式</w:t>
            </w:r>
            <w:r>
              <w:rPr>
                <w:rFonts w:hint="eastAsia" w:ascii="宋体" w:hAnsi="宋体" w:cs="宋体"/>
                <w:color w:val="000000"/>
                <w:sz w:val="24"/>
                <w:szCs w:val="24"/>
                <w:highlight w:val="none"/>
              </w:rPr>
              <w:t>：</w:t>
            </w:r>
            <w:r>
              <w:rPr>
                <w:rFonts w:hint="eastAsia" w:ascii="宋体" w:hAnsi="宋体" w:eastAsia="宋体" w:cs="宋体"/>
                <w:color w:val="000000"/>
                <w:kern w:val="0"/>
                <w:sz w:val="24"/>
                <w:szCs w:val="24"/>
                <w:highlight w:val="none"/>
                <w:lang w:val="en-US" w:eastAsia="zh-CN" w:bidi="ar-SA"/>
              </w:rPr>
              <w:t>4</w:t>
            </w:r>
            <w:r>
              <w:rPr>
                <w:rFonts w:hint="eastAsia" w:ascii="宋体" w:hAnsi="宋体" w:eastAsia="宋体" w:cs="宋体"/>
                <w:sz w:val="24"/>
                <w:szCs w:val="24"/>
                <w:highlight w:val="none"/>
                <w:lang w:val="en-US" w:eastAsia="zh-CN"/>
              </w:rPr>
              <w:t>×</w:t>
            </w:r>
            <w:r>
              <w:rPr>
                <w:rFonts w:hint="eastAsia" w:ascii="宋体" w:hAnsi="宋体" w:eastAsia="宋体" w:cs="宋体"/>
                <w:color w:val="000000"/>
                <w:kern w:val="0"/>
                <w:sz w:val="24"/>
                <w:szCs w:val="24"/>
                <w:highlight w:val="none"/>
                <w:lang w:val="en-US" w:eastAsia="zh-CN" w:bidi="ar-SA"/>
              </w:rPr>
              <w:t>2</w:t>
            </w:r>
            <w:r>
              <w:rPr>
                <w:rFonts w:hint="eastAsia" w:ascii="宋体" w:hAnsi="宋体" w:eastAsia="宋体" w:cs="宋体"/>
                <w:color w:val="000000"/>
                <w:sz w:val="24"/>
                <w:szCs w:val="24"/>
                <w:highlight w:val="none"/>
                <w:lang w:eastAsia="zh-CN"/>
              </w:rPr>
              <w:t>。</w:t>
            </w:r>
          </w:p>
          <w:p w14:paraId="1DD5EF1F">
            <w:pPr>
              <w:pStyle w:val="2"/>
              <w:numPr>
                <w:ilvl w:val="0"/>
                <w:numId w:val="0"/>
              </w:numPr>
              <w:spacing w:line="240" w:lineRule="auto"/>
              <w:ind w:left="0" w:leftChars="0" w:firstLine="0" w:firstLine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具体内容详见招标文件第五章</w:t>
            </w:r>
            <w:r>
              <w:rPr>
                <w:rFonts w:hint="eastAsia" w:ascii="宋体" w:hAnsi="宋体" w:eastAsia="宋体" w:cs="宋体"/>
                <w:color w:val="000000"/>
                <w:sz w:val="24"/>
                <w:szCs w:val="24"/>
                <w:highlight w:val="none"/>
              </w:rPr>
              <w:t>供货要求</w:t>
            </w:r>
            <w:r>
              <w:rPr>
                <w:rFonts w:hint="eastAsia" w:ascii="宋体" w:hAnsi="宋体" w:eastAsia="宋体" w:cs="宋体"/>
                <w:color w:val="000000"/>
                <w:sz w:val="24"/>
                <w:szCs w:val="24"/>
                <w:highlight w:val="none"/>
                <w:lang w:val="en-US" w:eastAsia="zh-CN"/>
              </w:rPr>
              <w:t>。</w:t>
            </w:r>
          </w:p>
        </w:tc>
        <w:tc>
          <w:tcPr>
            <w:tcW w:w="1042" w:type="dxa"/>
            <w:noWrap w:val="0"/>
            <w:vAlign w:val="center"/>
          </w:tcPr>
          <w:p w14:paraId="1F35CE73">
            <w:pPr>
              <w:widowControl/>
              <w:jc w:val="center"/>
              <w:textAlignment w:val="center"/>
              <w:rPr>
                <w:rFonts w:hint="eastAsia"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2</w:t>
            </w:r>
            <w:r>
              <w:rPr>
                <w:rFonts w:hint="eastAsia" w:ascii="宋体" w:hAnsi="宋体" w:eastAsia="宋体" w:cs="宋体"/>
                <w:bCs/>
                <w:color w:val="000000"/>
                <w:kern w:val="44"/>
                <w:sz w:val="24"/>
                <w:szCs w:val="24"/>
                <w:highlight w:val="none"/>
              </w:rPr>
              <w:t>台</w:t>
            </w:r>
          </w:p>
        </w:tc>
        <w:tc>
          <w:tcPr>
            <w:tcW w:w="1183" w:type="dxa"/>
            <w:noWrap w:val="0"/>
            <w:vAlign w:val="center"/>
          </w:tcPr>
          <w:p w14:paraId="21342299">
            <w:pPr>
              <w:widowControl/>
              <w:snapToGrid w:val="0"/>
              <w:jc w:val="center"/>
              <w:textAlignment w:val="center"/>
              <w:rPr>
                <w:rFonts w:hint="eastAsia"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34</w:t>
            </w:r>
          </w:p>
        </w:tc>
        <w:tc>
          <w:tcPr>
            <w:tcW w:w="1452" w:type="dxa"/>
            <w:noWrap w:val="0"/>
            <w:vAlign w:val="center"/>
          </w:tcPr>
          <w:p w14:paraId="2AAABF4D">
            <w:pPr>
              <w:widowControl/>
              <w:snapToGrid w:val="0"/>
              <w:jc w:val="center"/>
              <w:textAlignment w:val="center"/>
              <w:rPr>
                <w:rFonts w:hint="eastAsia"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68</w:t>
            </w:r>
          </w:p>
        </w:tc>
      </w:tr>
      <w:tr w14:paraId="4B5C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42" w:type="dxa"/>
            <w:noWrap w:val="0"/>
            <w:vAlign w:val="center"/>
          </w:tcPr>
          <w:p w14:paraId="428AD0C3">
            <w:pPr>
              <w:snapToGrid w:val="0"/>
              <w:jc w:val="center"/>
              <w:rPr>
                <w:rFonts w:hint="default" w:ascii="宋体" w:hAnsi="宋体" w:eastAsia="宋体" w:cs="宋体"/>
                <w:bCs/>
                <w:color w:val="000000"/>
                <w:kern w:val="44"/>
                <w:sz w:val="24"/>
                <w:szCs w:val="24"/>
                <w:highlight w:val="none"/>
                <w:lang w:val="en-US" w:eastAsia="zh-CN" w:bidi="ar-SA"/>
              </w:rPr>
            </w:pPr>
            <w:r>
              <w:rPr>
                <w:rFonts w:hint="eastAsia" w:ascii="宋体" w:hAnsi="宋体" w:eastAsia="宋体" w:cs="宋体"/>
                <w:bCs/>
                <w:color w:val="000000"/>
                <w:kern w:val="44"/>
                <w:sz w:val="24"/>
                <w:szCs w:val="24"/>
                <w:highlight w:val="none"/>
                <w:lang w:val="en-US" w:eastAsia="zh-CN" w:bidi="ar-SA"/>
              </w:rPr>
              <w:t>07</w:t>
            </w:r>
          </w:p>
        </w:tc>
        <w:tc>
          <w:tcPr>
            <w:tcW w:w="1977" w:type="dxa"/>
            <w:noWrap w:val="0"/>
            <w:vAlign w:val="center"/>
          </w:tcPr>
          <w:p w14:paraId="248F6B7B">
            <w:pPr>
              <w:widowControl/>
              <w:snapToGrid w:val="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防撞车</w:t>
            </w:r>
          </w:p>
          <w:p w14:paraId="5EE20B6C">
            <w:pPr>
              <w:widowControl/>
              <w:snapToGrid w:val="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（含灌缝设备）</w:t>
            </w:r>
          </w:p>
        </w:tc>
        <w:tc>
          <w:tcPr>
            <w:tcW w:w="3796" w:type="dxa"/>
            <w:noWrap w:val="0"/>
            <w:vAlign w:val="center"/>
          </w:tcPr>
          <w:p w14:paraId="3CAF1F85">
            <w:pPr>
              <w:jc w:val="both"/>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底盘车参数</w:t>
            </w:r>
            <w:r>
              <w:rPr>
                <w:rFonts w:hint="eastAsia" w:ascii="宋体" w:hAnsi="宋体" w:cs="宋体"/>
                <w:color w:val="000000"/>
                <w:sz w:val="24"/>
                <w:szCs w:val="24"/>
                <w:highlight w:val="none"/>
              </w:rPr>
              <w:t>：</w:t>
            </w:r>
          </w:p>
          <w:p w14:paraId="5B1BD3D4">
            <w:pPr>
              <w:numPr>
                <w:ilvl w:val="0"/>
                <w:numId w:val="0"/>
              </w:numPr>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1.总质量：≥14000kg</w:t>
            </w:r>
            <w:r>
              <w:rPr>
                <w:rFonts w:hint="eastAsia" w:ascii="宋体" w:hAnsi="宋体" w:eastAsia="宋体" w:cs="宋体"/>
                <w:color w:val="000000"/>
                <w:sz w:val="24"/>
                <w:szCs w:val="24"/>
                <w:highlight w:val="none"/>
                <w:lang w:eastAsia="zh-CN"/>
              </w:rPr>
              <w:t>。</w:t>
            </w:r>
          </w:p>
          <w:p w14:paraId="1327D1E6">
            <w:pPr>
              <w:pStyle w:val="2"/>
              <w:numPr>
                <w:ilvl w:val="0"/>
                <w:numId w:val="0"/>
              </w:numPr>
              <w:spacing w:line="240" w:lineRule="auto"/>
              <w:ind w:leftChars="0"/>
              <w:jc w:val="both"/>
              <w:rPr>
                <w:rFonts w:hint="eastAsia" w:ascii="宋体" w:hAnsi="宋体" w:eastAsia="宋体" w:cs="宋体"/>
                <w:bCs w:val="0"/>
                <w:color w:val="000000"/>
                <w:kern w:val="0"/>
                <w:sz w:val="24"/>
                <w:szCs w:val="24"/>
                <w:highlight w:val="none"/>
                <w:lang w:val="en-US" w:eastAsia="zh-CN" w:bidi="ar-SA"/>
              </w:rPr>
            </w:pPr>
            <w:r>
              <w:rPr>
                <w:rFonts w:hint="eastAsia" w:ascii="宋体" w:hAnsi="宋体" w:eastAsia="宋体" w:cs="宋体"/>
                <w:bCs w:val="0"/>
                <w:color w:val="000000"/>
                <w:kern w:val="0"/>
                <w:sz w:val="24"/>
                <w:szCs w:val="24"/>
                <w:highlight w:val="none"/>
                <w:lang w:val="en-US" w:eastAsia="zh-CN" w:bidi="ar-SA"/>
              </w:rPr>
              <w:t>2.整备质量：≥13000kg</w:t>
            </w:r>
            <w:r>
              <w:rPr>
                <w:rFonts w:hint="eastAsia" w:ascii="宋体" w:hAnsi="宋体" w:eastAsia="宋体" w:cs="宋体"/>
                <w:color w:val="000000"/>
                <w:sz w:val="24"/>
                <w:szCs w:val="24"/>
                <w:highlight w:val="none"/>
                <w:lang w:eastAsia="zh-CN"/>
              </w:rPr>
              <w:t>。</w:t>
            </w:r>
          </w:p>
          <w:p w14:paraId="0AC55BE5">
            <w:pPr>
              <w:jc w:val="left"/>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具体内容详见招标文件第五章</w:t>
            </w:r>
            <w:r>
              <w:rPr>
                <w:rFonts w:hint="eastAsia" w:ascii="宋体" w:hAnsi="宋体" w:eastAsia="宋体" w:cs="宋体"/>
                <w:color w:val="000000"/>
                <w:sz w:val="24"/>
                <w:szCs w:val="24"/>
                <w:highlight w:val="none"/>
              </w:rPr>
              <w:t>供货要求</w:t>
            </w:r>
            <w:r>
              <w:rPr>
                <w:rFonts w:hint="eastAsia" w:ascii="宋体" w:hAnsi="宋体" w:eastAsia="宋体" w:cs="宋体"/>
                <w:color w:val="000000"/>
                <w:sz w:val="24"/>
                <w:szCs w:val="24"/>
                <w:highlight w:val="none"/>
                <w:lang w:val="en-US" w:eastAsia="zh-CN"/>
              </w:rPr>
              <w:t>。</w:t>
            </w:r>
          </w:p>
        </w:tc>
        <w:tc>
          <w:tcPr>
            <w:tcW w:w="1042" w:type="dxa"/>
            <w:noWrap w:val="0"/>
            <w:vAlign w:val="center"/>
          </w:tcPr>
          <w:p w14:paraId="1A175AED">
            <w:pPr>
              <w:widowControl/>
              <w:jc w:val="center"/>
              <w:textAlignment w:val="center"/>
              <w:rPr>
                <w:rFonts w:hint="eastAsia"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6</w:t>
            </w:r>
            <w:r>
              <w:rPr>
                <w:rFonts w:hint="eastAsia" w:ascii="宋体" w:hAnsi="宋体" w:eastAsia="宋体" w:cs="宋体"/>
                <w:bCs/>
                <w:color w:val="000000"/>
                <w:kern w:val="44"/>
                <w:sz w:val="24"/>
                <w:szCs w:val="24"/>
                <w:highlight w:val="none"/>
              </w:rPr>
              <w:t>台</w:t>
            </w:r>
          </w:p>
        </w:tc>
        <w:tc>
          <w:tcPr>
            <w:tcW w:w="1183" w:type="dxa"/>
            <w:noWrap w:val="0"/>
            <w:vAlign w:val="center"/>
          </w:tcPr>
          <w:p w14:paraId="026E8A12">
            <w:pPr>
              <w:widowControl/>
              <w:snapToGrid w:val="0"/>
              <w:jc w:val="center"/>
              <w:textAlignment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48.5</w:t>
            </w:r>
          </w:p>
        </w:tc>
        <w:tc>
          <w:tcPr>
            <w:tcW w:w="1452" w:type="dxa"/>
            <w:noWrap w:val="0"/>
            <w:vAlign w:val="center"/>
          </w:tcPr>
          <w:p w14:paraId="26A88955">
            <w:pPr>
              <w:widowControl/>
              <w:snapToGrid w:val="0"/>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291</w:t>
            </w:r>
          </w:p>
        </w:tc>
      </w:tr>
      <w:tr w14:paraId="5309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42" w:type="dxa"/>
            <w:noWrap w:val="0"/>
            <w:vAlign w:val="center"/>
          </w:tcPr>
          <w:p w14:paraId="3070C3AC">
            <w:pPr>
              <w:snapToGrid w:val="0"/>
              <w:jc w:val="center"/>
              <w:rPr>
                <w:rFonts w:hint="default" w:ascii="宋体" w:hAnsi="宋体" w:eastAsia="宋体" w:cs="宋体"/>
                <w:bCs/>
                <w:color w:val="000000"/>
                <w:kern w:val="44"/>
                <w:sz w:val="24"/>
                <w:szCs w:val="24"/>
                <w:highlight w:val="none"/>
                <w:lang w:val="en-US" w:eastAsia="zh-CN" w:bidi="ar-SA"/>
              </w:rPr>
            </w:pPr>
            <w:r>
              <w:rPr>
                <w:rFonts w:hint="eastAsia" w:ascii="宋体" w:hAnsi="宋体" w:eastAsia="宋体" w:cs="宋体"/>
                <w:bCs/>
                <w:color w:val="000000"/>
                <w:kern w:val="44"/>
                <w:sz w:val="24"/>
                <w:szCs w:val="24"/>
                <w:highlight w:val="none"/>
                <w:lang w:val="en-US" w:eastAsia="zh-CN" w:bidi="ar-SA"/>
              </w:rPr>
              <w:t>08</w:t>
            </w:r>
          </w:p>
        </w:tc>
        <w:tc>
          <w:tcPr>
            <w:tcW w:w="1977" w:type="dxa"/>
            <w:noWrap w:val="0"/>
            <w:vAlign w:val="center"/>
          </w:tcPr>
          <w:p w14:paraId="37903FF6">
            <w:pPr>
              <w:widowControl/>
              <w:snapToGrid w:val="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auto"/>
                <w:kern w:val="0"/>
                <w:sz w:val="24"/>
                <w:szCs w:val="24"/>
                <w:highlight w:val="none"/>
                <w:lang w:val="en-US" w:eastAsia="zh-CN"/>
              </w:rPr>
              <w:t>50型轮式装载机</w:t>
            </w:r>
          </w:p>
        </w:tc>
        <w:tc>
          <w:tcPr>
            <w:tcW w:w="3796" w:type="dxa"/>
            <w:noWrap w:val="0"/>
            <w:vAlign w:val="center"/>
          </w:tcPr>
          <w:p w14:paraId="2FB2FF3E">
            <w:pP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1.驱动型式：轮式驱动</w:t>
            </w:r>
            <w:r>
              <w:rPr>
                <w:rFonts w:hint="eastAsia" w:ascii="宋体" w:hAnsi="宋体" w:eastAsia="宋体" w:cs="宋体"/>
                <w:color w:val="000000"/>
                <w:sz w:val="24"/>
                <w:szCs w:val="24"/>
                <w:highlight w:val="none"/>
                <w:lang w:eastAsia="zh-CN"/>
              </w:rPr>
              <w:t>。</w:t>
            </w:r>
          </w:p>
          <w:p w14:paraId="69506439">
            <w:pP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2.额定载质量</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kern w:val="0"/>
                <w:sz w:val="24"/>
                <w:szCs w:val="24"/>
                <w:highlight w:val="none"/>
                <w:lang w:val="en-US" w:eastAsia="zh-CN" w:bidi="ar-SA"/>
              </w:rPr>
              <w:t>≥5300kg</w:t>
            </w:r>
            <w:r>
              <w:rPr>
                <w:rFonts w:hint="eastAsia" w:ascii="宋体" w:hAnsi="宋体" w:eastAsia="宋体" w:cs="宋体"/>
                <w:color w:val="000000"/>
                <w:sz w:val="24"/>
                <w:szCs w:val="24"/>
                <w:highlight w:val="none"/>
                <w:lang w:eastAsia="zh-CN"/>
              </w:rPr>
              <w:t>。</w:t>
            </w:r>
          </w:p>
          <w:p w14:paraId="29ED007F">
            <w:pPr>
              <w:rPr>
                <w:rFonts w:hint="eastAsia" w:ascii="宋体" w:hAnsi="宋体" w:eastAsia="宋体" w:cs="宋体"/>
                <w:sz w:val="24"/>
                <w:szCs w:val="24"/>
                <w:highlight w:val="none"/>
              </w:rPr>
            </w:pPr>
            <w:bookmarkStart w:id="3" w:name="OLE_LINK2"/>
            <w:r>
              <w:rPr>
                <w:rFonts w:hint="eastAsia" w:ascii="宋体" w:hAnsi="宋体" w:eastAsia="宋体" w:cs="宋体"/>
                <w:color w:val="000000"/>
                <w:kern w:val="0"/>
                <w:sz w:val="24"/>
                <w:szCs w:val="24"/>
                <w:highlight w:val="none"/>
                <w:lang w:val="en-US" w:eastAsia="zh-CN" w:bidi="ar-SA"/>
              </w:rPr>
              <w:t>具体内容详见招标文件第五章</w:t>
            </w:r>
            <w:r>
              <w:rPr>
                <w:rFonts w:hint="eastAsia" w:ascii="宋体" w:hAnsi="宋体" w:eastAsia="宋体" w:cs="宋体"/>
                <w:color w:val="000000"/>
                <w:sz w:val="24"/>
                <w:szCs w:val="24"/>
                <w:highlight w:val="none"/>
              </w:rPr>
              <w:t>供货要求</w:t>
            </w:r>
            <w:bookmarkEnd w:id="3"/>
            <w:r>
              <w:rPr>
                <w:rFonts w:hint="eastAsia" w:ascii="宋体" w:hAnsi="宋体" w:eastAsia="宋体" w:cs="宋体"/>
                <w:color w:val="000000"/>
                <w:sz w:val="24"/>
                <w:szCs w:val="24"/>
                <w:highlight w:val="none"/>
                <w:lang w:eastAsia="zh-CN"/>
              </w:rPr>
              <w:t>。</w:t>
            </w:r>
            <w:r>
              <w:rPr>
                <w:rFonts w:hint="eastAsia" w:ascii="宋体" w:hAnsi="宋体" w:eastAsia="宋体" w:cs="宋体"/>
                <w:color w:val="000000"/>
                <w:kern w:val="0"/>
                <w:sz w:val="24"/>
                <w:szCs w:val="24"/>
                <w:highlight w:val="none"/>
                <w:lang w:val="en-US" w:eastAsia="zh-CN" w:bidi="ar-SA"/>
              </w:rPr>
              <w:t xml:space="preserve">                    </w:t>
            </w:r>
          </w:p>
        </w:tc>
        <w:tc>
          <w:tcPr>
            <w:tcW w:w="1042" w:type="dxa"/>
            <w:noWrap w:val="0"/>
            <w:vAlign w:val="center"/>
          </w:tcPr>
          <w:p w14:paraId="0BEAF87E">
            <w:pPr>
              <w:widowControl/>
              <w:jc w:val="center"/>
              <w:textAlignment w:val="center"/>
              <w:rPr>
                <w:rFonts w:hint="eastAsia"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3台</w:t>
            </w:r>
          </w:p>
        </w:tc>
        <w:tc>
          <w:tcPr>
            <w:tcW w:w="1183" w:type="dxa"/>
            <w:noWrap w:val="0"/>
            <w:vAlign w:val="center"/>
          </w:tcPr>
          <w:p w14:paraId="03ABB423">
            <w:pPr>
              <w:widowControl/>
              <w:snapToGrid w:val="0"/>
              <w:jc w:val="center"/>
              <w:textAlignment w:val="center"/>
              <w:rPr>
                <w:rFonts w:hint="default" w:ascii="宋体" w:hAnsi="宋体" w:eastAsia="宋体" w:cs="宋体"/>
                <w:bCs/>
                <w:color w:val="000000"/>
                <w:kern w:val="44"/>
                <w:sz w:val="24"/>
                <w:szCs w:val="24"/>
                <w:highlight w:val="none"/>
                <w:lang w:val="en-US" w:eastAsia="zh-CN"/>
              </w:rPr>
            </w:pPr>
            <w:r>
              <w:rPr>
                <w:rFonts w:hint="eastAsia" w:ascii="宋体" w:hAnsi="宋体" w:cs="宋体"/>
                <w:bCs/>
                <w:color w:val="000000"/>
                <w:kern w:val="44"/>
                <w:sz w:val="24"/>
                <w:szCs w:val="24"/>
                <w:highlight w:val="none"/>
                <w:lang w:val="en-US" w:eastAsia="zh-CN"/>
              </w:rPr>
              <w:t>45</w:t>
            </w:r>
          </w:p>
        </w:tc>
        <w:tc>
          <w:tcPr>
            <w:tcW w:w="1452" w:type="dxa"/>
            <w:noWrap w:val="0"/>
            <w:vAlign w:val="center"/>
          </w:tcPr>
          <w:p w14:paraId="2BFB72B7">
            <w:pPr>
              <w:widowControl/>
              <w:snapToGrid w:val="0"/>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135</w:t>
            </w:r>
          </w:p>
        </w:tc>
      </w:tr>
      <w:tr w14:paraId="46AE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42" w:type="dxa"/>
            <w:noWrap w:val="0"/>
            <w:vAlign w:val="center"/>
          </w:tcPr>
          <w:p w14:paraId="5826F9F9">
            <w:pPr>
              <w:snapToGrid w:val="0"/>
              <w:jc w:val="center"/>
              <w:rPr>
                <w:rFonts w:hint="default" w:ascii="宋体" w:hAnsi="宋体" w:eastAsia="宋体" w:cs="宋体"/>
                <w:bCs/>
                <w:color w:val="000000"/>
                <w:kern w:val="44"/>
                <w:sz w:val="22"/>
                <w:szCs w:val="22"/>
                <w:highlight w:val="yellow"/>
                <w:lang w:val="en-US" w:eastAsia="zh-CN"/>
              </w:rPr>
            </w:pPr>
            <w:r>
              <w:rPr>
                <w:rFonts w:hint="eastAsia" w:ascii="宋体" w:hAnsi="宋体" w:eastAsia="宋体" w:cs="宋体"/>
                <w:bCs/>
                <w:color w:val="000000"/>
                <w:kern w:val="44"/>
                <w:sz w:val="22"/>
                <w:szCs w:val="22"/>
                <w:highlight w:val="none"/>
                <w:lang w:val="en-US" w:eastAsia="zh-CN"/>
              </w:rPr>
              <w:t>09</w:t>
            </w:r>
          </w:p>
        </w:tc>
        <w:tc>
          <w:tcPr>
            <w:tcW w:w="1977" w:type="dxa"/>
            <w:noWrap w:val="0"/>
            <w:vAlign w:val="center"/>
          </w:tcPr>
          <w:p w14:paraId="3573D0BE">
            <w:pPr>
              <w:widowControl/>
              <w:snapToGrid w:val="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自卸车</w:t>
            </w:r>
          </w:p>
        </w:tc>
        <w:tc>
          <w:tcPr>
            <w:tcW w:w="3796" w:type="dxa"/>
            <w:noWrap w:val="0"/>
            <w:vAlign w:val="center"/>
          </w:tcPr>
          <w:p w14:paraId="3681EDA6">
            <w:pP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1.驱动型式：6×2或6×4</w:t>
            </w:r>
            <w:r>
              <w:rPr>
                <w:rFonts w:hint="eastAsia" w:ascii="宋体" w:hAnsi="宋体" w:eastAsia="宋体" w:cs="宋体"/>
                <w:color w:val="000000"/>
                <w:sz w:val="24"/>
                <w:szCs w:val="24"/>
                <w:highlight w:val="none"/>
                <w:lang w:eastAsia="zh-CN"/>
              </w:rPr>
              <w:t>。</w:t>
            </w:r>
          </w:p>
          <w:p w14:paraId="3ACA5219">
            <w:pPr>
              <w:jc w:val="both"/>
              <w:rPr>
                <w:rFonts w:hint="default"/>
                <w:sz w:val="21"/>
                <w:szCs w:val="22"/>
                <w:highlight w:val="none"/>
                <w:lang w:val="en-US" w:eastAsia="zh-CN"/>
              </w:rPr>
            </w:pPr>
            <w:r>
              <w:rPr>
                <w:rFonts w:hint="eastAsia" w:ascii="宋体" w:hAnsi="宋体" w:eastAsia="宋体" w:cs="宋体"/>
                <w:color w:val="000000"/>
                <w:kern w:val="0"/>
                <w:sz w:val="24"/>
                <w:szCs w:val="24"/>
                <w:highlight w:val="none"/>
                <w:lang w:val="en-US" w:eastAsia="zh-CN" w:bidi="ar-SA"/>
              </w:rPr>
              <w:t>具体内容详见招标文件第五章</w:t>
            </w:r>
            <w:r>
              <w:rPr>
                <w:rFonts w:hint="eastAsia" w:ascii="宋体" w:hAnsi="宋体" w:eastAsia="宋体" w:cs="宋体"/>
                <w:color w:val="000000"/>
                <w:sz w:val="24"/>
                <w:szCs w:val="24"/>
                <w:highlight w:val="none"/>
              </w:rPr>
              <w:t>供货要求</w:t>
            </w:r>
            <w:r>
              <w:rPr>
                <w:rFonts w:hint="eastAsia"/>
                <w:sz w:val="21"/>
                <w:szCs w:val="22"/>
                <w:highlight w:val="none"/>
                <w:lang w:val="en-US" w:eastAsia="zh-CN"/>
              </w:rPr>
              <w:t xml:space="preserve">。                          </w:t>
            </w:r>
          </w:p>
        </w:tc>
        <w:tc>
          <w:tcPr>
            <w:tcW w:w="1042" w:type="dxa"/>
            <w:noWrap w:val="0"/>
            <w:vAlign w:val="center"/>
          </w:tcPr>
          <w:p w14:paraId="5BCAB10B">
            <w:pPr>
              <w:widowControl/>
              <w:jc w:val="center"/>
              <w:textAlignment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2台</w:t>
            </w:r>
          </w:p>
        </w:tc>
        <w:tc>
          <w:tcPr>
            <w:tcW w:w="1183" w:type="dxa"/>
            <w:noWrap w:val="0"/>
            <w:vAlign w:val="center"/>
          </w:tcPr>
          <w:p w14:paraId="4BDC91CC">
            <w:pPr>
              <w:widowControl/>
              <w:snapToGrid w:val="0"/>
              <w:jc w:val="center"/>
              <w:textAlignment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35</w:t>
            </w:r>
          </w:p>
        </w:tc>
        <w:tc>
          <w:tcPr>
            <w:tcW w:w="1452" w:type="dxa"/>
            <w:noWrap w:val="0"/>
            <w:vAlign w:val="center"/>
          </w:tcPr>
          <w:p w14:paraId="194C1C15">
            <w:pPr>
              <w:widowControl/>
              <w:snapToGrid w:val="0"/>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70</w:t>
            </w:r>
          </w:p>
        </w:tc>
      </w:tr>
      <w:tr w14:paraId="3F55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942" w:type="dxa"/>
            <w:noWrap w:val="0"/>
            <w:vAlign w:val="center"/>
          </w:tcPr>
          <w:p w14:paraId="5178DDAE">
            <w:pPr>
              <w:snapToGrid w:val="0"/>
              <w:jc w:val="center"/>
              <w:rPr>
                <w:rFonts w:hint="default" w:ascii="宋体" w:hAnsi="宋体" w:eastAsia="宋体" w:cs="宋体"/>
                <w:bCs/>
                <w:color w:val="000000"/>
                <w:kern w:val="44"/>
                <w:sz w:val="24"/>
                <w:szCs w:val="24"/>
                <w:highlight w:val="yellow"/>
                <w:lang w:val="en-US" w:eastAsia="zh-CN" w:bidi="ar-SA"/>
              </w:rPr>
            </w:pPr>
            <w:r>
              <w:rPr>
                <w:rFonts w:hint="eastAsia" w:ascii="宋体" w:hAnsi="宋体" w:eastAsia="宋体" w:cs="宋体"/>
                <w:bCs/>
                <w:color w:val="000000"/>
                <w:kern w:val="44"/>
                <w:sz w:val="24"/>
                <w:szCs w:val="24"/>
                <w:highlight w:val="none"/>
                <w:lang w:val="en-US" w:eastAsia="zh-CN" w:bidi="ar-SA"/>
              </w:rPr>
              <w:t>10</w:t>
            </w:r>
          </w:p>
        </w:tc>
        <w:tc>
          <w:tcPr>
            <w:tcW w:w="1977" w:type="dxa"/>
            <w:noWrap w:val="0"/>
            <w:vAlign w:val="center"/>
          </w:tcPr>
          <w:p w14:paraId="077C5ABD">
            <w:pPr>
              <w:widowControl/>
              <w:snapToGrid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拖挂式撒盐机</w:t>
            </w:r>
          </w:p>
          <w:p w14:paraId="49627D36">
            <w:pPr>
              <w:widowControl/>
              <w:snapToGrid w:val="0"/>
              <w:jc w:val="center"/>
              <w:textAlignment w:val="center"/>
              <w:rPr>
                <w:rFonts w:hint="default" w:ascii="宋体" w:hAnsi="宋体" w:eastAsia="宋体" w:cs="宋体"/>
                <w:color w:val="000000"/>
                <w:kern w:val="0"/>
                <w:sz w:val="24"/>
                <w:szCs w:val="24"/>
                <w:highlight w:val="yellow"/>
                <w:lang w:val="en-US" w:eastAsia="zh-CN"/>
              </w:rPr>
            </w:pPr>
            <w:r>
              <w:rPr>
                <w:rFonts w:hint="eastAsia" w:ascii="宋体" w:hAnsi="宋体" w:eastAsia="宋体" w:cs="宋体"/>
                <w:color w:val="auto"/>
                <w:kern w:val="0"/>
                <w:sz w:val="24"/>
                <w:szCs w:val="24"/>
                <w:highlight w:val="none"/>
                <w:lang w:val="en-US" w:eastAsia="zh-CN"/>
              </w:rPr>
              <w:t>（不含牵引车头）</w:t>
            </w:r>
          </w:p>
        </w:tc>
        <w:tc>
          <w:tcPr>
            <w:tcW w:w="3796" w:type="dxa"/>
            <w:noWrap w:val="0"/>
            <w:vAlign w:val="center"/>
          </w:tcPr>
          <w:p w14:paraId="08325DBE">
            <w:pP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1.料仓容积</w:t>
            </w:r>
            <w:r>
              <w:rPr>
                <w:rFonts w:hint="eastAsia" w:ascii="宋体" w:hAnsi="宋体" w:cs="宋体"/>
                <w:color w:val="000000"/>
                <w:sz w:val="24"/>
                <w:szCs w:val="24"/>
                <w:highlight w:val="none"/>
              </w:rPr>
              <w:t>：</w:t>
            </w:r>
            <w:r>
              <w:rPr>
                <w:rFonts w:hint="eastAsia" w:ascii="宋体" w:hAnsi="宋体" w:eastAsia="宋体" w:cs="宋体"/>
                <w:color w:val="000000"/>
                <w:kern w:val="0"/>
                <w:sz w:val="24"/>
                <w:szCs w:val="24"/>
                <w:highlight w:val="none"/>
                <w:lang w:val="en-US" w:eastAsia="zh-CN" w:bidi="ar-SA"/>
              </w:rPr>
              <w:t>≥28</w:t>
            </w:r>
            <w:r>
              <w:rPr>
                <w:rFonts w:hint="eastAsia" w:ascii="宋体" w:hAnsi="宋体" w:eastAsia="宋体" w:cs="宋体"/>
                <w:i w:val="0"/>
                <w:iCs w:val="0"/>
                <w:color w:val="000000"/>
                <w:kern w:val="0"/>
                <w:sz w:val="21"/>
                <w:szCs w:val="21"/>
                <w:highlight w:val="none"/>
                <w:u w:val="none"/>
                <w:lang w:val="en-US" w:eastAsia="zh-CN" w:bidi="ar"/>
              </w:rPr>
              <w:t>m³</w:t>
            </w:r>
            <w:r>
              <w:rPr>
                <w:rFonts w:hint="eastAsia" w:ascii="宋体" w:hAnsi="宋体" w:eastAsia="宋体" w:cs="宋体"/>
                <w:color w:val="000000"/>
                <w:sz w:val="24"/>
                <w:szCs w:val="24"/>
                <w:highlight w:val="none"/>
                <w:lang w:eastAsia="zh-CN"/>
              </w:rPr>
              <w:t>。</w:t>
            </w:r>
          </w:p>
          <w:p w14:paraId="21F050BB">
            <w:pPr>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2.撒布机功率</w:t>
            </w:r>
            <w:r>
              <w:rPr>
                <w:rFonts w:hint="eastAsia" w:ascii="宋体" w:hAnsi="宋体" w:cs="宋体"/>
                <w:color w:val="000000"/>
                <w:sz w:val="24"/>
                <w:szCs w:val="24"/>
                <w:highlight w:val="none"/>
              </w:rPr>
              <w:t>：</w:t>
            </w:r>
            <w:r>
              <w:rPr>
                <w:rFonts w:hint="eastAsia" w:ascii="宋体" w:hAnsi="宋体" w:eastAsia="宋体" w:cs="宋体"/>
                <w:color w:val="000000"/>
                <w:kern w:val="0"/>
                <w:sz w:val="24"/>
                <w:szCs w:val="24"/>
                <w:highlight w:val="none"/>
                <w:lang w:val="en-US" w:eastAsia="zh-CN" w:bidi="ar-SA"/>
              </w:rPr>
              <w:t>≥46kw、扭矩最大可达190Nm/1800～2000转以上，柴油发动机作为动力源，整机全液压传动，可满足-35℃低温作业要求，发动机及液压动力源装在撒布机前部平台上，并配有安全防护围栏及爬梯。</w:t>
            </w:r>
          </w:p>
          <w:p w14:paraId="2ABD5914">
            <w:pPr>
              <w:rPr>
                <w:rFonts w:hint="eastAsia" w:ascii="宋体" w:hAnsi="宋体" w:eastAsia="宋体" w:cs="宋体"/>
                <w:sz w:val="24"/>
                <w:szCs w:val="24"/>
                <w:highlight w:val="yellow"/>
              </w:rPr>
            </w:pPr>
            <w:r>
              <w:rPr>
                <w:rFonts w:hint="eastAsia" w:ascii="宋体" w:hAnsi="宋体" w:eastAsia="宋体" w:cs="宋体"/>
                <w:color w:val="000000"/>
                <w:kern w:val="0"/>
                <w:sz w:val="24"/>
                <w:szCs w:val="24"/>
                <w:highlight w:val="none"/>
                <w:lang w:val="en-US" w:eastAsia="zh-CN" w:bidi="ar-SA"/>
              </w:rPr>
              <w:t>具体内容详见招标文件第五章供货要求。</w:t>
            </w:r>
          </w:p>
        </w:tc>
        <w:tc>
          <w:tcPr>
            <w:tcW w:w="1042" w:type="dxa"/>
            <w:noWrap w:val="0"/>
            <w:vAlign w:val="center"/>
          </w:tcPr>
          <w:p w14:paraId="013B8729">
            <w:pPr>
              <w:widowControl/>
              <w:jc w:val="center"/>
              <w:textAlignment w:val="center"/>
              <w:rPr>
                <w:rFonts w:hint="default" w:ascii="宋体" w:hAnsi="宋体" w:eastAsia="宋体" w:cs="宋体"/>
                <w:bCs/>
                <w:color w:val="000000"/>
                <w:kern w:val="44"/>
                <w:sz w:val="24"/>
                <w:szCs w:val="24"/>
                <w:highlight w:val="yellow"/>
                <w:lang w:val="en-US" w:eastAsia="zh-CN"/>
              </w:rPr>
            </w:pPr>
            <w:r>
              <w:rPr>
                <w:rFonts w:hint="eastAsia" w:ascii="宋体" w:hAnsi="宋体" w:eastAsia="宋体" w:cs="宋体"/>
                <w:bCs/>
                <w:color w:val="000000"/>
                <w:kern w:val="44"/>
                <w:sz w:val="22"/>
                <w:szCs w:val="22"/>
                <w:highlight w:val="none"/>
                <w:lang w:val="en-US" w:eastAsia="zh-CN"/>
              </w:rPr>
              <w:t>2</w:t>
            </w:r>
            <w:r>
              <w:rPr>
                <w:rFonts w:hint="eastAsia" w:ascii="宋体" w:hAnsi="宋体" w:eastAsia="宋体" w:cs="宋体"/>
                <w:bCs/>
                <w:color w:val="000000"/>
                <w:kern w:val="44"/>
                <w:sz w:val="22"/>
                <w:szCs w:val="22"/>
                <w:highlight w:val="none"/>
              </w:rPr>
              <w:t>台</w:t>
            </w:r>
          </w:p>
        </w:tc>
        <w:tc>
          <w:tcPr>
            <w:tcW w:w="1183" w:type="dxa"/>
            <w:noWrap w:val="0"/>
            <w:vAlign w:val="center"/>
          </w:tcPr>
          <w:p w14:paraId="59260B3B">
            <w:pPr>
              <w:widowControl/>
              <w:snapToGrid w:val="0"/>
              <w:jc w:val="center"/>
              <w:textAlignment w:val="center"/>
              <w:rPr>
                <w:rFonts w:hint="default" w:ascii="宋体" w:hAnsi="宋体" w:eastAsia="宋体" w:cs="宋体"/>
                <w:bCs/>
                <w:color w:val="000000"/>
                <w:kern w:val="44"/>
                <w:sz w:val="24"/>
                <w:szCs w:val="24"/>
                <w:highlight w:val="yellow"/>
                <w:lang w:val="en-US" w:eastAsia="zh-CN"/>
              </w:rPr>
            </w:pPr>
            <w:r>
              <w:rPr>
                <w:rFonts w:hint="eastAsia" w:ascii="宋体" w:hAnsi="宋体" w:eastAsia="宋体" w:cs="宋体"/>
                <w:bCs/>
                <w:color w:val="000000"/>
                <w:kern w:val="44"/>
                <w:sz w:val="22"/>
                <w:szCs w:val="22"/>
                <w:highlight w:val="none"/>
                <w:lang w:val="en-US" w:eastAsia="zh-CN"/>
              </w:rPr>
              <w:t>53.5</w:t>
            </w:r>
          </w:p>
        </w:tc>
        <w:tc>
          <w:tcPr>
            <w:tcW w:w="1452" w:type="dxa"/>
            <w:noWrap w:val="0"/>
            <w:vAlign w:val="center"/>
          </w:tcPr>
          <w:p w14:paraId="30857E15">
            <w:pPr>
              <w:widowControl/>
              <w:snapToGrid w:val="0"/>
              <w:jc w:val="center"/>
              <w:textAlignment w:val="center"/>
              <w:rPr>
                <w:rFonts w:hint="default" w:ascii="宋体" w:hAnsi="宋体" w:eastAsia="宋体" w:cs="宋体"/>
                <w:color w:val="000000"/>
                <w:kern w:val="0"/>
                <w:sz w:val="24"/>
                <w:szCs w:val="24"/>
                <w:highlight w:val="yellow"/>
                <w:lang w:val="en-US" w:eastAsia="zh-CN" w:bidi="ar"/>
              </w:rPr>
            </w:pPr>
            <w:r>
              <w:rPr>
                <w:rFonts w:hint="eastAsia" w:ascii="宋体" w:hAnsi="宋体" w:eastAsia="宋体" w:cs="宋体"/>
                <w:color w:val="000000"/>
                <w:kern w:val="0"/>
                <w:sz w:val="22"/>
                <w:szCs w:val="22"/>
                <w:highlight w:val="none"/>
                <w:lang w:val="en-US" w:eastAsia="zh-CN" w:bidi="ar"/>
              </w:rPr>
              <w:t>107</w:t>
            </w:r>
          </w:p>
        </w:tc>
      </w:tr>
      <w:tr w14:paraId="1E8F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942" w:type="dxa"/>
            <w:noWrap w:val="0"/>
            <w:vAlign w:val="center"/>
          </w:tcPr>
          <w:p w14:paraId="29C1FB78">
            <w:pPr>
              <w:snapToGrid w:val="0"/>
              <w:jc w:val="center"/>
              <w:rPr>
                <w:rFonts w:hint="default"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11</w:t>
            </w:r>
          </w:p>
        </w:tc>
        <w:tc>
          <w:tcPr>
            <w:tcW w:w="1977" w:type="dxa"/>
            <w:noWrap w:val="0"/>
            <w:vAlign w:val="center"/>
          </w:tcPr>
          <w:p w14:paraId="57BF6FE0">
            <w:pPr>
              <w:widowControl/>
              <w:snapToGrid w:val="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高速公路AI巡查装备系统</w:t>
            </w:r>
          </w:p>
        </w:tc>
        <w:tc>
          <w:tcPr>
            <w:tcW w:w="3796" w:type="dxa"/>
            <w:noWrap w:val="0"/>
            <w:vAlign w:val="center"/>
          </w:tcPr>
          <w:p w14:paraId="5E0FF91E">
            <w:pPr>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1.智能采集终端</w:t>
            </w:r>
          </w:p>
          <w:p w14:paraId="6967F8BA">
            <w:pPr>
              <w:numPr>
                <w:ilvl w:val="0"/>
                <w:numId w:val="0"/>
              </w:numPr>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硬件功能：支持北斗定位；摄像头不低于1080P分辨率，20Hz输出，支持高动态光照渲染（HDR）；随机不低于256G存储卡，最大可扩展至2TB。</w:t>
            </w:r>
          </w:p>
          <w:p w14:paraId="784BA4A7">
            <w:pPr>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具体内容详见招标文件第五章</w:t>
            </w:r>
            <w:r>
              <w:rPr>
                <w:rFonts w:hint="eastAsia" w:ascii="宋体" w:hAnsi="宋体" w:eastAsia="宋体" w:cs="宋体"/>
                <w:color w:val="000000"/>
                <w:sz w:val="24"/>
                <w:szCs w:val="24"/>
                <w:highlight w:val="none"/>
              </w:rPr>
              <w:t>供货要求</w:t>
            </w:r>
            <w:r>
              <w:rPr>
                <w:rFonts w:hint="eastAsia" w:ascii="宋体" w:hAnsi="宋体" w:eastAsia="宋体" w:cs="宋体"/>
                <w:color w:val="000000"/>
                <w:sz w:val="24"/>
                <w:szCs w:val="24"/>
                <w:highlight w:val="none"/>
                <w:lang w:eastAsia="zh-CN"/>
              </w:rPr>
              <w:t>。</w:t>
            </w:r>
          </w:p>
        </w:tc>
        <w:tc>
          <w:tcPr>
            <w:tcW w:w="1042" w:type="dxa"/>
            <w:noWrap w:val="0"/>
            <w:vAlign w:val="center"/>
          </w:tcPr>
          <w:p w14:paraId="3247C282">
            <w:pPr>
              <w:widowControl/>
              <w:jc w:val="center"/>
              <w:textAlignment w:val="center"/>
              <w:rPr>
                <w:rFonts w:hint="eastAsia"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12套</w:t>
            </w:r>
          </w:p>
        </w:tc>
        <w:tc>
          <w:tcPr>
            <w:tcW w:w="1183" w:type="dxa"/>
            <w:noWrap w:val="0"/>
            <w:vAlign w:val="center"/>
          </w:tcPr>
          <w:p w14:paraId="030B5E86">
            <w:pPr>
              <w:widowControl/>
              <w:snapToGrid w:val="0"/>
              <w:jc w:val="center"/>
              <w:textAlignment w:val="center"/>
              <w:rPr>
                <w:rFonts w:hint="eastAsia"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24.5</w:t>
            </w:r>
          </w:p>
        </w:tc>
        <w:tc>
          <w:tcPr>
            <w:tcW w:w="1452" w:type="dxa"/>
            <w:noWrap w:val="0"/>
            <w:vAlign w:val="center"/>
          </w:tcPr>
          <w:p w14:paraId="22CC20E7">
            <w:pPr>
              <w:widowControl/>
              <w:snapToGrid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294</w:t>
            </w:r>
          </w:p>
        </w:tc>
      </w:tr>
      <w:tr w14:paraId="4B83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42" w:type="dxa"/>
            <w:noWrap w:val="0"/>
            <w:vAlign w:val="center"/>
          </w:tcPr>
          <w:p w14:paraId="1E03DD6A">
            <w:pPr>
              <w:snapToGrid w:val="0"/>
              <w:jc w:val="center"/>
              <w:rPr>
                <w:rFonts w:hint="default" w:ascii="宋体" w:hAnsi="宋体" w:eastAsia="宋体" w:cs="宋体"/>
                <w:bCs/>
                <w:color w:val="000000"/>
                <w:kern w:val="44"/>
                <w:sz w:val="24"/>
                <w:szCs w:val="24"/>
                <w:highlight w:val="none"/>
                <w:lang w:val="en-US" w:eastAsia="zh-CN" w:bidi="ar-SA"/>
              </w:rPr>
            </w:pPr>
            <w:r>
              <w:rPr>
                <w:rFonts w:hint="eastAsia" w:ascii="宋体" w:hAnsi="宋体" w:eastAsia="宋体" w:cs="宋体"/>
                <w:bCs/>
                <w:color w:val="000000"/>
                <w:kern w:val="44"/>
                <w:sz w:val="24"/>
                <w:szCs w:val="24"/>
                <w:highlight w:val="none"/>
                <w:lang w:val="en-US" w:eastAsia="zh-CN" w:bidi="ar-SA"/>
              </w:rPr>
              <w:t>12</w:t>
            </w:r>
          </w:p>
        </w:tc>
        <w:tc>
          <w:tcPr>
            <w:tcW w:w="1977" w:type="dxa"/>
            <w:noWrap w:val="0"/>
            <w:vAlign w:val="center"/>
          </w:tcPr>
          <w:p w14:paraId="0092F1A8">
            <w:pPr>
              <w:widowControl/>
              <w:snapToGrid w:val="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无人机及自动巡航系统</w:t>
            </w:r>
          </w:p>
        </w:tc>
        <w:tc>
          <w:tcPr>
            <w:tcW w:w="3796" w:type="dxa"/>
            <w:noWrap w:val="0"/>
            <w:vAlign w:val="center"/>
          </w:tcPr>
          <w:p w14:paraId="60D3D866">
            <w:pPr>
              <w:spacing w:line="240" w:lineRule="auto"/>
              <w:jc w:val="both"/>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复合翼无人机</w:t>
            </w:r>
          </w:p>
          <w:p w14:paraId="759CA87F">
            <w:pPr>
              <w:numPr>
                <w:ilvl w:val="0"/>
                <w:numId w:val="0"/>
              </w:numPr>
              <w:spacing w:line="240" w:lineRule="auto"/>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1.飞机尺寸（翼展）：≤4200mm；</w:t>
            </w:r>
          </w:p>
          <w:p w14:paraId="27AF742E">
            <w:pPr>
              <w:pStyle w:val="2"/>
              <w:numPr>
                <w:ilvl w:val="0"/>
                <w:numId w:val="0"/>
              </w:numPr>
              <w:spacing w:line="240" w:lineRule="auto"/>
              <w:jc w:val="both"/>
              <w:rPr>
                <w:rFonts w:hint="default" w:ascii="宋体" w:hAnsi="宋体" w:eastAsia="宋体" w:cs="宋体"/>
                <w:bCs w:val="0"/>
                <w:color w:val="000000"/>
                <w:kern w:val="0"/>
                <w:sz w:val="24"/>
                <w:szCs w:val="24"/>
                <w:highlight w:val="none"/>
                <w:lang w:val="en-US" w:eastAsia="zh-CN" w:bidi="ar-SA"/>
              </w:rPr>
            </w:pPr>
            <w:r>
              <w:rPr>
                <w:rFonts w:hint="eastAsia" w:ascii="宋体" w:hAnsi="宋体" w:eastAsia="宋体" w:cs="宋体"/>
                <w:bCs w:val="0"/>
                <w:color w:val="000000"/>
                <w:kern w:val="0"/>
                <w:sz w:val="24"/>
                <w:szCs w:val="24"/>
                <w:highlight w:val="none"/>
                <w:lang w:val="en-US" w:eastAsia="zh-CN" w:bidi="ar-SA"/>
              </w:rPr>
              <w:t>2.</w:t>
            </w:r>
            <w:r>
              <w:rPr>
                <w:rFonts w:hint="default" w:ascii="宋体" w:hAnsi="宋体" w:eastAsia="宋体" w:cs="宋体"/>
                <w:bCs w:val="0"/>
                <w:color w:val="000000"/>
                <w:kern w:val="0"/>
                <w:sz w:val="24"/>
                <w:szCs w:val="24"/>
                <w:highlight w:val="none"/>
                <w:lang w:val="en-US" w:eastAsia="zh-CN" w:bidi="ar-SA"/>
              </w:rPr>
              <w:t>▲最大航时</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bCs w:val="0"/>
                <w:color w:val="000000"/>
                <w:kern w:val="0"/>
                <w:sz w:val="24"/>
                <w:szCs w:val="24"/>
                <w:highlight w:val="none"/>
                <w:lang w:val="en-US" w:eastAsia="zh-CN" w:bidi="ar-SA"/>
              </w:rPr>
              <w:t>≥170min；</w:t>
            </w:r>
          </w:p>
          <w:p w14:paraId="4662DD15">
            <w:pPr>
              <w:spacing w:line="240" w:lineRule="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多旋翼无人机</w:t>
            </w:r>
          </w:p>
          <w:p w14:paraId="6A35F283">
            <w:pPr>
              <w:pStyle w:val="2"/>
              <w:numPr>
                <w:ilvl w:val="0"/>
                <w:numId w:val="0"/>
              </w:numPr>
              <w:spacing w:line="240" w:lineRule="auto"/>
              <w:jc w:val="both"/>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1.尺寸（对角轴距）</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i w:val="0"/>
                <w:iCs w:val="0"/>
                <w:color w:val="000000"/>
                <w:kern w:val="0"/>
                <w:sz w:val="24"/>
                <w:szCs w:val="24"/>
                <w:highlight w:val="none"/>
                <w:u w:val="none"/>
                <w:lang w:val="en-US" w:eastAsia="zh-CN" w:bidi="ar"/>
              </w:rPr>
              <w:t>≤1900mm（不含桨叶）</w:t>
            </w:r>
          </w:p>
          <w:p w14:paraId="4CDCEA07">
            <w:pPr>
              <w:numPr>
                <w:ilvl w:val="0"/>
                <w:numId w:val="0"/>
              </w:numPr>
              <w:spacing w:line="240" w:lineRule="auto"/>
              <w:rPr>
                <w:rFonts w:hint="default"/>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2.▲最大载重</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i w:val="0"/>
                <w:iCs w:val="0"/>
                <w:color w:val="000000"/>
                <w:kern w:val="0"/>
                <w:sz w:val="24"/>
                <w:szCs w:val="24"/>
                <w:highlight w:val="none"/>
                <w:u w:val="none"/>
                <w:lang w:val="en-US" w:eastAsia="zh-CN" w:bidi="ar"/>
              </w:rPr>
              <w:t>≥10kg</w:t>
            </w:r>
          </w:p>
          <w:p w14:paraId="5148C6EA">
            <w:pPr>
              <w:pStyle w:val="2"/>
              <w:spacing w:line="240" w:lineRule="auto"/>
              <w:jc w:val="both"/>
              <w:rPr>
                <w:rFonts w:hint="default"/>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3.▲最大续航时间</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i w:val="0"/>
                <w:iCs w:val="0"/>
                <w:color w:val="000000"/>
                <w:kern w:val="0"/>
                <w:sz w:val="24"/>
                <w:szCs w:val="24"/>
                <w:highlight w:val="none"/>
                <w:u w:val="none"/>
                <w:lang w:val="en-US" w:eastAsia="zh-CN" w:bidi="ar"/>
              </w:rPr>
              <w:t>≥60min</w:t>
            </w:r>
          </w:p>
          <w:p w14:paraId="1822589E">
            <w:pPr>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lang w:val="en-US" w:eastAsia="zh-CN" w:bidi="ar-SA"/>
              </w:rPr>
              <w:t>具体内容详见招标文件第五章</w:t>
            </w:r>
            <w:r>
              <w:rPr>
                <w:rFonts w:hint="eastAsia" w:ascii="宋体" w:hAnsi="宋体" w:eastAsia="宋体" w:cs="宋体"/>
                <w:color w:val="000000"/>
                <w:sz w:val="24"/>
                <w:szCs w:val="24"/>
                <w:highlight w:val="none"/>
              </w:rPr>
              <w:t>供货要求</w:t>
            </w:r>
            <w:r>
              <w:rPr>
                <w:rFonts w:hint="eastAsia" w:ascii="宋体" w:hAnsi="宋体" w:eastAsia="宋体" w:cs="宋体"/>
                <w:color w:val="000000"/>
                <w:sz w:val="24"/>
                <w:szCs w:val="24"/>
                <w:highlight w:val="none"/>
                <w:lang w:eastAsia="zh-CN"/>
              </w:rPr>
              <w:t>。</w:t>
            </w:r>
          </w:p>
        </w:tc>
        <w:tc>
          <w:tcPr>
            <w:tcW w:w="1042" w:type="dxa"/>
            <w:noWrap w:val="0"/>
            <w:vAlign w:val="center"/>
          </w:tcPr>
          <w:p w14:paraId="419F728D">
            <w:pPr>
              <w:widowControl/>
              <w:jc w:val="center"/>
              <w:textAlignment w:val="center"/>
              <w:rPr>
                <w:rFonts w:hint="eastAsia"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1套</w:t>
            </w:r>
          </w:p>
        </w:tc>
        <w:tc>
          <w:tcPr>
            <w:tcW w:w="1183" w:type="dxa"/>
            <w:noWrap w:val="0"/>
            <w:vAlign w:val="center"/>
          </w:tcPr>
          <w:p w14:paraId="3AE09849">
            <w:pPr>
              <w:widowControl/>
              <w:snapToGrid w:val="0"/>
              <w:jc w:val="center"/>
              <w:textAlignment w:val="center"/>
              <w:rPr>
                <w:rFonts w:hint="eastAsia" w:ascii="宋体" w:hAnsi="宋体" w:eastAsia="宋体" w:cs="宋体"/>
                <w:bCs/>
                <w:color w:val="000000"/>
                <w:kern w:val="44"/>
                <w:sz w:val="24"/>
                <w:szCs w:val="24"/>
                <w:highlight w:val="none"/>
                <w:lang w:val="en-US" w:eastAsia="zh-CN"/>
              </w:rPr>
            </w:pPr>
            <w:r>
              <w:rPr>
                <w:rFonts w:hint="eastAsia" w:ascii="宋体" w:hAnsi="宋体" w:eastAsia="宋体" w:cs="宋体"/>
                <w:bCs/>
                <w:color w:val="000000"/>
                <w:kern w:val="44"/>
                <w:sz w:val="24"/>
                <w:szCs w:val="24"/>
                <w:highlight w:val="none"/>
                <w:lang w:val="en-US" w:eastAsia="zh-CN"/>
              </w:rPr>
              <w:t>200</w:t>
            </w:r>
          </w:p>
        </w:tc>
        <w:tc>
          <w:tcPr>
            <w:tcW w:w="1452" w:type="dxa"/>
            <w:noWrap w:val="0"/>
            <w:vAlign w:val="center"/>
          </w:tcPr>
          <w:p w14:paraId="4640AF63">
            <w:pPr>
              <w:widowControl/>
              <w:snapToGrid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200</w:t>
            </w:r>
          </w:p>
        </w:tc>
      </w:tr>
    </w:tbl>
    <w:p w14:paraId="3AD1B6B8">
      <w:pPr>
        <w:spacing w:line="400" w:lineRule="exact"/>
        <w:ind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2.2交货期：</w:t>
      </w:r>
      <w:r>
        <w:rPr>
          <w:rFonts w:hint="eastAsia" w:ascii="宋体" w:hAnsi="宋体" w:eastAsia="宋体" w:cs="宋体"/>
          <w:color w:val="000000"/>
          <w:sz w:val="24"/>
          <w:szCs w:val="24"/>
          <w:highlight w:val="none"/>
          <w:lang w:eastAsia="zh-CN"/>
        </w:rPr>
        <w:t>自合同签订日期起30日内供货完毕。</w:t>
      </w:r>
    </w:p>
    <w:p w14:paraId="60107D71">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2.3交货地点：吉林省内各高速公路区域分公司，具体交货地点以招标人要求为准。</w:t>
      </w:r>
    </w:p>
    <w:p w14:paraId="0B28F747">
      <w:pPr>
        <w:pStyle w:val="5"/>
        <w:spacing w:before="120" w:beforeLines="50" w:after="0" w:line="360" w:lineRule="auto"/>
        <w:jc w:val="both"/>
        <w:rPr>
          <w:rFonts w:hint="eastAsia" w:ascii="宋体" w:hAnsi="宋体" w:cs="宋体"/>
          <w:b/>
          <w:bCs w:val="0"/>
          <w:color w:val="000000"/>
          <w:kern w:val="44"/>
          <w:sz w:val="24"/>
          <w:szCs w:val="24"/>
          <w:highlight w:val="none"/>
        </w:rPr>
      </w:pPr>
      <w:bookmarkStart w:id="4" w:name="_Toc359047600"/>
      <w:bookmarkStart w:id="5" w:name="_Toc359047736"/>
      <w:bookmarkStart w:id="6" w:name="_Toc359047680"/>
      <w:r>
        <w:rPr>
          <w:rFonts w:hint="eastAsia" w:ascii="宋体" w:hAnsi="宋体" w:cs="宋体"/>
          <w:b/>
          <w:bCs w:val="0"/>
          <w:color w:val="000000"/>
          <w:kern w:val="44"/>
          <w:sz w:val="24"/>
          <w:szCs w:val="24"/>
          <w:highlight w:val="none"/>
        </w:rPr>
        <w:t>3.投标人资格要求</w:t>
      </w:r>
      <w:bookmarkEnd w:id="4"/>
      <w:bookmarkEnd w:id="5"/>
      <w:bookmarkEnd w:id="6"/>
    </w:p>
    <w:p w14:paraId="1D5A5DDB">
      <w:pPr>
        <w:spacing w:line="400" w:lineRule="exact"/>
        <w:ind w:firstLine="360" w:firstLineChars="150"/>
        <w:rPr>
          <w:rFonts w:hint="eastAsia" w:ascii="宋体" w:hAnsi="宋体" w:cs="宋体"/>
          <w:color w:val="000000"/>
          <w:sz w:val="24"/>
          <w:szCs w:val="24"/>
          <w:highlight w:val="none"/>
        </w:rPr>
      </w:pPr>
      <w:bookmarkStart w:id="7" w:name="_Toc359047601"/>
      <w:bookmarkStart w:id="8" w:name="_Toc359047737"/>
      <w:bookmarkStart w:id="9" w:name="_Toc359047681"/>
      <w:r>
        <w:rPr>
          <w:rFonts w:hint="eastAsia" w:ascii="宋体" w:hAnsi="宋体" w:cs="宋体"/>
          <w:color w:val="000000"/>
          <w:sz w:val="24"/>
          <w:szCs w:val="24"/>
          <w:highlight w:val="none"/>
        </w:rPr>
        <w:t>3.1 本次招标要求投标人为中华人民共和国境内具备独立法人资格的设备的制造商或代理商，具有与本次招标设备相应的供货能力。</w:t>
      </w:r>
    </w:p>
    <w:p w14:paraId="2429CD90">
      <w:pPr>
        <w:spacing w:line="400" w:lineRule="exact"/>
        <w:ind w:firstLine="360" w:firstLineChars="150"/>
        <w:rPr>
          <w:rFonts w:hint="eastAsia" w:ascii="宋体" w:hAnsi="宋体" w:cs="宋体"/>
          <w:color w:val="000000"/>
          <w:sz w:val="24"/>
          <w:szCs w:val="24"/>
          <w:highlight w:val="none"/>
        </w:rPr>
      </w:pPr>
      <w:r>
        <w:rPr>
          <w:rFonts w:hint="eastAsia" w:ascii="宋体" w:hAnsi="宋体" w:cs="宋体"/>
          <w:color w:val="000000"/>
          <w:sz w:val="24"/>
          <w:szCs w:val="24"/>
          <w:highlight w:val="none"/>
        </w:rPr>
        <w:t>3.2 本次招标不接受联合体投标。</w:t>
      </w:r>
    </w:p>
    <w:p w14:paraId="33A57225">
      <w:pPr>
        <w:spacing w:line="400" w:lineRule="exact"/>
        <w:ind w:firstLine="360" w:firstLineChars="150"/>
        <w:rPr>
          <w:rFonts w:hint="eastAsia" w:ascii="宋体" w:hAnsi="宋体" w:cs="宋体"/>
          <w:color w:val="000000"/>
          <w:sz w:val="24"/>
          <w:szCs w:val="24"/>
          <w:highlight w:val="none"/>
        </w:rPr>
      </w:pPr>
      <w:r>
        <w:rPr>
          <w:rFonts w:hint="eastAsia" w:ascii="宋体" w:hAnsi="宋体" w:cs="宋体"/>
          <w:color w:val="000000"/>
          <w:sz w:val="24"/>
          <w:szCs w:val="24"/>
          <w:highlight w:val="none"/>
        </w:rPr>
        <w:t>3.3 每个投标人可同时对多个合同包投标，允许中多个合同包。</w:t>
      </w:r>
    </w:p>
    <w:p w14:paraId="5FF8AD96">
      <w:pPr>
        <w:pStyle w:val="5"/>
        <w:spacing w:before="120" w:beforeLines="50" w:after="0" w:line="240" w:lineRule="auto"/>
        <w:jc w:val="both"/>
        <w:rPr>
          <w:rFonts w:hint="eastAsia" w:ascii="宋体" w:hAnsi="宋体" w:cs="宋体"/>
          <w:b/>
          <w:bCs w:val="0"/>
          <w:color w:val="000000"/>
          <w:kern w:val="44"/>
          <w:sz w:val="24"/>
          <w:szCs w:val="24"/>
          <w:highlight w:val="none"/>
        </w:rPr>
      </w:pPr>
      <w:r>
        <w:rPr>
          <w:rFonts w:hint="eastAsia" w:ascii="宋体" w:hAnsi="宋体" w:cs="宋体"/>
          <w:b/>
          <w:bCs w:val="0"/>
          <w:color w:val="000000"/>
          <w:kern w:val="44"/>
          <w:sz w:val="24"/>
          <w:szCs w:val="24"/>
          <w:highlight w:val="none"/>
        </w:rPr>
        <w:t>4.招标文件的获取</w:t>
      </w:r>
      <w:bookmarkEnd w:id="7"/>
      <w:bookmarkEnd w:id="8"/>
      <w:bookmarkEnd w:id="9"/>
    </w:p>
    <w:p w14:paraId="5C7E570F">
      <w:pPr>
        <w:pStyle w:val="7"/>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textAlignment w:val="auto"/>
        <w:rPr>
          <w:rFonts w:hint="eastAsia" w:ascii="宋体" w:hAnsi="宋体"/>
          <w:sz w:val="24"/>
          <w:szCs w:val="24"/>
          <w:highlight w:val="none"/>
        </w:rPr>
      </w:pPr>
      <w:r>
        <w:rPr>
          <w:rFonts w:hint="eastAsia" w:ascii="宋体" w:hAnsi="宋体" w:cs="宋体"/>
          <w:color w:val="000000"/>
          <w:sz w:val="24"/>
          <w:szCs w:val="24"/>
          <w:highlight w:val="none"/>
        </w:rPr>
        <w:t>4.1 凡有意参加投标者，请于</w:t>
      </w:r>
      <w:r>
        <w:rPr>
          <w:rFonts w:hint="eastAsia" w:ascii="宋体" w:hAnsi="宋体" w:eastAsia="宋体" w:cs="Times New Roman"/>
          <w:sz w:val="24"/>
          <w:szCs w:val="24"/>
          <w:highlight w:val="none"/>
          <w:lang w:val="en-US" w:eastAsia="zh-CN"/>
        </w:rPr>
        <w:t>2024年12月</w:t>
      </w:r>
      <w:r>
        <w:rPr>
          <w:rFonts w:hint="eastAsia" w:cs="Times New Roman"/>
          <w:sz w:val="24"/>
          <w:szCs w:val="24"/>
          <w:highlight w:val="none"/>
          <w:lang w:val="en-US" w:eastAsia="zh-CN"/>
        </w:rPr>
        <w:t>03</w:t>
      </w:r>
      <w:r>
        <w:rPr>
          <w:rFonts w:hint="eastAsia" w:ascii="宋体" w:hAnsi="宋体" w:eastAsia="宋体" w:cs="Times New Roman"/>
          <w:sz w:val="24"/>
          <w:szCs w:val="24"/>
          <w:highlight w:val="none"/>
          <w:lang w:val="en-US" w:eastAsia="zh-CN"/>
        </w:rPr>
        <w:t>日至2024年12月</w:t>
      </w:r>
      <w:r>
        <w:rPr>
          <w:rFonts w:hint="eastAsia" w:cs="Times New Roman"/>
          <w:sz w:val="24"/>
          <w:szCs w:val="24"/>
          <w:highlight w:val="none"/>
          <w:lang w:val="en-US" w:eastAsia="zh-CN"/>
        </w:rPr>
        <w:t>09</w:t>
      </w:r>
      <w:r>
        <w:rPr>
          <w:rFonts w:hint="eastAsia" w:ascii="宋体" w:hAnsi="宋体" w:eastAsia="宋体" w:cs="Times New Roman"/>
          <w:sz w:val="24"/>
          <w:szCs w:val="24"/>
          <w:highlight w:val="none"/>
          <w:lang w:val="en-US" w:eastAsia="zh-CN"/>
        </w:rPr>
        <w:t>日</w:t>
      </w:r>
      <w:r>
        <w:rPr>
          <w:rFonts w:hint="eastAsia" w:ascii="宋体" w:hAnsi="宋体"/>
          <w:sz w:val="24"/>
          <w:szCs w:val="24"/>
          <w:highlight w:val="none"/>
        </w:rPr>
        <w:t>（法定公休日、法定节假日除外）</w:t>
      </w:r>
      <w:r>
        <w:rPr>
          <w:rFonts w:hint="eastAsia" w:ascii="宋体" w:hAnsi="宋体"/>
          <w:sz w:val="24"/>
          <w:szCs w:val="24"/>
          <w:highlight w:val="none"/>
          <w:lang w:eastAsia="zh-CN"/>
        </w:rPr>
        <w:t>每日</w:t>
      </w:r>
      <w:r>
        <w:rPr>
          <w:rFonts w:hint="eastAsia" w:ascii="宋体" w:hAnsi="宋体"/>
          <w:sz w:val="24"/>
          <w:szCs w:val="24"/>
          <w:highlight w:val="none"/>
        </w:rPr>
        <w:t>上午</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0分至11时</w:t>
      </w:r>
      <w:r>
        <w:rPr>
          <w:rFonts w:hint="eastAsia" w:ascii="宋体" w:hAnsi="宋体"/>
          <w:sz w:val="24"/>
          <w:szCs w:val="24"/>
          <w:highlight w:val="none"/>
          <w:lang w:val="en-US" w:eastAsia="zh-CN"/>
        </w:rPr>
        <w:t>0</w:t>
      </w:r>
      <w:r>
        <w:rPr>
          <w:rFonts w:hint="eastAsia" w:ascii="宋体" w:hAnsi="宋体"/>
          <w:sz w:val="24"/>
          <w:szCs w:val="24"/>
          <w:highlight w:val="none"/>
        </w:rPr>
        <w:t>0分，下午13时00分至16时00分(北京时间，下同)</w:t>
      </w:r>
    </w:p>
    <w:p w14:paraId="7778DF72">
      <w:pPr>
        <w:pStyle w:val="7"/>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4.2 方式：现场获取，到中吉国际项目管理有限公司（长春市南关区幸福街与南三环交汇绿地中央广场B8a座22层）持以下证件原件及加盖公章的复印件获取招标文件：</w:t>
      </w:r>
    </w:p>
    <w:p w14:paraId="6C5CA242">
      <w:pPr>
        <w:pStyle w:val="7"/>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sz w:val="24"/>
          <w:szCs w:val="24"/>
          <w:highlight w:val="none"/>
          <w:lang w:val="zh-CN" w:eastAsia="zh-CN"/>
        </w:rPr>
      </w:pPr>
      <w:r>
        <w:rPr>
          <w:rFonts w:hint="eastAsia" w:ascii="宋体" w:hAnsi="宋体"/>
          <w:sz w:val="24"/>
          <w:szCs w:val="24"/>
          <w:highlight w:val="none"/>
          <w:lang w:val="zh-CN" w:eastAsia="zh-CN"/>
        </w:rPr>
        <w:t>（</w:t>
      </w:r>
      <w:r>
        <w:rPr>
          <w:rFonts w:hint="eastAsia" w:ascii="宋体" w:hAnsi="宋体"/>
          <w:sz w:val="24"/>
          <w:szCs w:val="24"/>
          <w:highlight w:val="none"/>
          <w:lang w:val="en-US" w:eastAsia="zh-CN"/>
        </w:rPr>
        <w:t>1</w:t>
      </w:r>
      <w:r>
        <w:rPr>
          <w:rFonts w:hint="eastAsia" w:ascii="宋体" w:hAnsi="宋体"/>
          <w:sz w:val="24"/>
          <w:szCs w:val="24"/>
          <w:highlight w:val="none"/>
          <w:lang w:val="zh-CN" w:eastAsia="zh-CN"/>
        </w:rPr>
        <w:t>）企业法定代表人授权委托书附被授权人身份证；</w:t>
      </w:r>
    </w:p>
    <w:p w14:paraId="3E74F4E1">
      <w:pPr>
        <w:pStyle w:val="7"/>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zh-CN" w:eastAsia="zh-CN"/>
        </w:rPr>
        <w:t>4.</w:t>
      </w:r>
      <w:r>
        <w:rPr>
          <w:rFonts w:hint="eastAsia" w:ascii="宋体" w:hAnsi="宋体"/>
          <w:sz w:val="24"/>
          <w:szCs w:val="24"/>
          <w:highlight w:val="none"/>
          <w:lang w:val="en-US" w:eastAsia="zh-CN"/>
        </w:rPr>
        <w:t xml:space="preserve">3 </w:t>
      </w:r>
      <w:r>
        <w:rPr>
          <w:rFonts w:hint="eastAsia" w:ascii="宋体" w:hAnsi="宋体"/>
          <w:sz w:val="24"/>
          <w:szCs w:val="24"/>
          <w:highlight w:val="none"/>
          <w:lang w:val="zh-CN" w:eastAsia="zh-CN"/>
        </w:rPr>
        <w:t>招标文件每套售价</w:t>
      </w:r>
      <w:r>
        <w:rPr>
          <w:rFonts w:hint="eastAsia" w:ascii="宋体" w:hAnsi="宋体"/>
          <w:sz w:val="24"/>
          <w:szCs w:val="24"/>
          <w:highlight w:val="none"/>
          <w:lang w:val="en-US" w:eastAsia="zh-CN"/>
        </w:rPr>
        <w:t>0</w:t>
      </w:r>
      <w:r>
        <w:rPr>
          <w:rFonts w:hint="eastAsia" w:ascii="宋体" w:hAnsi="宋体"/>
          <w:sz w:val="24"/>
          <w:szCs w:val="24"/>
          <w:highlight w:val="none"/>
          <w:lang w:val="zh-CN" w:eastAsia="zh-CN"/>
        </w:rPr>
        <w:t>元。</w:t>
      </w:r>
    </w:p>
    <w:p w14:paraId="4EB35116">
      <w:pPr>
        <w:spacing w:line="360" w:lineRule="exact"/>
        <w:rPr>
          <w:rFonts w:hint="eastAsia" w:ascii="宋体" w:hAnsi="宋体" w:eastAsia="宋体" w:cs="宋体"/>
          <w:b/>
          <w:bCs/>
          <w:color w:val="000000"/>
          <w:kern w:val="44"/>
          <w:sz w:val="24"/>
          <w:szCs w:val="24"/>
          <w:highlight w:val="none"/>
          <w:lang w:val="en-US" w:eastAsia="zh-CN" w:bidi="ar-SA"/>
        </w:rPr>
      </w:pPr>
      <w:bookmarkStart w:id="10" w:name="_Toc359047682"/>
      <w:bookmarkStart w:id="11" w:name="_Toc359047602"/>
      <w:bookmarkStart w:id="12" w:name="_Toc359047738"/>
      <w:r>
        <w:rPr>
          <w:rFonts w:hint="eastAsia" w:ascii="宋体" w:hAnsi="宋体" w:eastAsia="宋体" w:cs="宋体"/>
          <w:b/>
          <w:bCs/>
          <w:color w:val="000000"/>
          <w:kern w:val="44"/>
          <w:sz w:val="24"/>
          <w:szCs w:val="24"/>
          <w:highlight w:val="none"/>
          <w:lang w:val="en-US" w:eastAsia="zh-CN" w:bidi="ar-SA"/>
        </w:rPr>
        <w:t>5.投标文件的递交</w:t>
      </w:r>
      <w:bookmarkEnd w:id="10"/>
      <w:bookmarkEnd w:id="11"/>
      <w:bookmarkEnd w:id="12"/>
    </w:p>
    <w:p w14:paraId="223419F2">
      <w:pPr>
        <w:pStyle w:val="9"/>
        <w:shd w:val="clear" w:color="auto" w:fill="FFFFFF"/>
        <w:adjustRightInd w:val="0"/>
        <w:snapToGrid w:val="0"/>
        <w:spacing w:before="0" w:beforeAutospacing="0" w:after="0" w:afterAutospacing="0" w:line="440" w:lineRule="exact"/>
        <w:ind w:firstLine="480" w:firstLineChars="200"/>
        <w:jc w:val="both"/>
        <w:rPr>
          <w:rFonts w:hint="eastAsia" w:eastAsia="宋体" w:cs="宋体"/>
          <w:sz w:val="24"/>
          <w:szCs w:val="24"/>
          <w:highlight w:val="none"/>
          <w:shd w:val="clear" w:color="auto" w:fill="FFFFFF"/>
          <w:lang w:eastAsia="zh-CN"/>
        </w:rPr>
      </w:pPr>
      <w:bookmarkStart w:id="13" w:name="_Toc359047603"/>
      <w:bookmarkStart w:id="14" w:name="_Toc359047739"/>
      <w:bookmarkStart w:id="15" w:name="_Toc359047683"/>
      <w:r>
        <w:rPr>
          <w:rFonts w:hint="eastAsia" w:cs="宋体"/>
          <w:color w:val="000000"/>
          <w:kern w:val="2"/>
          <w:sz w:val="24"/>
          <w:szCs w:val="24"/>
          <w:highlight w:val="none"/>
        </w:rPr>
        <w:t>5.1 递交的截止时间（投标截止时间，下同）为</w:t>
      </w:r>
      <w:r>
        <w:rPr>
          <w:rFonts w:hint="eastAsia" w:ascii="宋体" w:hAnsi="宋体" w:eastAsia="宋体" w:cs="宋体"/>
          <w:sz w:val="24"/>
          <w:szCs w:val="24"/>
          <w:highlight w:val="none"/>
          <w:u w:val="single"/>
          <w:shd w:val="clear" w:color="auto" w:fill="FFFFFF"/>
          <w:lang w:val="en-US" w:eastAsia="zh-CN"/>
        </w:rPr>
        <w:t>2024年12</w:t>
      </w:r>
      <w:r>
        <w:rPr>
          <w:rFonts w:hint="eastAsia" w:ascii="宋体" w:hAnsi="宋体" w:eastAsia="宋体" w:cs="宋体"/>
          <w:sz w:val="24"/>
          <w:szCs w:val="24"/>
          <w:highlight w:val="none"/>
          <w:u w:val="single"/>
          <w:shd w:val="clear" w:color="auto" w:fill="FFFFFF"/>
        </w:rPr>
        <w:t>月</w:t>
      </w:r>
      <w:r>
        <w:rPr>
          <w:rFonts w:hint="eastAsia" w:ascii="宋体" w:hAnsi="宋体" w:eastAsia="宋体" w:cs="宋体"/>
          <w:sz w:val="24"/>
          <w:szCs w:val="24"/>
          <w:highlight w:val="none"/>
          <w:u w:val="single"/>
          <w:shd w:val="clear" w:color="auto" w:fill="FFFFFF"/>
          <w:lang w:val="en-US" w:eastAsia="zh-CN"/>
        </w:rPr>
        <w:t>1</w:t>
      </w:r>
      <w:r>
        <w:rPr>
          <w:rFonts w:hint="eastAsia" w:cs="宋体"/>
          <w:sz w:val="24"/>
          <w:szCs w:val="24"/>
          <w:highlight w:val="none"/>
          <w:u w:val="single"/>
          <w:shd w:val="clear" w:color="auto" w:fill="FFFFFF"/>
          <w:lang w:val="en-US" w:eastAsia="zh-CN"/>
        </w:rPr>
        <w:t>7</w:t>
      </w:r>
      <w:r>
        <w:rPr>
          <w:rFonts w:hint="eastAsia" w:ascii="宋体" w:hAnsi="宋体" w:eastAsia="宋体" w:cs="宋体"/>
          <w:sz w:val="24"/>
          <w:szCs w:val="24"/>
          <w:highlight w:val="none"/>
          <w:u w:val="single"/>
          <w:shd w:val="clear" w:color="auto" w:fill="FFFFFF"/>
        </w:rPr>
        <w:t>日9：00时</w:t>
      </w:r>
      <w:r>
        <w:rPr>
          <w:rFonts w:hint="eastAsia" w:cs="宋体"/>
          <w:color w:val="000000"/>
          <w:kern w:val="2"/>
          <w:sz w:val="24"/>
          <w:szCs w:val="24"/>
          <w:highlight w:val="none"/>
        </w:rPr>
        <w:t>。</w:t>
      </w:r>
      <w:r>
        <w:rPr>
          <w:rFonts w:hint="eastAsia" w:cs="宋体"/>
          <w:sz w:val="24"/>
          <w:szCs w:val="24"/>
          <w:highlight w:val="none"/>
          <w:shd w:val="clear" w:color="auto" w:fill="FFFFFF"/>
        </w:rPr>
        <w:t>地点：</w:t>
      </w:r>
      <w:r>
        <w:rPr>
          <w:rFonts w:hint="eastAsia" w:cs="宋体"/>
          <w:sz w:val="24"/>
          <w:szCs w:val="24"/>
          <w:highlight w:val="none"/>
          <w:shd w:val="clear" w:color="auto" w:fill="FFFFFF"/>
          <w:lang w:val="en-US" w:eastAsia="zh-CN"/>
        </w:rPr>
        <w:t>长春市高新区鸿达街248号吉林日报副楼4楼吉利招</w:t>
      </w:r>
      <w:r>
        <w:rPr>
          <w:rFonts w:hint="eastAsia" w:cs="宋体"/>
          <w:sz w:val="24"/>
          <w:szCs w:val="24"/>
          <w:highlight w:val="none"/>
          <w:shd w:val="clear" w:color="auto" w:fill="FFFFFF"/>
        </w:rPr>
        <w:t>开标</w:t>
      </w:r>
      <w:r>
        <w:rPr>
          <w:rFonts w:hint="eastAsia" w:cs="宋体"/>
          <w:sz w:val="24"/>
          <w:szCs w:val="24"/>
          <w:highlight w:val="none"/>
          <w:shd w:val="clear" w:color="auto" w:fill="FFFFFF"/>
          <w:lang w:val="en-US" w:eastAsia="zh-CN"/>
        </w:rPr>
        <w:t>4</w:t>
      </w:r>
      <w:r>
        <w:rPr>
          <w:rFonts w:hint="eastAsia" w:cs="宋体"/>
          <w:sz w:val="24"/>
          <w:szCs w:val="24"/>
          <w:highlight w:val="none"/>
          <w:shd w:val="clear" w:color="auto" w:fill="FFFFFF"/>
        </w:rPr>
        <w:t>室</w:t>
      </w:r>
      <w:r>
        <w:rPr>
          <w:rFonts w:hint="eastAsia" w:cs="宋体"/>
          <w:sz w:val="24"/>
          <w:szCs w:val="24"/>
          <w:highlight w:val="none"/>
          <w:shd w:val="clear" w:color="auto" w:fill="FFFFFF"/>
          <w:lang w:eastAsia="zh-CN"/>
        </w:rPr>
        <w:t>。</w:t>
      </w:r>
    </w:p>
    <w:p w14:paraId="607B25C0">
      <w:pPr>
        <w:pStyle w:val="9"/>
        <w:shd w:val="clear" w:color="auto" w:fill="FFFFFF"/>
        <w:adjustRightInd w:val="0"/>
        <w:snapToGrid w:val="0"/>
        <w:spacing w:before="0" w:beforeAutospacing="0" w:after="0" w:afterAutospacing="0" w:line="440" w:lineRule="exact"/>
        <w:ind w:firstLine="480" w:firstLineChars="200"/>
        <w:jc w:val="both"/>
        <w:rPr>
          <w:rFonts w:hint="eastAsia" w:cs="宋体"/>
          <w:sz w:val="24"/>
          <w:szCs w:val="24"/>
          <w:highlight w:val="none"/>
          <w:shd w:val="clear" w:color="auto" w:fill="FFFFFF"/>
        </w:rPr>
      </w:pPr>
      <w:r>
        <w:rPr>
          <w:rFonts w:hint="eastAsia" w:cs="宋体"/>
          <w:sz w:val="24"/>
          <w:szCs w:val="24"/>
          <w:highlight w:val="none"/>
          <w:shd w:val="clear" w:color="auto" w:fill="FFFFFF"/>
        </w:rPr>
        <w:t>注：逾期送达的或者未送达指定地点的投标文件，不予受理。</w:t>
      </w:r>
    </w:p>
    <w:p w14:paraId="4865BF13">
      <w:pPr>
        <w:pStyle w:val="9"/>
        <w:shd w:val="clear" w:color="auto" w:fill="FFFFFF"/>
        <w:adjustRightInd w:val="0"/>
        <w:snapToGrid w:val="0"/>
        <w:spacing w:before="0" w:beforeAutospacing="0" w:after="0" w:afterAutospacing="0" w:line="440" w:lineRule="exact"/>
        <w:jc w:val="both"/>
        <w:rPr>
          <w:rFonts w:hint="eastAsia" w:ascii="宋体" w:hAnsi="宋体" w:cs="宋体"/>
          <w:b/>
          <w:bCs/>
          <w:color w:val="000000"/>
          <w:kern w:val="44"/>
          <w:sz w:val="24"/>
          <w:szCs w:val="24"/>
          <w:highlight w:val="none"/>
        </w:rPr>
      </w:pPr>
      <w:r>
        <w:rPr>
          <w:rFonts w:hint="eastAsia" w:ascii="宋体" w:hAnsi="宋体" w:cs="宋体"/>
          <w:b/>
          <w:bCs/>
          <w:color w:val="000000"/>
          <w:kern w:val="44"/>
          <w:sz w:val="24"/>
          <w:szCs w:val="24"/>
          <w:highlight w:val="none"/>
        </w:rPr>
        <w:t>6.发布公告的媒介</w:t>
      </w:r>
      <w:bookmarkEnd w:id="13"/>
      <w:bookmarkEnd w:id="14"/>
      <w:bookmarkEnd w:id="15"/>
    </w:p>
    <w:p w14:paraId="35C9EB3B">
      <w:pPr>
        <w:spacing w:line="240" w:lineRule="auto"/>
        <w:ind w:firstLine="360" w:firstLineChars="150"/>
        <w:rPr>
          <w:rFonts w:hint="eastAsia" w:ascii="宋体" w:hAnsi="宋体" w:cs="宋体"/>
          <w:color w:val="000000"/>
          <w:sz w:val="24"/>
          <w:szCs w:val="24"/>
          <w:highlight w:val="none"/>
        </w:rPr>
      </w:pPr>
      <w:r>
        <w:rPr>
          <w:rFonts w:hint="eastAsia" w:ascii="宋体" w:hAnsi="宋体" w:cs="宋体"/>
          <w:color w:val="000000"/>
          <w:sz w:val="24"/>
          <w:szCs w:val="24"/>
          <w:highlight w:val="none"/>
        </w:rPr>
        <w:t>本次招标公告同时在中国招标投标公共服务平台、吉林省高速公路集团有限公司网站上发布。</w:t>
      </w:r>
    </w:p>
    <w:p w14:paraId="491E62D6">
      <w:pPr>
        <w:spacing w:line="400" w:lineRule="exact"/>
        <w:ind w:firstLine="360" w:firstLineChars="150"/>
        <w:rPr>
          <w:rFonts w:hint="eastAsia"/>
        </w:rPr>
      </w:pPr>
      <w:r>
        <w:rPr>
          <w:rFonts w:hint="eastAsia" w:ascii="宋体" w:hAnsi="宋体" w:cs="宋体"/>
          <w:color w:val="000000"/>
          <w:sz w:val="24"/>
          <w:szCs w:val="24"/>
          <w:highlight w:val="none"/>
        </w:rPr>
        <w:t>招标文件关键内容（包括对投标人的资格条件要求、评标办法等）在吉林省高速公路集团有限公司网站上进行公开。</w:t>
      </w:r>
    </w:p>
    <w:p w14:paraId="274748C2">
      <w:pPr>
        <w:numPr>
          <w:numId w:val="0"/>
        </w:numPr>
        <w:rPr>
          <w:rFonts w:hint="eastAsia" w:ascii="宋体" w:hAnsi="宋体" w:cs="宋体"/>
          <w:color w:val="000000"/>
          <w:sz w:val="28"/>
          <w:szCs w:val="28"/>
          <w:highlight w:val="none"/>
        </w:rPr>
      </w:pPr>
      <w:r>
        <w:rPr>
          <w:rFonts w:hint="eastAsia" w:ascii="宋体" w:hAnsi="宋体" w:eastAsia="宋体" w:cs="宋体"/>
          <w:b/>
          <w:bCs/>
          <w:color w:val="000000"/>
          <w:kern w:val="44"/>
          <w:sz w:val="24"/>
          <w:szCs w:val="24"/>
          <w:highlight w:val="none"/>
          <w:lang w:val="en-US" w:eastAsia="zh-CN" w:bidi="ar-SA"/>
        </w:rPr>
        <w:t>7.投标人前附表</w:t>
      </w:r>
    </w:p>
    <w:tbl>
      <w:tblPr>
        <w:tblStyle w:val="10"/>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363"/>
        <w:gridCol w:w="6834"/>
      </w:tblGrid>
      <w:tr w14:paraId="7FE8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979" w:type="dxa"/>
            <w:noWrap w:val="0"/>
            <w:vAlign w:val="center"/>
          </w:tcPr>
          <w:p w14:paraId="7F5BD467">
            <w:pPr>
              <w:spacing w:line="276"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2363" w:type="dxa"/>
            <w:noWrap w:val="0"/>
            <w:vAlign w:val="center"/>
          </w:tcPr>
          <w:p w14:paraId="7227DC8D">
            <w:pPr>
              <w:spacing w:line="276"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条  款  名  称</w:t>
            </w:r>
          </w:p>
        </w:tc>
        <w:tc>
          <w:tcPr>
            <w:tcW w:w="6834" w:type="dxa"/>
            <w:noWrap w:val="0"/>
            <w:vAlign w:val="center"/>
          </w:tcPr>
          <w:p w14:paraId="4EDCA38A">
            <w:pPr>
              <w:spacing w:line="276"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编  列  内  容</w:t>
            </w:r>
          </w:p>
        </w:tc>
      </w:tr>
      <w:tr w14:paraId="023B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79" w:type="dxa"/>
            <w:noWrap w:val="0"/>
            <w:vAlign w:val="center"/>
          </w:tcPr>
          <w:p w14:paraId="2137B509">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1.1.2</w:t>
            </w:r>
          </w:p>
        </w:tc>
        <w:tc>
          <w:tcPr>
            <w:tcW w:w="2363" w:type="dxa"/>
            <w:noWrap w:val="0"/>
            <w:vAlign w:val="center"/>
          </w:tcPr>
          <w:p w14:paraId="5DE59A33">
            <w:pPr>
              <w:adjustRightInd w:val="0"/>
              <w:snapToGrid w:val="0"/>
              <w:jc w:val="center"/>
              <w:rPr>
                <w:rFonts w:ascii="宋体" w:hAnsi="宋体"/>
                <w:color w:val="000000"/>
                <w:szCs w:val="21"/>
                <w:highlight w:val="none"/>
              </w:rPr>
            </w:pPr>
            <w:r>
              <w:rPr>
                <w:rFonts w:ascii="宋体" w:hAnsi="宋体"/>
                <w:color w:val="000000"/>
                <w:szCs w:val="21"/>
                <w:highlight w:val="none"/>
              </w:rPr>
              <w:t>招标人</w:t>
            </w:r>
          </w:p>
        </w:tc>
        <w:tc>
          <w:tcPr>
            <w:tcW w:w="6834" w:type="dxa"/>
            <w:noWrap w:val="0"/>
            <w:vAlign w:val="center"/>
          </w:tcPr>
          <w:p w14:paraId="1E59AE0E">
            <w:pPr>
              <w:autoSpaceDE w:val="0"/>
              <w:autoSpaceDN w:val="0"/>
              <w:adjustRightInd w:val="0"/>
              <w:snapToGrid w:val="0"/>
              <w:jc w:val="both"/>
              <w:rPr>
                <w:rFonts w:ascii="宋体" w:hAnsi="宋体"/>
                <w:color w:val="000000"/>
                <w:szCs w:val="21"/>
                <w:highlight w:val="none"/>
              </w:rPr>
            </w:pPr>
            <w:r>
              <w:rPr>
                <w:rFonts w:hint="eastAsia" w:ascii="宋体" w:hAnsi="宋体"/>
                <w:color w:val="000000"/>
                <w:kern w:val="0"/>
                <w:szCs w:val="21"/>
                <w:highlight w:val="none"/>
              </w:rPr>
              <w:t>见招标公告</w:t>
            </w:r>
          </w:p>
        </w:tc>
      </w:tr>
      <w:tr w14:paraId="5A08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79" w:type="dxa"/>
            <w:noWrap w:val="0"/>
            <w:vAlign w:val="center"/>
          </w:tcPr>
          <w:p w14:paraId="0104EE4B">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1.1.3</w:t>
            </w:r>
          </w:p>
        </w:tc>
        <w:tc>
          <w:tcPr>
            <w:tcW w:w="2363" w:type="dxa"/>
            <w:noWrap w:val="0"/>
            <w:vAlign w:val="center"/>
          </w:tcPr>
          <w:p w14:paraId="590DB49D">
            <w:pPr>
              <w:jc w:val="center"/>
              <w:rPr>
                <w:rFonts w:hint="eastAsia"/>
                <w:color w:val="000000"/>
                <w:szCs w:val="21"/>
                <w:highlight w:val="none"/>
              </w:rPr>
            </w:pPr>
            <w:r>
              <w:rPr>
                <w:rFonts w:hint="eastAsia"/>
                <w:color w:val="000000"/>
                <w:szCs w:val="21"/>
                <w:highlight w:val="none"/>
              </w:rPr>
              <w:t>招标代理机构</w:t>
            </w:r>
          </w:p>
        </w:tc>
        <w:tc>
          <w:tcPr>
            <w:tcW w:w="6834" w:type="dxa"/>
            <w:noWrap w:val="0"/>
            <w:vAlign w:val="center"/>
          </w:tcPr>
          <w:p w14:paraId="220E649A">
            <w:pPr>
              <w:autoSpaceDE w:val="0"/>
              <w:autoSpaceDN w:val="0"/>
              <w:adjustRightInd w:val="0"/>
              <w:snapToGrid w:val="0"/>
              <w:jc w:val="both"/>
              <w:rPr>
                <w:rFonts w:hint="eastAsia"/>
                <w:color w:val="000000"/>
                <w:szCs w:val="21"/>
                <w:highlight w:val="none"/>
              </w:rPr>
            </w:pPr>
            <w:r>
              <w:rPr>
                <w:rFonts w:hint="eastAsia" w:ascii="宋体" w:hAnsi="宋体"/>
                <w:color w:val="000000"/>
                <w:kern w:val="0"/>
                <w:szCs w:val="21"/>
                <w:highlight w:val="none"/>
              </w:rPr>
              <w:t>见招标公告</w:t>
            </w:r>
          </w:p>
        </w:tc>
      </w:tr>
      <w:tr w14:paraId="5D26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979" w:type="dxa"/>
            <w:noWrap w:val="0"/>
            <w:vAlign w:val="center"/>
          </w:tcPr>
          <w:p w14:paraId="30A96971">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1.1.4</w:t>
            </w:r>
          </w:p>
        </w:tc>
        <w:tc>
          <w:tcPr>
            <w:tcW w:w="2363" w:type="dxa"/>
            <w:noWrap w:val="0"/>
            <w:vAlign w:val="center"/>
          </w:tcPr>
          <w:p w14:paraId="167816ED">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招标项目名称</w:t>
            </w:r>
          </w:p>
        </w:tc>
        <w:tc>
          <w:tcPr>
            <w:tcW w:w="6834" w:type="dxa"/>
            <w:noWrap w:val="0"/>
            <w:vAlign w:val="center"/>
          </w:tcPr>
          <w:p w14:paraId="09DBA2E1">
            <w:pPr>
              <w:autoSpaceDE w:val="0"/>
              <w:autoSpaceDN w:val="0"/>
              <w:adjustRightInd w:val="0"/>
              <w:spacing w:line="276" w:lineRule="auto"/>
              <w:jc w:val="both"/>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eastAsia="zh-CN"/>
              </w:rPr>
              <w:t>2024年度高速公路养护设备采购项目</w:t>
            </w:r>
          </w:p>
        </w:tc>
      </w:tr>
      <w:tr w14:paraId="7031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979" w:type="dxa"/>
            <w:noWrap w:val="0"/>
            <w:vAlign w:val="center"/>
          </w:tcPr>
          <w:p w14:paraId="16614AFE">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1.1.5</w:t>
            </w:r>
          </w:p>
        </w:tc>
        <w:tc>
          <w:tcPr>
            <w:tcW w:w="2363" w:type="dxa"/>
            <w:noWrap w:val="0"/>
            <w:vAlign w:val="center"/>
          </w:tcPr>
          <w:p w14:paraId="5CA893AF">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工程项目名称</w:t>
            </w:r>
          </w:p>
        </w:tc>
        <w:tc>
          <w:tcPr>
            <w:tcW w:w="6834" w:type="dxa"/>
            <w:noWrap w:val="0"/>
            <w:vAlign w:val="center"/>
          </w:tcPr>
          <w:p w14:paraId="09A415E5">
            <w:pPr>
              <w:autoSpaceDE w:val="0"/>
              <w:autoSpaceDN w:val="0"/>
              <w:adjustRightInd w:val="0"/>
              <w:spacing w:line="276"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rPr>
              <w:t>/</w:t>
            </w:r>
          </w:p>
        </w:tc>
      </w:tr>
      <w:tr w14:paraId="107C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79" w:type="dxa"/>
            <w:noWrap w:val="0"/>
            <w:vAlign w:val="center"/>
          </w:tcPr>
          <w:p w14:paraId="35EEA0F7">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1.2.1</w:t>
            </w:r>
          </w:p>
        </w:tc>
        <w:tc>
          <w:tcPr>
            <w:tcW w:w="2363" w:type="dxa"/>
            <w:noWrap w:val="0"/>
            <w:vAlign w:val="center"/>
          </w:tcPr>
          <w:p w14:paraId="1BFC4D30">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资金来源及比例</w:t>
            </w:r>
          </w:p>
        </w:tc>
        <w:tc>
          <w:tcPr>
            <w:tcW w:w="6834" w:type="dxa"/>
            <w:noWrap w:val="0"/>
            <w:vAlign w:val="center"/>
          </w:tcPr>
          <w:p w14:paraId="75FEEA24">
            <w:pPr>
              <w:spacing w:line="276" w:lineRule="auto"/>
              <w:rPr>
                <w:rFonts w:hint="eastAsia" w:ascii="宋体" w:hAnsi="宋体" w:cs="宋体"/>
                <w:bCs/>
                <w:color w:val="000000"/>
                <w:kern w:val="44"/>
                <w:szCs w:val="21"/>
                <w:highlight w:val="none"/>
              </w:rPr>
            </w:pPr>
            <w:r>
              <w:rPr>
                <w:rFonts w:hint="eastAsia" w:ascii="宋体" w:hAnsi="宋体" w:cs="宋体"/>
                <w:bCs/>
                <w:color w:val="000000"/>
                <w:kern w:val="44"/>
                <w:szCs w:val="21"/>
                <w:highlight w:val="none"/>
              </w:rPr>
              <w:t>见招标公告</w:t>
            </w:r>
          </w:p>
        </w:tc>
      </w:tr>
      <w:tr w14:paraId="0A8B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979" w:type="dxa"/>
            <w:noWrap w:val="0"/>
            <w:vAlign w:val="center"/>
          </w:tcPr>
          <w:p w14:paraId="343E8A79">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1.2.2</w:t>
            </w:r>
          </w:p>
        </w:tc>
        <w:tc>
          <w:tcPr>
            <w:tcW w:w="2363" w:type="dxa"/>
            <w:noWrap w:val="0"/>
            <w:vAlign w:val="center"/>
          </w:tcPr>
          <w:p w14:paraId="546A2B07">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资金落实情况</w:t>
            </w:r>
          </w:p>
        </w:tc>
        <w:tc>
          <w:tcPr>
            <w:tcW w:w="6834" w:type="dxa"/>
            <w:noWrap w:val="0"/>
            <w:vAlign w:val="center"/>
          </w:tcPr>
          <w:p w14:paraId="56C51C3D">
            <w:pPr>
              <w:spacing w:line="276" w:lineRule="auto"/>
              <w:rPr>
                <w:rFonts w:hint="eastAsia" w:ascii="宋体" w:hAnsi="宋体" w:cs="宋体"/>
                <w:bCs/>
                <w:color w:val="000000"/>
                <w:kern w:val="44"/>
                <w:szCs w:val="21"/>
                <w:highlight w:val="none"/>
              </w:rPr>
            </w:pPr>
            <w:r>
              <w:rPr>
                <w:rFonts w:hint="eastAsia" w:ascii="宋体" w:hAnsi="宋体" w:cs="宋体"/>
                <w:bCs/>
                <w:color w:val="000000"/>
                <w:kern w:val="44"/>
                <w:szCs w:val="21"/>
                <w:highlight w:val="none"/>
              </w:rPr>
              <w:t>已落实</w:t>
            </w:r>
          </w:p>
        </w:tc>
      </w:tr>
      <w:tr w14:paraId="353C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1" w:hRule="exact"/>
          <w:jc w:val="center"/>
        </w:trPr>
        <w:tc>
          <w:tcPr>
            <w:tcW w:w="979" w:type="dxa"/>
            <w:noWrap w:val="0"/>
            <w:vAlign w:val="center"/>
          </w:tcPr>
          <w:p w14:paraId="3D5187BE">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1.3.1</w:t>
            </w:r>
          </w:p>
        </w:tc>
        <w:tc>
          <w:tcPr>
            <w:tcW w:w="2363" w:type="dxa"/>
            <w:noWrap w:val="0"/>
            <w:vAlign w:val="center"/>
          </w:tcPr>
          <w:p w14:paraId="2BAB647B">
            <w:pPr>
              <w:autoSpaceDE w:val="0"/>
              <w:autoSpaceDN w:val="0"/>
              <w:adjustRightInd w:val="0"/>
              <w:spacing w:line="276" w:lineRule="auto"/>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招标范围</w:t>
            </w:r>
          </w:p>
        </w:tc>
        <w:tc>
          <w:tcPr>
            <w:tcW w:w="6834" w:type="dxa"/>
            <w:noWrap w:val="0"/>
            <w:vAlign w:val="center"/>
          </w:tcPr>
          <w:p w14:paraId="4C7E66E6">
            <w:pPr>
              <w:autoSpaceDE w:val="0"/>
              <w:autoSpaceDN w:val="0"/>
              <w:adjustRightInd w:val="0"/>
              <w:spacing w:line="276" w:lineRule="auto"/>
              <w:rPr>
                <w:rFonts w:hint="default" w:ascii="宋体" w:hAnsi="宋体" w:eastAsia="宋体" w:cs="宋体"/>
                <w:bCs/>
                <w:color w:val="000000"/>
                <w:szCs w:val="21"/>
                <w:highlight w:val="none"/>
                <w:lang w:val="en-US" w:eastAsia="zh-CN"/>
              </w:rPr>
            </w:pPr>
            <w:r>
              <w:rPr>
                <w:rFonts w:hint="eastAsia" w:ascii="宋体" w:hAnsi="宋体" w:cs="宋体"/>
                <w:bCs/>
                <w:color w:val="000000"/>
                <w:kern w:val="44"/>
                <w:szCs w:val="21"/>
                <w:highlight w:val="none"/>
              </w:rPr>
              <w:t>见招标公告。</w:t>
            </w:r>
            <w:r>
              <w:rPr>
                <w:rFonts w:hint="eastAsia" w:ascii="宋体" w:hAnsi="宋体" w:eastAsia="宋体" w:cs="宋体"/>
                <w:bCs/>
                <w:color w:val="000000"/>
                <w:kern w:val="44"/>
                <w:szCs w:val="21"/>
                <w:highlight w:val="none"/>
                <w:lang w:val="en-US" w:eastAsia="zh-CN"/>
              </w:rPr>
              <w:t>01-09</w:t>
            </w:r>
            <w:r>
              <w:rPr>
                <w:rFonts w:hint="eastAsia" w:ascii="宋体" w:hAnsi="宋体" w:cs="宋体"/>
                <w:bCs/>
                <w:color w:val="000000"/>
                <w:kern w:val="44"/>
                <w:szCs w:val="21"/>
                <w:highlight w:val="none"/>
                <w:lang w:val="en-US" w:eastAsia="zh-CN"/>
              </w:rPr>
              <w:t>包</w:t>
            </w:r>
            <w:r>
              <w:rPr>
                <w:rFonts w:hint="eastAsia" w:ascii="宋体" w:hAnsi="宋体" w:cs="宋体"/>
                <w:bCs/>
                <w:color w:val="000000"/>
                <w:kern w:val="44"/>
                <w:szCs w:val="21"/>
                <w:highlight w:val="none"/>
              </w:rPr>
              <w:t>中标人负责办理车辆的落籍，落籍单位及增值税发票名头以招标人提供的信息为准</w:t>
            </w:r>
            <w:r>
              <w:rPr>
                <w:rFonts w:hint="eastAsia" w:ascii="宋体" w:hAnsi="宋体" w:cs="宋体"/>
                <w:bCs/>
                <w:color w:val="000000"/>
                <w:kern w:val="44"/>
                <w:szCs w:val="21"/>
                <w:highlight w:val="none"/>
                <w:lang w:eastAsia="zh-CN"/>
              </w:rPr>
              <w:t>，</w:t>
            </w:r>
            <w:r>
              <w:rPr>
                <w:rFonts w:hint="eastAsia" w:ascii="宋体" w:hAnsi="宋体" w:cs="宋体"/>
                <w:bCs/>
                <w:color w:val="000000"/>
                <w:kern w:val="44"/>
                <w:szCs w:val="21"/>
                <w:highlight w:val="none"/>
              </w:rPr>
              <w:t>由中标人负责到公安交通管理部门办理车辆牌照</w:t>
            </w:r>
            <w:r>
              <w:rPr>
                <w:rFonts w:hint="eastAsia" w:ascii="宋体" w:hAnsi="宋体" w:cs="宋体"/>
                <w:bCs/>
                <w:color w:val="000000"/>
                <w:kern w:val="44"/>
                <w:szCs w:val="21"/>
                <w:highlight w:val="none"/>
                <w:lang w:eastAsia="zh-CN"/>
              </w:rPr>
              <w:t>、</w:t>
            </w:r>
            <w:r>
              <w:rPr>
                <w:rFonts w:hint="eastAsia" w:ascii="宋体" w:hAnsi="宋体" w:cs="宋体"/>
                <w:bCs/>
                <w:color w:val="000000"/>
                <w:kern w:val="44"/>
                <w:szCs w:val="21"/>
                <w:highlight w:val="none"/>
                <w:lang w:val="en-US" w:eastAsia="zh-CN"/>
              </w:rPr>
              <w:t>办理交强险</w:t>
            </w:r>
            <w:r>
              <w:rPr>
                <w:rFonts w:hint="eastAsia" w:ascii="宋体" w:hAnsi="宋体" w:cs="宋体"/>
                <w:bCs/>
                <w:color w:val="000000"/>
                <w:kern w:val="44"/>
                <w:szCs w:val="21"/>
                <w:highlight w:val="none"/>
              </w:rPr>
              <w:t>。</w:t>
            </w:r>
            <w:r>
              <w:rPr>
                <w:rFonts w:hint="eastAsia" w:ascii="宋体" w:hAnsi="宋体" w:eastAsia="宋体" w:cs="宋体"/>
                <w:bCs/>
                <w:color w:val="000000"/>
                <w:kern w:val="44"/>
                <w:szCs w:val="21"/>
                <w:highlight w:val="none"/>
                <w:lang w:val="en-US" w:eastAsia="zh-CN"/>
              </w:rPr>
              <w:t>12包</w:t>
            </w:r>
            <w:r>
              <w:rPr>
                <w:rFonts w:hint="eastAsia" w:ascii="宋体" w:hAnsi="宋体" w:cs="宋体"/>
                <w:bCs/>
                <w:color w:val="000000"/>
                <w:kern w:val="44"/>
                <w:szCs w:val="21"/>
                <w:highlight w:val="none"/>
                <w:lang w:val="en-US" w:eastAsia="zh-CN"/>
              </w:rPr>
              <w:t>需投标人提供一份关于“以白山东收费站（鹤大K824）或靖宇收费站（长长K220）为中心，覆盖鹤大高速、长长高速、鹤大高速与长长高速共线段三条高速的无人机自动巡航方案，长长高速最远端为长长高速K171西山枢纽、鹤大高速最远端为鹤大高速K846回头沟枢纽、共线段最远端为鹤大高速K759榆树川枢纽，东南部山区公共信号差，无法利用4/5G网络实现图像传输，该方案应该包含怎样实现一键自动巡航，如何实现远程喊话，中心距离最远端的距离、跨越隧道时的最大高度、如何解决跨越隧道时图像传输及数据传输的问题，如何实现无人机地面站到分公司客服分中心的图像传输问题，如何解决无人机地面站到吉高集团客服中心的图像传输等问题。”同时投标人需为无人机办理一年机损险及三者责任险（100万）。</w:t>
            </w:r>
          </w:p>
        </w:tc>
      </w:tr>
      <w:tr w14:paraId="7111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9" w:type="dxa"/>
            <w:noWrap w:val="0"/>
            <w:vAlign w:val="center"/>
          </w:tcPr>
          <w:p w14:paraId="4CF3F290">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1.3.2</w:t>
            </w:r>
          </w:p>
        </w:tc>
        <w:tc>
          <w:tcPr>
            <w:tcW w:w="2363" w:type="dxa"/>
            <w:noWrap w:val="0"/>
            <w:vAlign w:val="center"/>
          </w:tcPr>
          <w:p w14:paraId="25B80190">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交货期</w:t>
            </w:r>
          </w:p>
        </w:tc>
        <w:tc>
          <w:tcPr>
            <w:tcW w:w="6834" w:type="dxa"/>
            <w:noWrap w:val="0"/>
            <w:vAlign w:val="center"/>
          </w:tcPr>
          <w:p w14:paraId="422995AD">
            <w:pPr>
              <w:spacing w:line="276" w:lineRule="auto"/>
              <w:rPr>
                <w:rFonts w:hint="eastAsia" w:ascii="宋体" w:hAnsi="宋体" w:cs="宋体"/>
                <w:color w:val="000000"/>
                <w:szCs w:val="21"/>
                <w:highlight w:val="none"/>
              </w:rPr>
            </w:pPr>
            <w:r>
              <w:rPr>
                <w:rFonts w:hint="eastAsia" w:ascii="宋体" w:hAnsi="宋体" w:cs="宋体"/>
                <w:bCs/>
                <w:color w:val="000000"/>
                <w:kern w:val="44"/>
                <w:szCs w:val="21"/>
                <w:highlight w:val="none"/>
              </w:rPr>
              <w:t>见招标公告</w:t>
            </w:r>
          </w:p>
        </w:tc>
      </w:tr>
      <w:tr w14:paraId="5D5B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79" w:type="dxa"/>
            <w:noWrap w:val="0"/>
            <w:vAlign w:val="center"/>
          </w:tcPr>
          <w:p w14:paraId="186DCACD">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1.3.3</w:t>
            </w:r>
          </w:p>
        </w:tc>
        <w:tc>
          <w:tcPr>
            <w:tcW w:w="2363" w:type="dxa"/>
            <w:noWrap w:val="0"/>
            <w:vAlign w:val="center"/>
          </w:tcPr>
          <w:p w14:paraId="5D3A1941">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交货地点</w:t>
            </w:r>
          </w:p>
        </w:tc>
        <w:tc>
          <w:tcPr>
            <w:tcW w:w="6834" w:type="dxa"/>
            <w:noWrap w:val="0"/>
            <w:vAlign w:val="center"/>
          </w:tcPr>
          <w:p w14:paraId="32F93B85">
            <w:pPr>
              <w:spacing w:line="276" w:lineRule="auto"/>
              <w:rPr>
                <w:rFonts w:hint="eastAsia" w:ascii="宋体" w:hAnsi="宋体" w:cs="宋体"/>
                <w:color w:val="000000"/>
                <w:kern w:val="44"/>
                <w:szCs w:val="21"/>
                <w:highlight w:val="none"/>
              </w:rPr>
            </w:pPr>
            <w:r>
              <w:rPr>
                <w:rFonts w:hint="eastAsia" w:ascii="宋体" w:hAnsi="宋体" w:cs="宋体"/>
                <w:color w:val="000000"/>
                <w:szCs w:val="21"/>
                <w:highlight w:val="none"/>
              </w:rPr>
              <w:t>吉林省内各高速公路区域分公司，具体交货地点以招标人要求为准。</w:t>
            </w:r>
          </w:p>
        </w:tc>
      </w:tr>
      <w:tr w14:paraId="45E6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9" w:type="dxa"/>
            <w:noWrap w:val="0"/>
            <w:vAlign w:val="center"/>
          </w:tcPr>
          <w:p w14:paraId="0F4D581E">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1.3.4</w:t>
            </w:r>
          </w:p>
        </w:tc>
        <w:tc>
          <w:tcPr>
            <w:tcW w:w="2363" w:type="dxa"/>
            <w:noWrap w:val="0"/>
            <w:vAlign w:val="center"/>
          </w:tcPr>
          <w:p w14:paraId="3ACC03E8">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参考技术性能指标</w:t>
            </w:r>
          </w:p>
        </w:tc>
        <w:tc>
          <w:tcPr>
            <w:tcW w:w="6834" w:type="dxa"/>
            <w:noWrap w:val="0"/>
            <w:vAlign w:val="center"/>
          </w:tcPr>
          <w:p w14:paraId="7955A755">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见“第五章供货要求”中</w:t>
            </w:r>
            <w:r>
              <w:rPr>
                <w:rFonts w:hint="eastAsia" w:ascii="宋体" w:hAnsi="宋体" w:cs="宋体"/>
                <w:color w:val="000000"/>
                <w:kern w:val="44"/>
                <w:szCs w:val="21"/>
                <w:highlight w:val="none"/>
              </w:rPr>
              <w:t>的参考技术性能指标</w:t>
            </w:r>
          </w:p>
        </w:tc>
      </w:tr>
      <w:tr w14:paraId="57EA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79" w:type="dxa"/>
            <w:noWrap w:val="0"/>
            <w:vAlign w:val="center"/>
          </w:tcPr>
          <w:p w14:paraId="1026891B">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1.4.1</w:t>
            </w:r>
          </w:p>
        </w:tc>
        <w:tc>
          <w:tcPr>
            <w:tcW w:w="2363" w:type="dxa"/>
            <w:noWrap w:val="0"/>
            <w:vAlign w:val="center"/>
          </w:tcPr>
          <w:p w14:paraId="506E4689">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投标人资质条件、</w:t>
            </w:r>
          </w:p>
          <w:p w14:paraId="5CD3FCAF">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能力、信誉</w:t>
            </w:r>
          </w:p>
        </w:tc>
        <w:tc>
          <w:tcPr>
            <w:tcW w:w="6834" w:type="dxa"/>
            <w:noWrap w:val="0"/>
            <w:vAlign w:val="center"/>
          </w:tcPr>
          <w:p w14:paraId="69DD4476">
            <w:pPr>
              <w:autoSpaceDE w:val="0"/>
              <w:autoSpaceDN w:val="0"/>
              <w:adjustRightInd w:val="0"/>
              <w:spacing w:before="120" w:beforeLines="50" w:after="120" w:afterLines="50" w:line="276" w:lineRule="auto"/>
              <w:jc w:val="left"/>
              <w:rPr>
                <w:rFonts w:hint="eastAsia" w:ascii="宋体" w:hAnsi="宋体" w:cs="宋体"/>
                <w:bCs/>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1）资质要求：/</w:t>
            </w:r>
          </w:p>
          <w:p w14:paraId="77F89F01">
            <w:pPr>
              <w:autoSpaceDE w:val="0"/>
              <w:autoSpaceDN w:val="0"/>
              <w:adjustRightInd w:val="0"/>
              <w:spacing w:before="120" w:beforeLines="50" w:after="120" w:afterLines="50" w:line="276" w:lineRule="auto"/>
              <w:jc w:val="left"/>
              <w:rPr>
                <w:rFonts w:hint="eastAsia" w:ascii="宋体" w:hAnsi="宋体" w:cs="宋体"/>
                <w:bCs/>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2）财务要求：/</w:t>
            </w:r>
          </w:p>
          <w:p w14:paraId="5B303235">
            <w:pPr>
              <w:autoSpaceDE w:val="0"/>
              <w:autoSpaceDN w:val="0"/>
              <w:adjustRightInd w:val="0"/>
              <w:spacing w:before="120" w:beforeLines="50" w:after="120" w:afterLines="50" w:line="276" w:lineRule="auto"/>
              <w:jc w:val="left"/>
              <w:rPr>
                <w:rFonts w:hint="eastAsia" w:ascii="宋体" w:hAnsi="宋体" w:cs="宋体"/>
                <w:bCs/>
                <w:color w:val="000000"/>
                <w:szCs w:val="21"/>
                <w:highlight w:val="none"/>
              </w:rPr>
            </w:pPr>
            <w:r>
              <w:rPr>
                <w:rFonts w:hint="eastAsia" w:ascii="宋体" w:hAnsi="宋体" w:cs="宋体"/>
                <w:bCs/>
                <w:color w:val="000000"/>
                <w:szCs w:val="21"/>
                <w:highlight w:val="none"/>
              </w:rPr>
              <w:t>（3）投标人业绩：/</w:t>
            </w:r>
            <w:r>
              <w:rPr>
                <w:rFonts w:ascii="宋体" w:hAnsi="宋体" w:cs="宋体"/>
                <w:bCs/>
                <w:color w:val="000000"/>
                <w:szCs w:val="21"/>
                <w:highlight w:val="none"/>
              </w:rPr>
              <w:t xml:space="preserve"> </w:t>
            </w:r>
            <w:r>
              <w:rPr>
                <w:rFonts w:hint="eastAsia" w:ascii="宋体" w:hAnsi="宋体" w:cs="宋体"/>
                <w:bCs/>
                <w:color w:val="000000"/>
                <w:szCs w:val="21"/>
                <w:highlight w:val="none"/>
              </w:rPr>
              <w:t>投标设备业绩：/</w:t>
            </w:r>
          </w:p>
          <w:p w14:paraId="0D28C176">
            <w:pPr>
              <w:numPr>
                <w:ilvl w:val="0"/>
                <w:numId w:val="1"/>
              </w:numPr>
              <w:autoSpaceDE w:val="0"/>
              <w:autoSpaceDN w:val="0"/>
              <w:adjustRightInd w:val="0"/>
              <w:spacing w:before="120" w:beforeLines="50" w:after="120" w:afterLines="50" w:line="276" w:lineRule="auto"/>
              <w:jc w:val="left"/>
              <w:rPr>
                <w:rFonts w:hint="eastAsia" w:ascii="宋体" w:hAnsi="宋体" w:cs="宋体"/>
                <w:bCs/>
                <w:color w:val="000000"/>
                <w:szCs w:val="21"/>
                <w:highlight w:val="none"/>
              </w:rPr>
            </w:pPr>
            <w:r>
              <w:rPr>
                <w:rFonts w:hint="eastAsia" w:ascii="宋体" w:hAnsi="宋体" w:cs="宋体"/>
                <w:bCs/>
                <w:color w:val="000000"/>
                <w:szCs w:val="21"/>
                <w:highlight w:val="none"/>
              </w:rPr>
              <w:t>信誉要求：/</w:t>
            </w:r>
          </w:p>
          <w:p w14:paraId="2157F78B">
            <w:pPr>
              <w:numPr>
                <w:ilvl w:val="0"/>
                <w:numId w:val="1"/>
              </w:numPr>
              <w:autoSpaceDE w:val="0"/>
              <w:autoSpaceDN w:val="0"/>
              <w:adjustRightInd w:val="0"/>
              <w:spacing w:before="120" w:beforeLines="50" w:after="120" w:afterLines="50" w:line="276" w:lineRule="auto"/>
              <w:jc w:val="left"/>
              <w:rPr>
                <w:rFonts w:ascii="宋体" w:hAnsi="宋体" w:cs="宋体"/>
                <w:bCs/>
                <w:color w:val="000000"/>
                <w:szCs w:val="21"/>
                <w:highlight w:val="none"/>
              </w:rPr>
            </w:pPr>
            <w:r>
              <w:rPr>
                <w:rFonts w:hint="eastAsia" w:ascii="宋体" w:hAnsi="宋体" w:cs="宋体"/>
                <w:bCs/>
                <w:color w:val="000000"/>
                <w:szCs w:val="21"/>
                <w:highlight w:val="none"/>
              </w:rPr>
              <w:t>其他要求：投标人为中华人民共和国境内具备独立法人资格的设备的制造商或代理商，具有与本次招标设备相应的供货能力。</w:t>
            </w:r>
          </w:p>
        </w:tc>
      </w:tr>
      <w:tr w14:paraId="31DE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9" w:type="dxa"/>
            <w:noWrap w:val="0"/>
            <w:vAlign w:val="center"/>
          </w:tcPr>
          <w:p w14:paraId="3095B692">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1.4.2</w:t>
            </w:r>
          </w:p>
        </w:tc>
        <w:tc>
          <w:tcPr>
            <w:tcW w:w="2363" w:type="dxa"/>
            <w:noWrap w:val="0"/>
            <w:vAlign w:val="center"/>
          </w:tcPr>
          <w:p w14:paraId="674FA0C3">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是否接受联合体</w:t>
            </w:r>
          </w:p>
          <w:p w14:paraId="1BAC2BFC">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w:t>
            </w:r>
          </w:p>
        </w:tc>
        <w:tc>
          <w:tcPr>
            <w:tcW w:w="6834" w:type="dxa"/>
            <w:noWrap w:val="0"/>
            <w:vAlign w:val="center"/>
          </w:tcPr>
          <w:p w14:paraId="215BEB07">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不接受</w:t>
            </w:r>
            <w:r>
              <w:rPr>
                <w:rFonts w:ascii="黑体" w:hAnsi="黑体" w:eastAsia="黑体"/>
                <w:szCs w:val="21"/>
                <w:highlight w:val="none"/>
              </w:rPr>
              <w:t>。</w:t>
            </w:r>
          </w:p>
        </w:tc>
      </w:tr>
      <w:tr w14:paraId="5A70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9" w:type="dxa"/>
            <w:noWrap w:val="0"/>
            <w:vAlign w:val="center"/>
          </w:tcPr>
          <w:p w14:paraId="12792EA4">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1.4.3</w:t>
            </w:r>
          </w:p>
        </w:tc>
        <w:tc>
          <w:tcPr>
            <w:tcW w:w="2363" w:type="dxa"/>
            <w:noWrap w:val="0"/>
            <w:vAlign w:val="center"/>
          </w:tcPr>
          <w:p w14:paraId="56B6400F">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投标人不得存在的</w:t>
            </w:r>
          </w:p>
          <w:p w14:paraId="4C21CCF7">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其他情形</w:t>
            </w:r>
          </w:p>
        </w:tc>
        <w:tc>
          <w:tcPr>
            <w:tcW w:w="6834" w:type="dxa"/>
            <w:noWrap w:val="0"/>
            <w:vAlign w:val="center"/>
          </w:tcPr>
          <w:p w14:paraId="4032981F">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w:t>
            </w:r>
          </w:p>
        </w:tc>
      </w:tr>
      <w:tr w14:paraId="2162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79" w:type="dxa"/>
            <w:noWrap w:val="0"/>
            <w:vAlign w:val="center"/>
          </w:tcPr>
          <w:p w14:paraId="7C9B564D">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1.9.1</w:t>
            </w:r>
          </w:p>
        </w:tc>
        <w:tc>
          <w:tcPr>
            <w:tcW w:w="2363" w:type="dxa"/>
            <w:noWrap w:val="0"/>
            <w:vAlign w:val="center"/>
          </w:tcPr>
          <w:p w14:paraId="535C1273">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投标预备会</w:t>
            </w:r>
          </w:p>
        </w:tc>
        <w:tc>
          <w:tcPr>
            <w:tcW w:w="6834" w:type="dxa"/>
            <w:noWrap w:val="0"/>
            <w:vAlign w:val="center"/>
          </w:tcPr>
          <w:p w14:paraId="2FDB4149">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不召开</w:t>
            </w:r>
            <w:r>
              <w:rPr>
                <w:rFonts w:ascii="黑体" w:hAnsi="黑体" w:eastAsia="黑体"/>
                <w:szCs w:val="21"/>
                <w:highlight w:val="none"/>
              </w:rPr>
              <w:t>。</w:t>
            </w:r>
          </w:p>
        </w:tc>
      </w:tr>
      <w:tr w14:paraId="2C53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9" w:type="dxa"/>
            <w:vMerge w:val="restart"/>
            <w:noWrap w:val="0"/>
            <w:vAlign w:val="center"/>
          </w:tcPr>
          <w:p w14:paraId="2FA5A67A">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1.9.2</w:t>
            </w:r>
          </w:p>
        </w:tc>
        <w:tc>
          <w:tcPr>
            <w:tcW w:w="2363" w:type="dxa"/>
            <w:vMerge w:val="restart"/>
            <w:noWrap w:val="0"/>
            <w:vAlign w:val="center"/>
          </w:tcPr>
          <w:p w14:paraId="4F92B8E9">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投标人在投标预备会前提出问题</w:t>
            </w:r>
          </w:p>
        </w:tc>
        <w:tc>
          <w:tcPr>
            <w:tcW w:w="6834" w:type="dxa"/>
            <w:noWrap w:val="0"/>
            <w:vAlign w:val="center"/>
          </w:tcPr>
          <w:p w14:paraId="2CE5F893">
            <w:pPr>
              <w:ind w:right="113"/>
              <w:rPr>
                <w:rFonts w:hint="eastAsia" w:ascii="宋体" w:hAnsi="宋体"/>
                <w:color w:val="000000"/>
                <w:szCs w:val="21"/>
                <w:highlight w:val="none"/>
              </w:rPr>
            </w:pPr>
            <w:r>
              <w:rPr>
                <w:rFonts w:hint="eastAsia" w:ascii="宋体" w:hAnsi="宋体"/>
                <w:color w:val="000000"/>
                <w:szCs w:val="21"/>
                <w:highlight w:val="none"/>
              </w:rPr>
              <w:t>时间：/</w:t>
            </w:r>
          </w:p>
        </w:tc>
      </w:tr>
      <w:tr w14:paraId="3FEC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79" w:type="dxa"/>
            <w:vMerge w:val="continue"/>
            <w:noWrap w:val="0"/>
            <w:vAlign w:val="center"/>
          </w:tcPr>
          <w:p w14:paraId="10DEBB99">
            <w:pPr>
              <w:spacing w:line="276" w:lineRule="auto"/>
              <w:jc w:val="center"/>
              <w:rPr>
                <w:rFonts w:hint="eastAsia" w:ascii="宋体" w:hAnsi="宋体" w:cs="宋体"/>
                <w:color w:val="000000"/>
                <w:szCs w:val="21"/>
                <w:highlight w:val="none"/>
              </w:rPr>
            </w:pPr>
          </w:p>
        </w:tc>
        <w:tc>
          <w:tcPr>
            <w:tcW w:w="2363" w:type="dxa"/>
            <w:vMerge w:val="continue"/>
            <w:noWrap w:val="0"/>
            <w:vAlign w:val="center"/>
          </w:tcPr>
          <w:p w14:paraId="043C75F6">
            <w:pPr>
              <w:spacing w:line="276" w:lineRule="auto"/>
              <w:jc w:val="center"/>
              <w:rPr>
                <w:rFonts w:hint="eastAsia" w:ascii="宋体" w:hAnsi="宋体" w:cs="宋体"/>
                <w:color w:val="000000"/>
                <w:szCs w:val="21"/>
                <w:highlight w:val="none"/>
              </w:rPr>
            </w:pPr>
          </w:p>
        </w:tc>
        <w:tc>
          <w:tcPr>
            <w:tcW w:w="6834" w:type="dxa"/>
            <w:noWrap w:val="0"/>
            <w:vAlign w:val="center"/>
          </w:tcPr>
          <w:p w14:paraId="2A0DEDEC">
            <w:pPr>
              <w:ind w:right="113"/>
              <w:rPr>
                <w:rFonts w:hint="eastAsia" w:ascii="宋体" w:hAnsi="宋体"/>
                <w:color w:val="000000"/>
                <w:szCs w:val="21"/>
                <w:highlight w:val="none"/>
              </w:rPr>
            </w:pPr>
            <w:r>
              <w:rPr>
                <w:rFonts w:hint="eastAsia" w:ascii="宋体" w:hAnsi="宋体"/>
                <w:color w:val="000000"/>
                <w:szCs w:val="21"/>
                <w:highlight w:val="none"/>
              </w:rPr>
              <w:t>形式：</w:t>
            </w:r>
            <w:r>
              <w:rPr>
                <w:rFonts w:hint="eastAsia"/>
                <w:color w:val="000000"/>
                <w:szCs w:val="21"/>
                <w:highlight w:val="none"/>
              </w:rPr>
              <w:t>/</w:t>
            </w:r>
          </w:p>
        </w:tc>
      </w:tr>
      <w:tr w14:paraId="7A27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79" w:type="dxa"/>
            <w:noWrap w:val="0"/>
            <w:vAlign w:val="center"/>
          </w:tcPr>
          <w:p w14:paraId="7E4D9355">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1.9.3</w:t>
            </w:r>
          </w:p>
        </w:tc>
        <w:tc>
          <w:tcPr>
            <w:tcW w:w="2363" w:type="dxa"/>
            <w:noWrap w:val="0"/>
            <w:vAlign w:val="center"/>
          </w:tcPr>
          <w:p w14:paraId="72744AE7">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招标文件澄清发出的</w:t>
            </w:r>
          </w:p>
          <w:p w14:paraId="534074EA">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形式</w:t>
            </w:r>
          </w:p>
        </w:tc>
        <w:tc>
          <w:tcPr>
            <w:tcW w:w="6834" w:type="dxa"/>
            <w:noWrap w:val="0"/>
            <w:vAlign w:val="center"/>
          </w:tcPr>
          <w:p w14:paraId="1A8146B7">
            <w:pPr>
              <w:ind w:right="113"/>
              <w:jc w:val="both"/>
              <w:rPr>
                <w:rFonts w:hint="default" w:ascii="宋体" w:hAnsi="宋体" w:eastAsia="宋体"/>
                <w:color w:val="000000"/>
                <w:szCs w:val="21"/>
                <w:highlight w:val="none"/>
                <w:lang w:val="en-US" w:eastAsia="zh-CN"/>
              </w:rPr>
            </w:pPr>
            <w:r>
              <w:rPr>
                <w:rFonts w:hint="eastAsia" w:ascii="宋体" w:hAnsi="宋体"/>
                <w:color w:val="000000"/>
                <w:szCs w:val="21"/>
                <w:highlight w:val="none"/>
              </w:rPr>
              <w:t>澄清文件发布在邮箱：</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58932718@qq.com</w:t>
            </w:r>
          </w:p>
        </w:tc>
      </w:tr>
      <w:tr w14:paraId="3B58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9" w:type="dxa"/>
            <w:noWrap w:val="0"/>
            <w:vAlign w:val="center"/>
          </w:tcPr>
          <w:p w14:paraId="3B4FE49A">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1.10.1</w:t>
            </w:r>
          </w:p>
        </w:tc>
        <w:tc>
          <w:tcPr>
            <w:tcW w:w="2363" w:type="dxa"/>
            <w:noWrap w:val="0"/>
            <w:vAlign w:val="center"/>
          </w:tcPr>
          <w:p w14:paraId="72BA3A48">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分包</w:t>
            </w:r>
          </w:p>
        </w:tc>
        <w:tc>
          <w:tcPr>
            <w:tcW w:w="6834" w:type="dxa"/>
            <w:noWrap w:val="0"/>
            <w:vAlign w:val="center"/>
          </w:tcPr>
          <w:p w14:paraId="5548B59E">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不允许</w:t>
            </w:r>
            <w:r>
              <w:rPr>
                <w:rFonts w:ascii="黑体" w:hAnsi="黑体" w:eastAsia="黑体"/>
                <w:szCs w:val="21"/>
                <w:highlight w:val="none"/>
              </w:rPr>
              <w:t>。</w:t>
            </w:r>
          </w:p>
        </w:tc>
      </w:tr>
      <w:tr w14:paraId="3DAF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9" w:type="dxa"/>
            <w:noWrap w:val="0"/>
            <w:vAlign w:val="center"/>
          </w:tcPr>
          <w:p w14:paraId="2EADABCF">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1.11.1</w:t>
            </w:r>
          </w:p>
        </w:tc>
        <w:tc>
          <w:tcPr>
            <w:tcW w:w="2363" w:type="dxa"/>
            <w:noWrap w:val="0"/>
            <w:vAlign w:val="center"/>
          </w:tcPr>
          <w:p w14:paraId="46630D85">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实质性要求和条件</w:t>
            </w:r>
          </w:p>
        </w:tc>
        <w:tc>
          <w:tcPr>
            <w:tcW w:w="6834" w:type="dxa"/>
            <w:noWrap w:val="0"/>
            <w:vAlign w:val="center"/>
          </w:tcPr>
          <w:p w14:paraId="18EA36A9">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见评标办法中“形式评审标准”、“资格评审标准”、“响应性评审标准”。</w:t>
            </w:r>
          </w:p>
        </w:tc>
      </w:tr>
      <w:tr w14:paraId="7C35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9" w:type="dxa"/>
            <w:noWrap w:val="0"/>
            <w:vAlign w:val="center"/>
          </w:tcPr>
          <w:p w14:paraId="5E68A79C">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1.11.3</w:t>
            </w:r>
          </w:p>
        </w:tc>
        <w:tc>
          <w:tcPr>
            <w:tcW w:w="2363" w:type="dxa"/>
            <w:noWrap w:val="0"/>
            <w:vAlign w:val="center"/>
          </w:tcPr>
          <w:p w14:paraId="586C708D">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其他可以被接受的</w:t>
            </w:r>
          </w:p>
          <w:p w14:paraId="4B6AB662">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技术支持资料</w:t>
            </w:r>
          </w:p>
        </w:tc>
        <w:tc>
          <w:tcPr>
            <w:tcW w:w="6834" w:type="dxa"/>
            <w:noWrap w:val="0"/>
            <w:vAlign w:val="center"/>
          </w:tcPr>
          <w:p w14:paraId="13CFA4D9">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w:t>
            </w:r>
          </w:p>
        </w:tc>
      </w:tr>
      <w:tr w14:paraId="1959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9" w:type="dxa"/>
            <w:noWrap w:val="0"/>
            <w:vAlign w:val="center"/>
          </w:tcPr>
          <w:p w14:paraId="05D3AE58">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1.11.4</w:t>
            </w:r>
          </w:p>
        </w:tc>
        <w:tc>
          <w:tcPr>
            <w:tcW w:w="2363" w:type="dxa"/>
            <w:noWrap w:val="0"/>
            <w:vAlign w:val="center"/>
          </w:tcPr>
          <w:p w14:paraId="3421CC74">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偏差</w:t>
            </w:r>
          </w:p>
        </w:tc>
        <w:tc>
          <w:tcPr>
            <w:tcW w:w="6834" w:type="dxa"/>
            <w:noWrap w:val="0"/>
            <w:vAlign w:val="center"/>
          </w:tcPr>
          <w:p w14:paraId="218A3677">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设备用途和技术性能指标不允许出现负偏差。</w:t>
            </w:r>
          </w:p>
        </w:tc>
      </w:tr>
      <w:tr w14:paraId="2AD0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979" w:type="dxa"/>
            <w:noWrap w:val="0"/>
            <w:vAlign w:val="center"/>
          </w:tcPr>
          <w:p w14:paraId="282BCF1C">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2.1</w:t>
            </w:r>
          </w:p>
        </w:tc>
        <w:tc>
          <w:tcPr>
            <w:tcW w:w="2363" w:type="dxa"/>
            <w:noWrap w:val="0"/>
            <w:vAlign w:val="center"/>
          </w:tcPr>
          <w:p w14:paraId="5D842893">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构成招标文件的</w:t>
            </w:r>
          </w:p>
          <w:p w14:paraId="7A06B28C">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其他资料</w:t>
            </w:r>
          </w:p>
        </w:tc>
        <w:tc>
          <w:tcPr>
            <w:tcW w:w="6834" w:type="dxa"/>
            <w:noWrap w:val="0"/>
            <w:vAlign w:val="center"/>
          </w:tcPr>
          <w:p w14:paraId="17B205AD">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w:t>
            </w:r>
          </w:p>
        </w:tc>
      </w:tr>
      <w:tr w14:paraId="42D8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restart"/>
            <w:noWrap w:val="0"/>
            <w:vAlign w:val="center"/>
          </w:tcPr>
          <w:p w14:paraId="0A30FE39">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2.2.1</w:t>
            </w:r>
          </w:p>
        </w:tc>
        <w:tc>
          <w:tcPr>
            <w:tcW w:w="2363" w:type="dxa"/>
            <w:vMerge w:val="restart"/>
            <w:noWrap w:val="0"/>
            <w:vAlign w:val="center"/>
          </w:tcPr>
          <w:p w14:paraId="57D1DFE0">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投标人要求澄清</w:t>
            </w:r>
          </w:p>
          <w:p w14:paraId="1514D7E9">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招标文件</w:t>
            </w:r>
          </w:p>
        </w:tc>
        <w:tc>
          <w:tcPr>
            <w:tcW w:w="6834" w:type="dxa"/>
            <w:noWrap w:val="0"/>
            <w:vAlign w:val="center"/>
          </w:tcPr>
          <w:p w14:paraId="749DE21D">
            <w:pPr>
              <w:spacing w:line="288" w:lineRule="auto"/>
              <w:rPr>
                <w:rFonts w:hint="eastAsia"/>
                <w:color w:val="000000"/>
                <w:szCs w:val="21"/>
                <w:highlight w:val="none"/>
              </w:rPr>
            </w:pPr>
            <w:bookmarkStart w:id="16" w:name="EB13d19317296c4f8bb016cc9c7ea0da39"/>
            <w:r>
              <w:rPr>
                <w:rFonts w:hint="eastAsia"/>
                <w:color w:val="000000"/>
                <w:szCs w:val="21"/>
                <w:highlight w:val="none"/>
              </w:rPr>
              <w:t>时间：</w:t>
            </w:r>
            <w:bookmarkEnd w:id="16"/>
            <w:r>
              <w:rPr>
                <w:rFonts w:hint="eastAsia"/>
                <w:color w:val="000000"/>
                <w:szCs w:val="21"/>
                <w:highlight w:val="none"/>
              </w:rPr>
              <w:t>投标截止时间</w:t>
            </w:r>
            <w:r>
              <w:rPr>
                <w:rFonts w:hint="eastAsia"/>
                <w:color w:val="000000"/>
                <w:szCs w:val="21"/>
                <w:highlight w:val="none"/>
                <w:lang w:val="en-US" w:eastAsia="zh-CN"/>
              </w:rPr>
              <w:t>3</w:t>
            </w:r>
            <w:r>
              <w:rPr>
                <w:rFonts w:hint="eastAsia"/>
                <w:color w:val="000000"/>
                <w:szCs w:val="21"/>
                <w:highlight w:val="none"/>
              </w:rPr>
              <w:t>日前</w:t>
            </w:r>
            <w:r>
              <w:rPr>
                <w:rFonts w:ascii="黑体" w:hAnsi="黑体" w:eastAsia="黑体"/>
                <w:szCs w:val="21"/>
                <w:highlight w:val="none"/>
              </w:rPr>
              <w:t>。</w:t>
            </w:r>
          </w:p>
        </w:tc>
      </w:tr>
      <w:tr w14:paraId="0B9D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9" w:type="dxa"/>
            <w:vMerge w:val="continue"/>
            <w:noWrap w:val="0"/>
            <w:vAlign w:val="center"/>
          </w:tcPr>
          <w:p w14:paraId="125877AE">
            <w:pPr>
              <w:spacing w:line="276" w:lineRule="auto"/>
              <w:jc w:val="center"/>
              <w:rPr>
                <w:rFonts w:hint="eastAsia" w:ascii="宋体" w:hAnsi="宋体" w:cs="宋体"/>
                <w:color w:val="000000"/>
                <w:szCs w:val="21"/>
                <w:highlight w:val="none"/>
              </w:rPr>
            </w:pPr>
          </w:p>
        </w:tc>
        <w:tc>
          <w:tcPr>
            <w:tcW w:w="2363" w:type="dxa"/>
            <w:vMerge w:val="continue"/>
            <w:noWrap w:val="0"/>
            <w:vAlign w:val="center"/>
          </w:tcPr>
          <w:p w14:paraId="030B98DB">
            <w:pPr>
              <w:spacing w:line="276" w:lineRule="auto"/>
              <w:jc w:val="center"/>
              <w:rPr>
                <w:rFonts w:hint="eastAsia" w:ascii="宋体" w:hAnsi="宋体" w:cs="宋体"/>
                <w:color w:val="000000"/>
                <w:szCs w:val="21"/>
                <w:highlight w:val="none"/>
              </w:rPr>
            </w:pPr>
          </w:p>
        </w:tc>
        <w:tc>
          <w:tcPr>
            <w:tcW w:w="6834" w:type="dxa"/>
            <w:noWrap w:val="0"/>
            <w:vAlign w:val="center"/>
          </w:tcPr>
          <w:p w14:paraId="1623E2A1">
            <w:pPr>
              <w:spacing w:line="288" w:lineRule="auto"/>
              <w:rPr>
                <w:rFonts w:hint="eastAsia"/>
                <w:color w:val="000000"/>
                <w:szCs w:val="21"/>
                <w:highlight w:val="none"/>
              </w:rPr>
            </w:pPr>
            <w:r>
              <w:rPr>
                <w:rFonts w:hint="eastAsia"/>
                <w:color w:val="000000"/>
                <w:szCs w:val="21"/>
                <w:highlight w:val="none"/>
              </w:rPr>
              <w:t>形式：书面形式，将扫描后的文件发送至</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58932718@qq.com</w:t>
            </w:r>
            <w:r>
              <w:rPr>
                <w:rFonts w:hint="eastAsia"/>
                <w:color w:val="000000"/>
                <w:szCs w:val="21"/>
                <w:highlight w:val="none"/>
              </w:rPr>
              <w:t>，并电话通知招标代理机构。</w:t>
            </w:r>
          </w:p>
        </w:tc>
      </w:tr>
      <w:tr w14:paraId="0AD1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79" w:type="dxa"/>
            <w:noWrap w:val="0"/>
            <w:vAlign w:val="center"/>
          </w:tcPr>
          <w:p w14:paraId="38253C8C">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2.2.2</w:t>
            </w:r>
          </w:p>
        </w:tc>
        <w:tc>
          <w:tcPr>
            <w:tcW w:w="2363" w:type="dxa"/>
            <w:noWrap w:val="0"/>
            <w:vAlign w:val="center"/>
          </w:tcPr>
          <w:p w14:paraId="353747DE">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招标文件澄清发出的</w:t>
            </w:r>
          </w:p>
          <w:p w14:paraId="06DE3CD2">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形式</w:t>
            </w:r>
          </w:p>
        </w:tc>
        <w:tc>
          <w:tcPr>
            <w:tcW w:w="6834" w:type="dxa"/>
            <w:noWrap w:val="0"/>
            <w:vAlign w:val="center"/>
          </w:tcPr>
          <w:p w14:paraId="51FF459C">
            <w:pPr>
              <w:ind w:right="113"/>
              <w:rPr>
                <w:rFonts w:hint="eastAsia"/>
                <w:color w:val="000000"/>
                <w:szCs w:val="21"/>
                <w:highlight w:val="none"/>
              </w:rPr>
            </w:pPr>
            <w:r>
              <w:rPr>
                <w:rFonts w:hint="eastAsia" w:ascii="宋体" w:hAnsi="宋体"/>
                <w:color w:val="000000"/>
                <w:szCs w:val="21"/>
                <w:highlight w:val="none"/>
              </w:rPr>
              <w:t>澄清文件发布在邮箱：</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58932718@qq.com</w:t>
            </w:r>
            <w:r>
              <w:rPr>
                <w:rFonts w:hint="eastAsia" w:ascii="宋体" w:hAnsi="宋体"/>
                <w:color w:val="000000"/>
                <w:szCs w:val="21"/>
                <w:highlight w:val="none"/>
              </w:rPr>
              <w:t>，由投标人自行下载，投标人应在投标截止时间前不定时浏览上述邮箱，否则出现一切后果由投标人自负</w:t>
            </w:r>
            <w:r>
              <w:rPr>
                <w:rFonts w:ascii="黑体" w:hAnsi="黑体" w:eastAsia="黑体"/>
                <w:szCs w:val="21"/>
                <w:highlight w:val="none"/>
              </w:rPr>
              <w:t>。</w:t>
            </w:r>
          </w:p>
        </w:tc>
      </w:tr>
      <w:tr w14:paraId="56D3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restart"/>
            <w:noWrap w:val="0"/>
            <w:vAlign w:val="center"/>
          </w:tcPr>
          <w:p w14:paraId="4D8FEE20">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2.2.3</w:t>
            </w:r>
          </w:p>
        </w:tc>
        <w:tc>
          <w:tcPr>
            <w:tcW w:w="2363" w:type="dxa"/>
            <w:vMerge w:val="restart"/>
            <w:noWrap w:val="0"/>
            <w:vAlign w:val="center"/>
          </w:tcPr>
          <w:p w14:paraId="17CDA49A">
            <w:pPr>
              <w:adjustRightInd w:val="0"/>
              <w:snapToGrid w:val="0"/>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投标人确认收到</w:t>
            </w:r>
          </w:p>
          <w:p w14:paraId="5AEDFFB9">
            <w:pPr>
              <w:adjustRightInd w:val="0"/>
              <w:snapToGrid w:val="0"/>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招标文件澄清</w:t>
            </w:r>
          </w:p>
        </w:tc>
        <w:tc>
          <w:tcPr>
            <w:tcW w:w="6834" w:type="dxa"/>
            <w:noWrap w:val="0"/>
            <w:vAlign w:val="center"/>
          </w:tcPr>
          <w:p w14:paraId="736A4588">
            <w:pPr>
              <w:spacing w:line="288" w:lineRule="auto"/>
              <w:rPr>
                <w:rFonts w:hint="eastAsia"/>
                <w:color w:val="000000"/>
                <w:szCs w:val="21"/>
                <w:highlight w:val="none"/>
                <w:u w:val="single"/>
              </w:rPr>
            </w:pPr>
            <w:r>
              <w:rPr>
                <w:rFonts w:hint="eastAsia"/>
                <w:color w:val="000000"/>
                <w:szCs w:val="21"/>
                <w:highlight w:val="none"/>
              </w:rPr>
              <w:t>时间：24小时内</w:t>
            </w:r>
            <w:r>
              <w:rPr>
                <w:rFonts w:ascii="黑体" w:hAnsi="黑体" w:eastAsia="黑体"/>
                <w:szCs w:val="21"/>
                <w:highlight w:val="none"/>
              </w:rPr>
              <w:t>。</w:t>
            </w:r>
          </w:p>
        </w:tc>
      </w:tr>
      <w:tr w14:paraId="06D7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9" w:type="dxa"/>
            <w:vMerge w:val="continue"/>
            <w:noWrap w:val="0"/>
            <w:vAlign w:val="center"/>
          </w:tcPr>
          <w:p w14:paraId="24AAA7D7">
            <w:pPr>
              <w:spacing w:line="276" w:lineRule="auto"/>
              <w:jc w:val="center"/>
              <w:rPr>
                <w:rFonts w:hint="eastAsia" w:ascii="宋体" w:hAnsi="宋体" w:cs="宋体"/>
                <w:color w:val="000000"/>
                <w:szCs w:val="21"/>
                <w:highlight w:val="none"/>
              </w:rPr>
            </w:pPr>
          </w:p>
        </w:tc>
        <w:tc>
          <w:tcPr>
            <w:tcW w:w="2363" w:type="dxa"/>
            <w:vMerge w:val="continue"/>
            <w:noWrap w:val="0"/>
            <w:vAlign w:val="center"/>
          </w:tcPr>
          <w:p w14:paraId="505CF791">
            <w:pPr>
              <w:adjustRightInd w:val="0"/>
              <w:snapToGrid w:val="0"/>
              <w:spacing w:line="276" w:lineRule="auto"/>
              <w:jc w:val="center"/>
              <w:rPr>
                <w:rFonts w:hint="eastAsia" w:ascii="宋体" w:hAnsi="宋体" w:cs="宋体"/>
                <w:color w:val="000000"/>
                <w:szCs w:val="21"/>
                <w:highlight w:val="none"/>
              </w:rPr>
            </w:pPr>
          </w:p>
        </w:tc>
        <w:tc>
          <w:tcPr>
            <w:tcW w:w="6834" w:type="dxa"/>
            <w:noWrap w:val="0"/>
            <w:vAlign w:val="center"/>
          </w:tcPr>
          <w:p w14:paraId="4D266786">
            <w:pPr>
              <w:spacing w:line="288" w:lineRule="auto"/>
              <w:rPr>
                <w:rFonts w:hint="eastAsia"/>
                <w:color w:val="000000"/>
                <w:szCs w:val="21"/>
                <w:highlight w:val="none"/>
              </w:rPr>
            </w:pPr>
            <w:r>
              <w:rPr>
                <w:rFonts w:hint="eastAsia"/>
                <w:color w:val="000000"/>
                <w:szCs w:val="21"/>
                <w:highlight w:val="none"/>
              </w:rPr>
              <w:t>形式：</w:t>
            </w:r>
            <w:r>
              <w:rPr>
                <w:color w:val="000000"/>
                <w:szCs w:val="21"/>
                <w:highlight w:val="none"/>
              </w:rPr>
              <w:fldChar w:fldCharType="begin"/>
            </w:r>
            <w:r>
              <w:rPr>
                <w:color w:val="000000"/>
                <w:szCs w:val="21"/>
                <w:highlight w:val="none"/>
              </w:rPr>
              <w:instrText xml:space="preserve"> HYPERLINK "mailto:</w:instrText>
            </w:r>
            <w:r>
              <w:rPr>
                <w:rFonts w:hint="eastAsia"/>
                <w:color w:val="000000"/>
                <w:szCs w:val="21"/>
                <w:highlight w:val="none"/>
              </w:rPr>
              <w:instrText xml:space="preserve">将回执扫描后发送至</w:instrText>
            </w:r>
            <w:r>
              <w:rPr>
                <w:rFonts w:ascii="宋体" w:hAnsi="宋体" w:cs="宋体"/>
                <w:color w:val="000000"/>
                <w:szCs w:val="21"/>
                <w:highlight w:val="none"/>
              </w:rPr>
              <w:instrText xml:space="preserve">zhongxinfzdl@163.com。</w:instrText>
            </w:r>
            <w:r>
              <w:rPr>
                <w:color w:val="000000"/>
                <w:szCs w:val="21"/>
                <w:highlight w:val="none"/>
              </w:rPr>
              <w:instrText xml:space="preserve">" </w:instrText>
            </w:r>
            <w:r>
              <w:rPr>
                <w:color w:val="000000"/>
                <w:szCs w:val="21"/>
                <w:highlight w:val="none"/>
              </w:rPr>
              <w:fldChar w:fldCharType="separate"/>
            </w:r>
            <w:r>
              <w:rPr>
                <w:rStyle w:val="12"/>
                <w:rFonts w:hint="eastAsia"/>
                <w:sz w:val="21"/>
                <w:szCs w:val="21"/>
                <w:highlight w:val="none"/>
              </w:rPr>
              <w:t>将回执扫描后发送至</w:t>
            </w:r>
            <w:r>
              <w:rPr>
                <w:rStyle w:val="12"/>
                <w:rFonts w:hint="eastAsia"/>
                <w:b/>
                <w:bCs/>
                <w:sz w:val="21"/>
                <w:szCs w:val="21"/>
                <w:highlight w:val="none"/>
              </w:rPr>
              <w:t xml:space="preserve"> </w:t>
            </w:r>
            <w:r>
              <w:rPr>
                <w:rStyle w:val="12"/>
                <w:rFonts w:hint="eastAsia"/>
                <w:b/>
                <w:bCs/>
                <w:sz w:val="21"/>
                <w:szCs w:val="21"/>
                <w:highlight w:val="none"/>
                <w:u w:val="single"/>
                <w:lang w:val="en-US" w:eastAsia="zh-CN"/>
              </w:rPr>
              <w:t>58932718@qq.com</w:t>
            </w:r>
            <w:r>
              <w:rPr>
                <w:rFonts w:ascii="黑体" w:hAnsi="黑体" w:eastAsia="黑体"/>
                <w:szCs w:val="21"/>
                <w:highlight w:val="none"/>
              </w:rPr>
              <w:t>。</w:t>
            </w:r>
            <w:r>
              <w:rPr>
                <w:color w:val="000000"/>
                <w:szCs w:val="21"/>
                <w:highlight w:val="none"/>
              </w:rPr>
              <w:fldChar w:fldCharType="end"/>
            </w:r>
          </w:p>
        </w:tc>
      </w:tr>
      <w:tr w14:paraId="2ADC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9" w:type="dxa"/>
            <w:noWrap w:val="0"/>
            <w:vAlign w:val="center"/>
          </w:tcPr>
          <w:p w14:paraId="65AFAB1D">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2.3.1</w:t>
            </w:r>
          </w:p>
        </w:tc>
        <w:tc>
          <w:tcPr>
            <w:tcW w:w="2363" w:type="dxa"/>
            <w:noWrap w:val="0"/>
            <w:vAlign w:val="center"/>
          </w:tcPr>
          <w:p w14:paraId="25E7CCC1">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招标文件修改发出的</w:t>
            </w:r>
          </w:p>
          <w:p w14:paraId="4934F8A0">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形式</w:t>
            </w:r>
          </w:p>
        </w:tc>
        <w:tc>
          <w:tcPr>
            <w:tcW w:w="6834" w:type="dxa"/>
            <w:noWrap w:val="0"/>
            <w:vAlign w:val="center"/>
          </w:tcPr>
          <w:p w14:paraId="0B79F8CD">
            <w:pPr>
              <w:ind w:right="113"/>
              <w:rPr>
                <w:rFonts w:hint="eastAsia" w:ascii="宋体" w:hAnsi="宋体"/>
                <w:color w:val="000000"/>
                <w:szCs w:val="21"/>
                <w:highlight w:val="none"/>
              </w:rPr>
            </w:pPr>
            <w:r>
              <w:rPr>
                <w:rFonts w:hint="eastAsia" w:ascii="宋体" w:hAnsi="宋体"/>
                <w:color w:val="000000"/>
                <w:szCs w:val="21"/>
                <w:highlight w:val="none"/>
              </w:rPr>
              <w:t>修改文件发布在邮箱：</w:t>
            </w:r>
          </w:p>
          <w:p w14:paraId="3EA7A6E5">
            <w:pPr>
              <w:ind w:left="105" w:leftChars="50" w:right="113"/>
              <w:rPr>
                <w:rFonts w:hint="eastAsia"/>
                <w:color w:val="000000"/>
                <w:szCs w:val="21"/>
                <w:highlight w:val="none"/>
              </w:rPr>
            </w:pPr>
            <w:r>
              <w:rPr>
                <w:rStyle w:val="12"/>
                <w:rFonts w:hint="eastAsia"/>
                <w:b/>
                <w:bCs/>
                <w:sz w:val="21"/>
                <w:szCs w:val="21"/>
                <w:highlight w:val="none"/>
                <w:u w:val="single"/>
                <w:lang w:val="en-US" w:eastAsia="zh-CN"/>
              </w:rPr>
              <w:t>58932718@qq.com</w:t>
            </w:r>
            <w:r>
              <w:rPr>
                <w:rFonts w:hint="eastAsia" w:ascii="宋体" w:hAnsi="宋体"/>
                <w:color w:val="000000"/>
                <w:szCs w:val="21"/>
                <w:highlight w:val="none"/>
              </w:rPr>
              <w:t>，由投标人自行下载，投标人应在投标截止时间前不定时浏览上述邮箱，否则出现一切后果由投标人自负。</w:t>
            </w:r>
          </w:p>
        </w:tc>
      </w:tr>
      <w:tr w14:paraId="6FF1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restart"/>
            <w:noWrap w:val="0"/>
            <w:vAlign w:val="center"/>
          </w:tcPr>
          <w:p w14:paraId="373ADE77">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2.3.2</w:t>
            </w:r>
          </w:p>
        </w:tc>
        <w:tc>
          <w:tcPr>
            <w:tcW w:w="2363" w:type="dxa"/>
            <w:vMerge w:val="restart"/>
            <w:noWrap w:val="0"/>
            <w:vAlign w:val="center"/>
          </w:tcPr>
          <w:p w14:paraId="298F4C51">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投标人确认收到招标文件修改</w:t>
            </w:r>
          </w:p>
        </w:tc>
        <w:tc>
          <w:tcPr>
            <w:tcW w:w="6834" w:type="dxa"/>
            <w:noWrap w:val="0"/>
            <w:vAlign w:val="center"/>
          </w:tcPr>
          <w:p w14:paraId="4528FFD1">
            <w:pPr>
              <w:spacing w:line="288" w:lineRule="auto"/>
              <w:rPr>
                <w:rFonts w:hint="eastAsia"/>
                <w:color w:val="000000"/>
                <w:szCs w:val="21"/>
                <w:highlight w:val="none"/>
              </w:rPr>
            </w:pPr>
            <w:r>
              <w:rPr>
                <w:rFonts w:hint="eastAsia"/>
                <w:color w:val="000000"/>
                <w:szCs w:val="21"/>
                <w:highlight w:val="none"/>
              </w:rPr>
              <w:t>时间：24小时内</w:t>
            </w:r>
            <w:r>
              <w:rPr>
                <w:rFonts w:ascii="黑体" w:hAnsi="黑体" w:eastAsia="黑体"/>
                <w:szCs w:val="21"/>
                <w:highlight w:val="none"/>
              </w:rPr>
              <w:t>。</w:t>
            </w:r>
          </w:p>
        </w:tc>
      </w:tr>
      <w:tr w14:paraId="2C93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vMerge w:val="continue"/>
            <w:noWrap w:val="0"/>
            <w:vAlign w:val="center"/>
          </w:tcPr>
          <w:p w14:paraId="6147ADC5">
            <w:pPr>
              <w:spacing w:line="276" w:lineRule="auto"/>
              <w:jc w:val="center"/>
              <w:rPr>
                <w:rFonts w:hint="eastAsia" w:ascii="宋体" w:hAnsi="宋体" w:cs="宋体"/>
                <w:color w:val="000000"/>
                <w:szCs w:val="21"/>
                <w:highlight w:val="none"/>
              </w:rPr>
            </w:pPr>
          </w:p>
        </w:tc>
        <w:tc>
          <w:tcPr>
            <w:tcW w:w="2363" w:type="dxa"/>
            <w:vMerge w:val="continue"/>
            <w:noWrap w:val="0"/>
            <w:vAlign w:val="center"/>
          </w:tcPr>
          <w:p w14:paraId="6ED9EE01">
            <w:pPr>
              <w:spacing w:line="276" w:lineRule="auto"/>
              <w:jc w:val="center"/>
              <w:rPr>
                <w:rFonts w:hint="eastAsia" w:ascii="宋体" w:hAnsi="宋体" w:cs="宋体"/>
                <w:color w:val="000000"/>
                <w:szCs w:val="21"/>
                <w:highlight w:val="none"/>
              </w:rPr>
            </w:pPr>
          </w:p>
        </w:tc>
        <w:tc>
          <w:tcPr>
            <w:tcW w:w="6834" w:type="dxa"/>
            <w:noWrap w:val="0"/>
            <w:vAlign w:val="center"/>
          </w:tcPr>
          <w:p w14:paraId="3F1CAA34">
            <w:pPr>
              <w:spacing w:line="288" w:lineRule="auto"/>
              <w:rPr>
                <w:rFonts w:hint="eastAsia"/>
                <w:color w:val="000000"/>
                <w:szCs w:val="21"/>
                <w:highlight w:val="none"/>
              </w:rPr>
            </w:pPr>
            <w:r>
              <w:rPr>
                <w:rFonts w:hint="eastAsia"/>
                <w:color w:val="000000"/>
                <w:szCs w:val="21"/>
                <w:highlight w:val="none"/>
              </w:rPr>
              <w:t>形式：将回执扫描后发送至</w:t>
            </w:r>
            <w:r>
              <w:rPr>
                <w:rStyle w:val="12"/>
                <w:rFonts w:hint="eastAsia"/>
                <w:b/>
                <w:bCs/>
                <w:sz w:val="21"/>
                <w:szCs w:val="21"/>
                <w:highlight w:val="none"/>
                <w:u w:val="single"/>
                <w:lang w:val="en-US" w:eastAsia="zh-CN"/>
              </w:rPr>
              <w:t>58932718@qq.com</w:t>
            </w:r>
            <w:r>
              <w:rPr>
                <w:rFonts w:hint="eastAsia"/>
                <w:color w:val="000000"/>
                <w:szCs w:val="21"/>
                <w:highlight w:val="none"/>
              </w:rPr>
              <w:t>。</w:t>
            </w:r>
          </w:p>
        </w:tc>
      </w:tr>
      <w:tr w14:paraId="4226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79" w:type="dxa"/>
            <w:noWrap w:val="0"/>
            <w:vAlign w:val="center"/>
          </w:tcPr>
          <w:p w14:paraId="578F340F">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3.1.1</w:t>
            </w:r>
          </w:p>
        </w:tc>
        <w:tc>
          <w:tcPr>
            <w:tcW w:w="2363" w:type="dxa"/>
            <w:noWrap w:val="0"/>
            <w:vAlign w:val="center"/>
          </w:tcPr>
          <w:p w14:paraId="3D8F3B71">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构成投标文件的</w:t>
            </w:r>
          </w:p>
          <w:p w14:paraId="12400C03">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其他资料</w:t>
            </w:r>
          </w:p>
        </w:tc>
        <w:tc>
          <w:tcPr>
            <w:tcW w:w="6834" w:type="dxa"/>
            <w:noWrap w:val="0"/>
            <w:vAlign w:val="center"/>
          </w:tcPr>
          <w:p w14:paraId="1621F8B4">
            <w:pPr>
              <w:autoSpaceDE w:val="0"/>
              <w:autoSpaceDN w:val="0"/>
              <w:adjustRightInd w:val="0"/>
              <w:spacing w:line="276" w:lineRule="auto"/>
              <w:rPr>
                <w:rFonts w:hint="eastAsia" w:ascii="宋体" w:hAnsi="宋体" w:cs="宋体"/>
                <w:b/>
                <w:color w:val="000000"/>
                <w:szCs w:val="21"/>
                <w:highlight w:val="none"/>
              </w:rPr>
            </w:pPr>
            <w:r>
              <w:rPr>
                <w:rFonts w:hint="eastAsia" w:ascii="宋体" w:hAnsi="宋体" w:cs="宋体"/>
                <w:color w:val="000000"/>
                <w:szCs w:val="21"/>
                <w:highlight w:val="none"/>
              </w:rPr>
              <w:t>/</w:t>
            </w:r>
            <w:bookmarkStart w:id="30" w:name="_GoBack"/>
            <w:bookmarkEnd w:id="30"/>
          </w:p>
        </w:tc>
      </w:tr>
      <w:tr w14:paraId="668D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79" w:type="dxa"/>
            <w:noWrap w:val="0"/>
            <w:vAlign w:val="center"/>
          </w:tcPr>
          <w:p w14:paraId="51E51C20">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3.2.1</w:t>
            </w:r>
          </w:p>
        </w:tc>
        <w:tc>
          <w:tcPr>
            <w:tcW w:w="2363" w:type="dxa"/>
            <w:noWrap w:val="0"/>
            <w:vAlign w:val="center"/>
          </w:tcPr>
          <w:p w14:paraId="5C991BDB">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增值税税金的</w:t>
            </w:r>
          </w:p>
          <w:p w14:paraId="45D0E61C">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计算方法</w:t>
            </w:r>
          </w:p>
        </w:tc>
        <w:tc>
          <w:tcPr>
            <w:tcW w:w="6834" w:type="dxa"/>
            <w:noWrap w:val="0"/>
            <w:vAlign w:val="center"/>
          </w:tcPr>
          <w:p w14:paraId="6D5AF795">
            <w:pPr>
              <w:autoSpaceDE w:val="0"/>
              <w:autoSpaceDN w:val="0"/>
              <w:adjustRightInd w:val="0"/>
              <w:spacing w:line="276"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按国家有关规定执行</w:t>
            </w:r>
            <w:r>
              <w:rPr>
                <w:rFonts w:ascii="黑体" w:hAnsi="黑体" w:eastAsia="黑体"/>
                <w:szCs w:val="21"/>
                <w:highlight w:val="none"/>
              </w:rPr>
              <w:t>。</w:t>
            </w:r>
          </w:p>
        </w:tc>
      </w:tr>
      <w:tr w14:paraId="5581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79" w:type="dxa"/>
            <w:noWrap w:val="0"/>
            <w:vAlign w:val="center"/>
          </w:tcPr>
          <w:p w14:paraId="7F470896">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3.2.4</w:t>
            </w:r>
          </w:p>
        </w:tc>
        <w:tc>
          <w:tcPr>
            <w:tcW w:w="2363" w:type="dxa"/>
            <w:noWrap w:val="0"/>
            <w:vAlign w:val="center"/>
          </w:tcPr>
          <w:p w14:paraId="1223F610">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最高投标限价</w:t>
            </w:r>
          </w:p>
        </w:tc>
        <w:tc>
          <w:tcPr>
            <w:tcW w:w="6834" w:type="dxa"/>
            <w:noWrap w:val="0"/>
            <w:vAlign w:val="center"/>
          </w:tcPr>
          <w:p w14:paraId="4B87DB41">
            <w:pPr>
              <w:autoSpaceDE w:val="0"/>
              <w:autoSpaceDN w:val="0"/>
              <w:adjustRightInd w:val="0"/>
              <w:spacing w:line="276" w:lineRule="auto"/>
              <w:rPr>
                <w:rFonts w:hint="eastAsia" w:ascii="宋体" w:hAnsi="宋体" w:cs="宋体"/>
                <w:bCs/>
                <w:color w:val="000000"/>
                <w:szCs w:val="21"/>
                <w:highlight w:val="none"/>
              </w:rPr>
            </w:pPr>
            <w:r>
              <w:rPr>
                <w:rFonts w:hint="eastAsia" w:ascii="宋体" w:hAnsi="宋体" w:cs="宋体"/>
                <w:bCs/>
                <w:color w:val="000000"/>
                <w:szCs w:val="21"/>
                <w:highlight w:val="none"/>
              </w:rPr>
              <w:t>有，见招标公告。</w:t>
            </w:r>
          </w:p>
        </w:tc>
      </w:tr>
      <w:tr w14:paraId="2B7F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979" w:type="dxa"/>
            <w:noWrap w:val="0"/>
            <w:vAlign w:val="center"/>
          </w:tcPr>
          <w:p w14:paraId="4292C0CD">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3.2.5</w:t>
            </w:r>
          </w:p>
        </w:tc>
        <w:tc>
          <w:tcPr>
            <w:tcW w:w="2363" w:type="dxa"/>
            <w:noWrap w:val="0"/>
            <w:vAlign w:val="center"/>
          </w:tcPr>
          <w:p w14:paraId="13E6C4DE">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投标报价的</w:t>
            </w:r>
          </w:p>
          <w:p w14:paraId="56609754">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其他要求</w:t>
            </w:r>
          </w:p>
        </w:tc>
        <w:tc>
          <w:tcPr>
            <w:tcW w:w="6834" w:type="dxa"/>
            <w:noWrap w:val="0"/>
            <w:vAlign w:val="center"/>
          </w:tcPr>
          <w:p w14:paraId="497D72D9">
            <w:pPr>
              <w:autoSpaceDE w:val="0"/>
              <w:autoSpaceDN w:val="0"/>
              <w:adjustRightInd w:val="0"/>
              <w:spacing w:line="276" w:lineRule="auto"/>
              <w:rPr>
                <w:rFonts w:hint="eastAsia" w:ascii="宋体" w:hAnsi="宋体" w:cs="宋体"/>
                <w:bCs/>
                <w:color w:val="000000"/>
                <w:szCs w:val="21"/>
                <w:highlight w:val="none"/>
              </w:rPr>
            </w:pPr>
            <w:r>
              <w:rPr>
                <w:rFonts w:hint="eastAsia" w:ascii="宋体" w:hAnsi="宋体" w:cs="宋体"/>
                <w:color w:val="000000"/>
                <w:szCs w:val="21"/>
                <w:highlight w:val="none"/>
              </w:rPr>
              <w:t>投标报价指设备到场价，包括设备费（含备件）、运输费、增值税</w:t>
            </w:r>
            <w:r>
              <w:rPr>
                <w:rFonts w:hint="eastAsia" w:ascii="宋体" w:hAnsi="宋体" w:cs="宋体"/>
                <w:color w:val="000000"/>
                <w:szCs w:val="21"/>
                <w:highlight w:val="none"/>
                <w:lang w:val="en-US" w:eastAsia="zh-CN"/>
              </w:rPr>
              <w:t>培训费、</w:t>
            </w:r>
            <w:r>
              <w:rPr>
                <w:rFonts w:hint="eastAsia" w:ascii="宋体" w:hAnsi="宋体" w:cs="宋体"/>
                <w:color w:val="000000"/>
                <w:szCs w:val="21"/>
                <w:highlight w:val="none"/>
              </w:rPr>
              <w:t>等所有费用，需办理牌照的车辆还包括车辆购置税、交强险、车船使用税、办理车辆牌照等相关的所有费用。</w:t>
            </w:r>
          </w:p>
        </w:tc>
      </w:tr>
      <w:tr w14:paraId="1E7D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9" w:type="dxa"/>
            <w:noWrap w:val="0"/>
            <w:vAlign w:val="center"/>
          </w:tcPr>
          <w:p w14:paraId="14ACFE8A">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3.3.1</w:t>
            </w:r>
          </w:p>
        </w:tc>
        <w:tc>
          <w:tcPr>
            <w:tcW w:w="2363" w:type="dxa"/>
            <w:noWrap w:val="0"/>
            <w:vAlign w:val="center"/>
          </w:tcPr>
          <w:p w14:paraId="6500B947">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投标有效期</w:t>
            </w:r>
          </w:p>
        </w:tc>
        <w:tc>
          <w:tcPr>
            <w:tcW w:w="6834" w:type="dxa"/>
            <w:noWrap w:val="0"/>
            <w:vAlign w:val="center"/>
          </w:tcPr>
          <w:p w14:paraId="5435FB8B">
            <w:pPr>
              <w:spacing w:line="276" w:lineRule="auto"/>
              <w:rPr>
                <w:rFonts w:hint="eastAsia" w:ascii="宋体" w:hAnsi="宋体" w:cs="宋体"/>
                <w:color w:val="000000"/>
                <w:szCs w:val="21"/>
                <w:highlight w:val="none"/>
              </w:rPr>
            </w:pPr>
            <w:r>
              <w:rPr>
                <w:rFonts w:hint="eastAsia" w:ascii="宋体" w:hAnsi="宋体" w:cs="宋体"/>
                <w:bCs/>
                <w:color w:val="000000"/>
                <w:kern w:val="15"/>
                <w:szCs w:val="21"/>
                <w:highlight w:val="none"/>
              </w:rPr>
              <w:t>90日</w:t>
            </w:r>
          </w:p>
        </w:tc>
      </w:tr>
      <w:tr w14:paraId="4363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79" w:type="dxa"/>
            <w:noWrap w:val="0"/>
            <w:vAlign w:val="center"/>
          </w:tcPr>
          <w:p w14:paraId="52E62191">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3.4.1</w:t>
            </w:r>
          </w:p>
        </w:tc>
        <w:tc>
          <w:tcPr>
            <w:tcW w:w="2363" w:type="dxa"/>
            <w:noWrap w:val="0"/>
            <w:vAlign w:val="center"/>
          </w:tcPr>
          <w:p w14:paraId="6A78E6E2">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投标保证金</w:t>
            </w:r>
          </w:p>
        </w:tc>
        <w:tc>
          <w:tcPr>
            <w:tcW w:w="6834" w:type="dxa"/>
            <w:noWrap w:val="0"/>
            <w:vAlign w:val="center"/>
          </w:tcPr>
          <w:p w14:paraId="321453C1">
            <w:pPr>
              <w:adjustRightInd w:val="0"/>
              <w:snapToGrid w:val="0"/>
              <w:spacing w:before="36" w:beforeLines="15" w:line="276"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投标保证金的金额：</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3"/>
              <w:gridCol w:w="1417"/>
            </w:tblGrid>
            <w:tr w14:paraId="2D41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3" w:type="dxa"/>
                  <w:noWrap w:val="0"/>
                  <w:vAlign w:val="top"/>
                </w:tcPr>
                <w:p w14:paraId="47F2D6EF">
                  <w:pPr>
                    <w:adjustRightInd w:val="0"/>
                    <w:snapToGrid w:val="0"/>
                    <w:spacing w:before="36" w:beforeLines="15" w:line="276"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合同包</w:t>
                  </w:r>
                </w:p>
              </w:tc>
              <w:tc>
                <w:tcPr>
                  <w:tcW w:w="1417" w:type="dxa"/>
                  <w:noWrap w:val="0"/>
                  <w:vAlign w:val="top"/>
                </w:tcPr>
                <w:p w14:paraId="6F2C6017">
                  <w:pPr>
                    <w:adjustRightInd w:val="0"/>
                    <w:snapToGrid w:val="0"/>
                    <w:spacing w:before="36" w:beforeLines="15" w:line="276"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金额</w:t>
                  </w:r>
                </w:p>
              </w:tc>
            </w:tr>
            <w:tr w14:paraId="2BC8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3" w:type="dxa"/>
                  <w:noWrap w:val="0"/>
                  <w:vAlign w:val="top"/>
                </w:tcPr>
                <w:p w14:paraId="50950D2B">
                  <w:pPr>
                    <w:adjustRightInd w:val="0"/>
                    <w:snapToGrid w:val="0"/>
                    <w:spacing w:before="36" w:beforeLines="15" w:line="276"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01</w:t>
                  </w:r>
                </w:p>
              </w:tc>
              <w:tc>
                <w:tcPr>
                  <w:tcW w:w="1417" w:type="dxa"/>
                  <w:noWrap w:val="0"/>
                  <w:vAlign w:val="top"/>
                </w:tcPr>
                <w:p w14:paraId="05B11A1A">
                  <w:pPr>
                    <w:adjustRightInd w:val="0"/>
                    <w:snapToGrid w:val="0"/>
                    <w:spacing w:before="36" w:beforeLines="15" w:line="276" w:lineRule="auto"/>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10万元</w:t>
                  </w:r>
                </w:p>
              </w:tc>
            </w:tr>
            <w:tr w14:paraId="62F9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3" w:type="dxa"/>
                  <w:noWrap w:val="0"/>
                  <w:vAlign w:val="top"/>
                </w:tcPr>
                <w:p w14:paraId="69331ADC">
                  <w:pPr>
                    <w:adjustRightInd w:val="0"/>
                    <w:snapToGrid w:val="0"/>
                    <w:spacing w:before="36" w:beforeLines="15" w:line="276" w:lineRule="auto"/>
                    <w:jc w:val="center"/>
                    <w:rPr>
                      <w:rFonts w:ascii="宋体" w:hAnsi="宋体" w:cs="宋体"/>
                      <w:color w:val="000000"/>
                      <w:kern w:val="0"/>
                      <w:szCs w:val="21"/>
                      <w:highlight w:val="yellow"/>
                    </w:rPr>
                  </w:pPr>
                  <w:r>
                    <w:rPr>
                      <w:rFonts w:hint="eastAsia" w:ascii="宋体" w:hAnsi="宋体" w:cs="宋体"/>
                      <w:color w:val="000000"/>
                      <w:kern w:val="0"/>
                      <w:szCs w:val="21"/>
                      <w:highlight w:val="none"/>
                      <w:shd w:val="clear" w:color="auto" w:fill="auto"/>
                    </w:rPr>
                    <w:t>0</w:t>
                  </w:r>
                  <w:r>
                    <w:rPr>
                      <w:rFonts w:ascii="宋体" w:hAnsi="宋体" w:cs="宋体"/>
                      <w:color w:val="000000"/>
                      <w:kern w:val="0"/>
                      <w:szCs w:val="21"/>
                      <w:highlight w:val="none"/>
                      <w:shd w:val="clear" w:color="auto" w:fill="auto"/>
                    </w:rPr>
                    <w:t>2</w:t>
                  </w:r>
                </w:p>
              </w:tc>
              <w:tc>
                <w:tcPr>
                  <w:tcW w:w="1417" w:type="dxa"/>
                  <w:noWrap w:val="0"/>
                  <w:vAlign w:val="top"/>
                </w:tcPr>
                <w:p w14:paraId="68FED8A5">
                  <w:pPr>
                    <w:adjustRightInd w:val="0"/>
                    <w:snapToGrid w:val="0"/>
                    <w:spacing w:before="36" w:beforeLines="15" w:line="276" w:lineRule="auto"/>
                    <w:jc w:val="both"/>
                    <w:rPr>
                      <w:rFonts w:hint="default" w:ascii="宋体" w:hAnsi="宋体" w:eastAsia="宋体" w:cs="宋体"/>
                      <w:color w:val="000000"/>
                      <w:kern w:val="0"/>
                      <w:szCs w:val="21"/>
                      <w:highlight w:val="yellow"/>
                      <w:lang w:val="en-US" w:eastAsia="zh-CN"/>
                    </w:rPr>
                  </w:pPr>
                  <w:r>
                    <w:rPr>
                      <w:rFonts w:hint="eastAsia" w:ascii="宋体" w:hAnsi="宋体" w:cs="宋体"/>
                      <w:color w:val="000000"/>
                      <w:kern w:val="0"/>
                      <w:szCs w:val="21"/>
                      <w:highlight w:val="none"/>
                      <w:lang w:val="en-US" w:eastAsia="zh-CN"/>
                    </w:rPr>
                    <w:t xml:space="preserve">   14万元   </w:t>
                  </w:r>
                  <w:r>
                    <w:rPr>
                      <w:rFonts w:hint="eastAsia" w:ascii="宋体" w:hAnsi="宋体" w:cs="宋体"/>
                      <w:color w:val="000000"/>
                      <w:kern w:val="0"/>
                      <w:szCs w:val="21"/>
                      <w:highlight w:val="yellow"/>
                      <w:lang w:val="en-US" w:eastAsia="zh-CN"/>
                    </w:rPr>
                    <w:t xml:space="preserve">    </w:t>
                  </w:r>
                </w:p>
              </w:tc>
            </w:tr>
            <w:tr w14:paraId="6C85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3" w:type="dxa"/>
                  <w:noWrap w:val="0"/>
                  <w:vAlign w:val="top"/>
                </w:tcPr>
                <w:p w14:paraId="03755E25">
                  <w:pPr>
                    <w:adjustRightInd w:val="0"/>
                    <w:snapToGrid w:val="0"/>
                    <w:spacing w:before="36" w:beforeLines="15" w:line="276"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w:t>
                  </w:r>
                  <w:r>
                    <w:rPr>
                      <w:rFonts w:ascii="宋体" w:hAnsi="宋体" w:cs="宋体"/>
                      <w:color w:val="000000"/>
                      <w:kern w:val="0"/>
                      <w:szCs w:val="21"/>
                      <w:highlight w:val="none"/>
                    </w:rPr>
                    <w:t>3</w:t>
                  </w:r>
                </w:p>
              </w:tc>
              <w:tc>
                <w:tcPr>
                  <w:tcW w:w="1417" w:type="dxa"/>
                  <w:noWrap w:val="0"/>
                  <w:vAlign w:val="top"/>
                </w:tcPr>
                <w:p w14:paraId="09F0B608">
                  <w:pPr>
                    <w:adjustRightInd w:val="0"/>
                    <w:snapToGrid w:val="0"/>
                    <w:spacing w:before="36" w:beforeLines="15" w:line="276" w:lineRule="auto"/>
                    <w:jc w:val="both"/>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shd w:val="clear" w:color="auto" w:fill="auto"/>
                      <w:lang w:val="en-US" w:eastAsia="zh-CN"/>
                    </w:rPr>
                    <w:t xml:space="preserve">   1.5万元 </w:t>
                  </w:r>
                  <w:r>
                    <w:rPr>
                      <w:rFonts w:hint="eastAsia" w:ascii="宋体" w:hAnsi="宋体" w:cs="宋体"/>
                      <w:color w:val="000000"/>
                      <w:kern w:val="0"/>
                      <w:szCs w:val="21"/>
                      <w:highlight w:val="none"/>
                      <w:lang w:val="en-US" w:eastAsia="zh-CN"/>
                    </w:rPr>
                    <w:t xml:space="preserve">      </w:t>
                  </w:r>
                </w:p>
              </w:tc>
            </w:tr>
            <w:tr w14:paraId="1D30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3" w:type="dxa"/>
                  <w:noWrap w:val="0"/>
                  <w:vAlign w:val="top"/>
                </w:tcPr>
                <w:p w14:paraId="120C3EF5">
                  <w:pPr>
                    <w:adjustRightInd w:val="0"/>
                    <w:snapToGrid w:val="0"/>
                    <w:spacing w:before="36" w:beforeLines="15"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w:t>
                  </w:r>
                  <w:r>
                    <w:rPr>
                      <w:rFonts w:ascii="宋体" w:hAnsi="宋体" w:cs="宋体"/>
                      <w:color w:val="000000"/>
                      <w:kern w:val="0"/>
                      <w:szCs w:val="21"/>
                      <w:highlight w:val="none"/>
                    </w:rPr>
                    <w:t>4</w:t>
                  </w:r>
                </w:p>
              </w:tc>
              <w:tc>
                <w:tcPr>
                  <w:tcW w:w="1417" w:type="dxa"/>
                  <w:noWrap w:val="0"/>
                  <w:vAlign w:val="top"/>
                </w:tcPr>
                <w:p w14:paraId="11B6E367">
                  <w:pPr>
                    <w:adjustRightInd w:val="0"/>
                    <w:snapToGrid w:val="0"/>
                    <w:spacing w:before="36" w:beforeLines="15" w:line="276" w:lineRule="auto"/>
                    <w:jc w:val="both"/>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   1万元         </w:t>
                  </w:r>
                </w:p>
              </w:tc>
            </w:tr>
            <w:tr w14:paraId="73E9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3" w:type="dxa"/>
                  <w:tcBorders>
                    <w:bottom w:val="single" w:color="auto" w:sz="4" w:space="0"/>
                  </w:tcBorders>
                  <w:noWrap w:val="0"/>
                  <w:vAlign w:val="top"/>
                </w:tcPr>
                <w:p w14:paraId="3084D728">
                  <w:pPr>
                    <w:adjustRightInd w:val="0"/>
                    <w:snapToGrid w:val="0"/>
                    <w:spacing w:before="36" w:beforeLines="15" w:line="276"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05</w:t>
                  </w:r>
                </w:p>
              </w:tc>
              <w:tc>
                <w:tcPr>
                  <w:tcW w:w="1417" w:type="dxa"/>
                  <w:tcBorders>
                    <w:bottom w:val="single" w:color="auto" w:sz="4" w:space="0"/>
                  </w:tcBorders>
                  <w:noWrap w:val="0"/>
                  <w:vAlign w:val="top"/>
                </w:tcPr>
                <w:p w14:paraId="3B3C1F6E">
                  <w:pPr>
                    <w:adjustRightInd w:val="0"/>
                    <w:snapToGrid w:val="0"/>
                    <w:spacing w:before="36" w:beforeLines="15" w:line="276" w:lineRule="auto"/>
                    <w:jc w:val="both"/>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   1万元       </w:t>
                  </w:r>
                </w:p>
              </w:tc>
            </w:tr>
            <w:tr w14:paraId="3F1A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3" w:type="dxa"/>
                  <w:noWrap w:val="0"/>
                  <w:vAlign w:val="top"/>
                </w:tcPr>
                <w:p w14:paraId="17128D0B">
                  <w:pPr>
                    <w:adjustRightInd w:val="0"/>
                    <w:snapToGrid w:val="0"/>
                    <w:spacing w:before="36" w:beforeLines="15" w:line="276"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w:t>
                  </w:r>
                  <w:r>
                    <w:rPr>
                      <w:rFonts w:ascii="宋体" w:hAnsi="宋体" w:cs="宋体"/>
                      <w:color w:val="000000"/>
                      <w:kern w:val="0"/>
                      <w:szCs w:val="21"/>
                      <w:highlight w:val="none"/>
                    </w:rPr>
                    <w:t>6</w:t>
                  </w:r>
                </w:p>
              </w:tc>
              <w:tc>
                <w:tcPr>
                  <w:tcW w:w="1417" w:type="dxa"/>
                  <w:noWrap w:val="0"/>
                  <w:vAlign w:val="top"/>
                </w:tcPr>
                <w:p w14:paraId="7EA1B250">
                  <w:pPr>
                    <w:adjustRightInd w:val="0"/>
                    <w:snapToGrid w:val="0"/>
                    <w:spacing w:before="36" w:beforeLines="15" w:line="276" w:lineRule="auto"/>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1万元</w:t>
                  </w:r>
                </w:p>
              </w:tc>
            </w:tr>
            <w:tr w14:paraId="3AE3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3" w:type="dxa"/>
                  <w:noWrap w:val="0"/>
                  <w:vAlign w:val="top"/>
                </w:tcPr>
                <w:p w14:paraId="1C361540">
                  <w:pPr>
                    <w:adjustRightInd w:val="0"/>
                    <w:snapToGrid w:val="0"/>
                    <w:spacing w:before="36" w:beforeLines="15" w:line="276" w:lineRule="auto"/>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07</w:t>
                  </w:r>
                </w:p>
              </w:tc>
              <w:tc>
                <w:tcPr>
                  <w:tcW w:w="1417" w:type="dxa"/>
                  <w:noWrap w:val="0"/>
                  <w:vAlign w:val="top"/>
                </w:tcPr>
                <w:p w14:paraId="71A9B1A8">
                  <w:pPr>
                    <w:adjustRightInd w:val="0"/>
                    <w:snapToGrid w:val="0"/>
                    <w:spacing w:before="36" w:beforeLines="15" w:line="276" w:lineRule="auto"/>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3万元</w:t>
                  </w:r>
                </w:p>
              </w:tc>
            </w:tr>
            <w:tr w14:paraId="0902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3" w:type="dxa"/>
                  <w:noWrap w:val="0"/>
                  <w:vAlign w:val="top"/>
                </w:tcPr>
                <w:p w14:paraId="3B6A161E">
                  <w:pPr>
                    <w:adjustRightInd w:val="0"/>
                    <w:snapToGrid w:val="0"/>
                    <w:spacing w:before="36" w:beforeLines="15" w:line="276" w:lineRule="auto"/>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08</w:t>
                  </w:r>
                </w:p>
              </w:tc>
              <w:tc>
                <w:tcPr>
                  <w:tcW w:w="1417" w:type="dxa"/>
                  <w:noWrap w:val="0"/>
                  <w:vAlign w:val="top"/>
                </w:tcPr>
                <w:p w14:paraId="20A492D8">
                  <w:pPr>
                    <w:adjustRightInd w:val="0"/>
                    <w:snapToGrid w:val="0"/>
                    <w:spacing w:before="36" w:beforeLines="15" w:line="276" w:lineRule="auto"/>
                    <w:jc w:val="both"/>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 xml:space="preserve">   1万元      </w:t>
                  </w:r>
                </w:p>
              </w:tc>
            </w:tr>
            <w:tr w14:paraId="1431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3" w:type="dxa"/>
                  <w:noWrap w:val="0"/>
                  <w:vAlign w:val="top"/>
                </w:tcPr>
                <w:p w14:paraId="2D253706">
                  <w:pPr>
                    <w:adjustRightInd w:val="0"/>
                    <w:snapToGrid w:val="0"/>
                    <w:spacing w:before="36" w:beforeLines="15" w:line="276" w:lineRule="auto"/>
                    <w:jc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09</w:t>
                  </w:r>
                </w:p>
              </w:tc>
              <w:tc>
                <w:tcPr>
                  <w:tcW w:w="1417" w:type="dxa"/>
                  <w:noWrap w:val="0"/>
                  <w:vAlign w:val="top"/>
                </w:tcPr>
                <w:p w14:paraId="1C45347D">
                  <w:pPr>
                    <w:adjustRightInd w:val="0"/>
                    <w:snapToGrid w:val="0"/>
                    <w:spacing w:before="36" w:beforeLines="15" w:line="276" w:lineRule="auto"/>
                    <w:jc w:val="both"/>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   1万元         </w:t>
                  </w:r>
                </w:p>
              </w:tc>
            </w:tr>
            <w:tr w14:paraId="1561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3" w:type="dxa"/>
                  <w:noWrap w:val="0"/>
                  <w:vAlign w:val="top"/>
                </w:tcPr>
                <w:p w14:paraId="57584F2A">
                  <w:pPr>
                    <w:adjustRightInd w:val="0"/>
                    <w:snapToGrid w:val="0"/>
                    <w:spacing w:before="36" w:beforeLines="15" w:line="276" w:lineRule="auto"/>
                    <w:jc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10</w:t>
                  </w:r>
                </w:p>
              </w:tc>
              <w:tc>
                <w:tcPr>
                  <w:tcW w:w="1417" w:type="dxa"/>
                  <w:noWrap w:val="0"/>
                  <w:vAlign w:val="top"/>
                </w:tcPr>
                <w:p w14:paraId="5BFE0402">
                  <w:pPr>
                    <w:adjustRightInd w:val="0"/>
                    <w:snapToGrid w:val="0"/>
                    <w:spacing w:before="36" w:beforeLines="15" w:line="276" w:lineRule="auto"/>
                    <w:jc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1万元</w:t>
                  </w:r>
                </w:p>
              </w:tc>
            </w:tr>
            <w:tr w14:paraId="667E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3" w:type="dxa"/>
                  <w:noWrap w:val="0"/>
                  <w:vAlign w:val="top"/>
                </w:tcPr>
                <w:p w14:paraId="20E68C86">
                  <w:pPr>
                    <w:adjustRightInd w:val="0"/>
                    <w:snapToGrid w:val="0"/>
                    <w:spacing w:before="36" w:beforeLines="15" w:line="276" w:lineRule="auto"/>
                    <w:jc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11</w:t>
                  </w:r>
                </w:p>
              </w:tc>
              <w:tc>
                <w:tcPr>
                  <w:tcW w:w="1417" w:type="dxa"/>
                  <w:noWrap w:val="0"/>
                  <w:vAlign w:val="top"/>
                </w:tcPr>
                <w:p w14:paraId="4AFCC8B2">
                  <w:pPr>
                    <w:adjustRightInd w:val="0"/>
                    <w:snapToGrid w:val="0"/>
                    <w:spacing w:before="36" w:beforeLines="15" w:line="276" w:lineRule="auto"/>
                    <w:jc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3万元</w:t>
                  </w:r>
                </w:p>
              </w:tc>
            </w:tr>
            <w:tr w14:paraId="558D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3" w:type="dxa"/>
                  <w:noWrap w:val="0"/>
                  <w:vAlign w:val="top"/>
                </w:tcPr>
                <w:p w14:paraId="0C28A092">
                  <w:pPr>
                    <w:adjustRightInd w:val="0"/>
                    <w:snapToGrid w:val="0"/>
                    <w:spacing w:before="36" w:beforeLines="15" w:line="276" w:lineRule="auto"/>
                    <w:jc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12</w:t>
                  </w:r>
                </w:p>
              </w:tc>
              <w:tc>
                <w:tcPr>
                  <w:tcW w:w="1417" w:type="dxa"/>
                  <w:noWrap w:val="0"/>
                  <w:vAlign w:val="top"/>
                </w:tcPr>
                <w:p w14:paraId="60C64B67">
                  <w:pPr>
                    <w:adjustRightInd w:val="0"/>
                    <w:snapToGrid w:val="0"/>
                    <w:spacing w:before="36" w:beforeLines="15" w:line="276" w:lineRule="auto"/>
                    <w:jc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2万元</w:t>
                  </w:r>
                </w:p>
              </w:tc>
            </w:tr>
          </w:tbl>
          <w:p w14:paraId="2A43898C">
            <w:pPr>
              <w:adjustRightInd w:val="0"/>
              <w:snapToGrid w:val="0"/>
              <w:spacing w:before="36" w:beforeLines="15" w:line="276" w:lineRule="auto"/>
              <w:rPr>
                <w:rFonts w:hint="eastAsia" w:ascii="楷体" w:hAnsi="楷体" w:eastAsia="楷体" w:cs="楷体"/>
                <w:b/>
                <w:bCs/>
                <w:color w:val="000000"/>
                <w:kern w:val="0"/>
                <w:szCs w:val="21"/>
                <w:highlight w:val="none"/>
              </w:rPr>
            </w:pPr>
            <w:r>
              <w:rPr>
                <w:rFonts w:hint="eastAsia" w:ascii="黑体" w:hAnsi="黑体" w:eastAsia="黑体" w:cs="楷体"/>
                <w:b/>
                <w:bCs/>
                <w:color w:val="000000"/>
                <w:kern w:val="0"/>
                <w:szCs w:val="21"/>
                <w:highlight w:val="none"/>
              </w:rPr>
              <w:t>注：投多个合同包的投标人需按合同包分别递交投标保证金</w:t>
            </w:r>
            <w:r>
              <w:rPr>
                <w:rFonts w:hint="eastAsia" w:ascii="楷体" w:hAnsi="楷体" w:eastAsia="楷体" w:cs="楷体"/>
                <w:b/>
                <w:bCs/>
                <w:color w:val="000000"/>
                <w:kern w:val="0"/>
                <w:szCs w:val="21"/>
                <w:highlight w:val="none"/>
              </w:rPr>
              <w:t>。</w:t>
            </w:r>
          </w:p>
          <w:p w14:paraId="3212F90D">
            <w:pPr>
              <w:numPr>
                <w:ilvl w:val="0"/>
                <w:numId w:val="2"/>
              </w:numPr>
              <w:adjustRightInd w:val="0"/>
              <w:snapToGrid w:val="0"/>
              <w:spacing w:before="36" w:beforeLines="15" w:line="276" w:lineRule="auto"/>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rPr>
              <w:t>若采用银行保函时，出具保函的银行级别：应由“工商银行、农业银行、中国银行、建设银行、交通银行、中国邮政储蓄银行”六大国有商业银行之一或全国性股份制商业银行开具，银行应为地市级分、支行或以上级别</w:t>
            </w:r>
            <w:r>
              <w:rPr>
                <w:rFonts w:hint="eastAsia" w:ascii="宋体" w:hAnsi="宋体" w:cs="宋体"/>
                <w:color w:val="000000"/>
                <w:kern w:val="0"/>
                <w:szCs w:val="21"/>
                <w:highlight w:val="none"/>
                <w:lang w:eastAsia="zh-CN"/>
              </w:rPr>
              <w:t>。</w:t>
            </w:r>
          </w:p>
          <w:p w14:paraId="7D3A3FE5">
            <w:pPr>
              <w:numPr>
                <w:ilvl w:val="0"/>
                <w:numId w:val="0"/>
              </w:numPr>
              <w:adjustRightInd w:val="0"/>
              <w:snapToGrid w:val="0"/>
              <w:spacing w:before="36" w:beforeLines="15" w:line="276" w:lineRule="auto"/>
              <w:rPr>
                <w:rFonts w:hint="eastAsia" w:ascii="宋体" w:hAnsi="宋体" w:cs="宋体"/>
                <w:color w:val="000000"/>
                <w:kern w:val="0"/>
                <w:szCs w:val="21"/>
                <w:highlight w:val="none"/>
              </w:rPr>
            </w:pPr>
            <w:r>
              <w:rPr>
                <w:rFonts w:hint="eastAsia" w:ascii="宋体" w:hAnsi="宋体" w:cs="宋体"/>
                <w:b/>
                <w:bCs/>
                <w:color w:val="000000"/>
                <w:kern w:val="0"/>
                <w:szCs w:val="21"/>
                <w:highlight w:val="none"/>
                <w:lang w:val="en-US" w:eastAsia="zh-CN"/>
              </w:rPr>
              <w:t>注：投标截止时间前，保函原件应送至招标代理机构</w:t>
            </w:r>
            <w:r>
              <w:rPr>
                <w:rFonts w:hint="eastAsia" w:ascii="宋体" w:hAnsi="宋体" w:cs="宋体"/>
                <w:color w:val="000000"/>
                <w:kern w:val="0"/>
                <w:szCs w:val="21"/>
                <w:highlight w:val="none"/>
              </w:rPr>
              <w:t>。</w:t>
            </w:r>
          </w:p>
          <w:p w14:paraId="6B2871DD">
            <w:pPr>
              <w:adjustRightInd w:val="0"/>
              <w:snapToGrid w:val="0"/>
              <w:spacing w:before="36" w:beforeLines="15" w:line="276"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（2）若采用现金或支票时，投标人应在递交投标文件截止时间之前，将投标保证金由投标人的基本账户一次性转入并到达</w:t>
            </w:r>
            <w:r>
              <w:rPr>
                <w:rFonts w:hint="eastAsia" w:ascii="宋体" w:hAnsi="宋体" w:cs="宋体"/>
                <w:color w:val="000000"/>
                <w:kern w:val="0"/>
                <w:szCs w:val="21"/>
                <w:highlight w:val="none"/>
                <w:lang w:val="en-US" w:eastAsia="zh-CN"/>
              </w:rPr>
              <w:t>招标代理机构</w:t>
            </w:r>
            <w:r>
              <w:rPr>
                <w:rFonts w:hint="eastAsia" w:ascii="宋体" w:hAnsi="宋体" w:cs="宋体"/>
                <w:color w:val="000000"/>
                <w:kern w:val="0"/>
                <w:szCs w:val="21"/>
                <w:highlight w:val="none"/>
              </w:rPr>
              <w:t>指定账户，否则视为投标保证金无效。招标人指定的开户银行及账号如下：</w:t>
            </w:r>
          </w:p>
          <w:p w14:paraId="42D8B0C4">
            <w:pPr>
              <w:adjustRightInd w:val="0"/>
              <w:snapToGrid w:val="0"/>
              <w:spacing w:before="36" w:beforeLines="15" w:line="276"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开户银行：中国民生银行股份有限公司长春卫星支行</w:t>
            </w:r>
          </w:p>
          <w:p w14:paraId="728F3918">
            <w:pPr>
              <w:adjustRightInd w:val="0"/>
              <w:snapToGrid w:val="0"/>
              <w:spacing w:before="36" w:beforeLines="15" w:line="276"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账户名称：中吉国际项目管理有限公司长鑫分公司</w:t>
            </w:r>
          </w:p>
          <w:p w14:paraId="67A67E14">
            <w:pPr>
              <w:adjustRightInd w:val="0"/>
              <w:snapToGrid w:val="0"/>
              <w:spacing w:before="36" w:beforeLines="15" w:line="276"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账号：644468544</w:t>
            </w:r>
          </w:p>
          <w:p w14:paraId="47B09021">
            <w:pPr>
              <w:adjustRightInd w:val="0"/>
              <w:snapToGrid w:val="0"/>
              <w:spacing w:before="36" w:beforeLines="15" w:line="276"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业务回单备注栏填写：</w:t>
            </w:r>
            <w:r>
              <w:rPr>
                <w:rFonts w:hint="eastAsia" w:ascii="宋体" w:hAnsi="宋体" w:cs="宋体"/>
                <w:color w:val="000000"/>
                <w:kern w:val="0"/>
                <w:szCs w:val="21"/>
                <w:highlight w:val="none"/>
                <w:lang w:val="en-US" w:eastAsia="zh-CN"/>
              </w:rPr>
              <w:t>2024年度高速公路养护设备采购项目</w:t>
            </w:r>
            <w:r>
              <w:rPr>
                <w:rFonts w:hint="eastAsia" w:ascii="黑体" w:hAnsi="黑体" w:eastAsia="黑体" w:cs="宋体"/>
                <w:color w:val="000000"/>
                <w:kern w:val="0"/>
                <w:szCs w:val="21"/>
                <w:highlight w:val="none"/>
                <w:u w:val="single"/>
              </w:rPr>
              <w:t>XX合同包保证金</w:t>
            </w:r>
          </w:p>
        </w:tc>
      </w:tr>
      <w:tr w14:paraId="10B3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79" w:type="dxa"/>
            <w:vMerge w:val="restart"/>
            <w:noWrap w:val="0"/>
            <w:vAlign w:val="center"/>
          </w:tcPr>
          <w:p w14:paraId="454ABB62">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3.4.3</w:t>
            </w:r>
          </w:p>
        </w:tc>
        <w:tc>
          <w:tcPr>
            <w:tcW w:w="2363" w:type="dxa"/>
            <w:vMerge w:val="restart"/>
            <w:noWrap w:val="0"/>
            <w:vAlign w:val="center"/>
          </w:tcPr>
          <w:p w14:paraId="4FDF431A">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投标保证金的</w:t>
            </w:r>
          </w:p>
          <w:p w14:paraId="18437DB3">
            <w:pPr>
              <w:spacing w:line="276" w:lineRule="auto"/>
              <w:jc w:val="center"/>
              <w:rPr>
                <w:rFonts w:ascii="宋体" w:hAnsi="宋体" w:cs="宋体"/>
                <w:color w:val="000000"/>
                <w:szCs w:val="21"/>
                <w:highlight w:val="none"/>
              </w:rPr>
            </w:pPr>
            <w:r>
              <w:rPr>
                <w:rFonts w:hint="eastAsia" w:ascii="宋体" w:hAnsi="宋体" w:cs="宋体"/>
                <w:color w:val="000000"/>
                <w:szCs w:val="21"/>
                <w:highlight w:val="none"/>
              </w:rPr>
              <w:t>退还及利息</w:t>
            </w:r>
          </w:p>
        </w:tc>
        <w:tc>
          <w:tcPr>
            <w:tcW w:w="6834" w:type="dxa"/>
            <w:noWrap w:val="0"/>
            <w:vAlign w:val="center"/>
          </w:tcPr>
          <w:p w14:paraId="2753940C">
            <w:pPr>
              <w:adjustRightInd w:val="0"/>
              <w:snapToGrid w:val="0"/>
              <w:rPr>
                <w:rFonts w:hint="eastAsia" w:ascii="楷体" w:hAnsi="楷体" w:eastAsia="楷体"/>
                <w:color w:val="000000"/>
                <w:szCs w:val="21"/>
              </w:rPr>
            </w:pPr>
            <w:r>
              <w:rPr>
                <w:rFonts w:hint="eastAsia" w:ascii="楷体" w:hAnsi="楷体" w:eastAsia="楷体"/>
                <w:color w:val="000000"/>
                <w:szCs w:val="21"/>
              </w:rPr>
              <w:t>本项修改为：</w:t>
            </w:r>
          </w:p>
          <w:p w14:paraId="7640F2FB">
            <w:pPr>
              <w:adjustRightInd w:val="0"/>
              <w:snapToGrid w:val="0"/>
              <w:ind w:firstLine="210" w:firstLineChars="100"/>
              <w:rPr>
                <w:rFonts w:hint="eastAsia"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w:t>
            </w:r>
            <w:r>
              <w:rPr>
                <w:rFonts w:hint="eastAsia" w:ascii="宋体" w:hAnsi="宋体"/>
                <w:color w:val="000000"/>
                <w:szCs w:val="21"/>
                <w:highlight w:val="none"/>
                <w:lang w:val="en-US" w:eastAsia="zh-CN"/>
              </w:rPr>
              <w:t>招标代理机构</w:t>
            </w:r>
            <w:r>
              <w:rPr>
                <w:rFonts w:hint="eastAsia" w:ascii="宋体" w:hAnsi="宋体"/>
                <w:color w:val="000000"/>
                <w:szCs w:val="21"/>
                <w:highlight w:val="none"/>
              </w:rPr>
              <w:t>最迟将在中标通知书发出后5日内向中标候选人以外的其他投标人退还投标保证金，与中标人签订书面合同后5日内向中标人和其他中标候选人退还投标保证金（中标人的投标保证金必须在其提交了招标代理服务费后才能退还）。</w:t>
            </w:r>
          </w:p>
          <w:p w14:paraId="498AFE33">
            <w:pPr>
              <w:adjustRightInd w:val="0"/>
              <w:snapToGrid w:val="0"/>
              <w:ind w:firstLine="210" w:firstLineChars="100"/>
              <w:rPr>
                <w:rFonts w:hint="eastAsia" w:ascii="宋体" w:hAnsi="宋体"/>
                <w:color w:val="000000"/>
                <w:szCs w:val="21"/>
                <w:highlight w:val="none"/>
              </w:rPr>
            </w:pPr>
            <w:r>
              <w:rPr>
                <w:rFonts w:hint="eastAsia" w:ascii="宋体" w:hAnsi="宋体"/>
                <w:color w:val="000000"/>
                <w:szCs w:val="21"/>
                <w:highlight w:val="none"/>
              </w:rPr>
              <w:t>投标保证金以现金或支票形式递交的，投标保证金退还至投标人的基本账户；投标保证金以现金或支票形式递交的，返还时不需要投标人提交相关资料（投标人索要利息的，需提供增值税发票）；投标保证金以银行保函形式提交的，需提供投标人的单位介绍信或法定代表人授权委托书原件。</w:t>
            </w:r>
          </w:p>
          <w:p w14:paraId="14107290">
            <w:pPr>
              <w:adjustRightInd w:val="0"/>
              <w:snapToGrid w:val="0"/>
              <w:spacing w:before="36" w:beforeLines="15" w:line="276" w:lineRule="auto"/>
              <w:ind w:firstLine="210" w:firstLineChars="100"/>
              <w:rPr>
                <w:rFonts w:hint="eastAsia" w:ascii="宋体" w:hAnsi="宋体" w:cs="宋体"/>
                <w:color w:val="000000"/>
                <w:kern w:val="0"/>
                <w:szCs w:val="21"/>
                <w:highlight w:val="none"/>
              </w:rPr>
            </w:pPr>
            <w:r>
              <w:rPr>
                <w:rFonts w:hint="eastAsia" w:ascii="宋体" w:hAnsi="宋体"/>
                <w:color w:val="000000"/>
                <w:szCs w:val="21"/>
                <w:highlight w:val="none"/>
              </w:rPr>
              <w:t>如投标人单位名称发生变化，需在公示结束后5个工作日内提交工商局出具的相关证明；如投标人开户行发生变化，需在公示结束后5个工作日内提交新基本户开户行出具证明复印件或基本账户开户银行开具证明的复印件。</w:t>
            </w:r>
          </w:p>
        </w:tc>
      </w:tr>
      <w:tr w14:paraId="5B8E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vMerge w:val="continue"/>
            <w:noWrap w:val="0"/>
            <w:vAlign w:val="center"/>
          </w:tcPr>
          <w:p w14:paraId="30E0EECA">
            <w:pPr>
              <w:spacing w:line="276" w:lineRule="auto"/>
              <w:jc w:val="center"/>
              <w:rPr>
                <w:rFonts w:hint="eastAsia" w:ascii="宋体" w:hAnsi="宋体" w:cs="宋体"/>
                <w:color w:val="000000"/>
                <w:szCs w:val="21"/>
                <w:highlight w:val="none"/>
              </w:rPr>
            </w:pPr>
          </w:p>
        </w:tc>
        <w:tc>
          <w:tcPr>
            <w:tcW w:w="2363" w:type="dxa"/>
            <w:vMerge w:val="continue"/>
            <w:noWrap w:val="0"/>
            <w:vAlign w:val="center"/>
          </w:tcPr>
          <w:p w14:paraId="0E999BD2">
            <w:pPr>
              <w:spacing w:line="276" w:lineRule="auto"/>
              <w:jc w:val="center"/>
              <w:rPr>
                <w:rFonts w:hint="eastAsia" w:ascii="宋体" w:hAnsi="宋体" w:cs="宋体"/>
                <w:color w:val="000000"/>
                <w:szCs w:val="21"/>
                <w:highlight w:val="none"/>
              </w:rPr>
            </w:pPr>
          </w:p>
        </w:tc>
        <w:tc>
          <w:tcPr>
            <w:tcW w:w="6834" w:type="dxa"/>
            <w:noWrap w:val="0"/>
            <w:vAlign w:val="center"/>
          </w:tcPr>
          <w:p w14:paraId="5D0BB528">
            <w:pPr>
              <w:adjustRightInd w:val="0"/>
              <w:snapToGrid w:val="0"/>
              <w:ind w:firstLine="210" w:firstLineChars="100"/>
              <w:rPr>
                <w:rFonts w:ascii="宋体" w:hAnsi="宋体"/>
                <w:color w:val="000000"/>
                <w:szCs w:val="21"/>
                <w:highlight w:val="none"/>
              </w:rPr>
            </w:pPr>
            <w:r>
              <w:rPr>
                <w:rFonts w:hint="eastAsia" w:ascii="宋体" w:hAnsi="宋体"/>
                <w:color w:val="000000"/>
                <w:szCs w:val="21"/>
                <w:highlight w:val="none"/>
              </w:rPr>
              <w:t>利息计算原则如下：</w:t>
            </w:r>
          </w:p>
          <w:p w14:paraId="5D21F966">
            <w:pPr>
              <w:adjustRightInd w:val="0"/>
              <w:snapToGrid w:val="0"/>
              <w:rPr>
                <w:rFonts w:ascii="宋体" w:hAnsi="宋体"/>
                <w:color w:val="000000"/>
                <w:kern w:val="0"/>
                <w:szCs w:val="21"/>
                <w:highlight w:val="none"/>
                <w:lang w:val="zh-CN"/>
              </w:rPr>
            </w:pPr>
            <w:r>
              <w:rPr>
                <w:rFonts w:ascii="宋体" w:hAnsi="宋体"/>
                <w:color w:val="000000"/>
                <w:kern w:val="0"/>
                <w:szCs w:val="21"/>
                <w:highlight w:val="none"/>
                <w:lang w:val="zh-CN"/>
              </w:rPr>
              <w:t>(1)计算利息的起始日期为投标截止当日，终止日期为招标人退还投标保证金日期的前一日；</w:t>
            </w:r>
          </w:p>
          <w:p w14:paraId="11219D2D">
            <w:pPr>
              <w:adjustRightInd w:val="0"/>
              <w:snapToGrid w:val="0"/>
              <w:rPr>
                <w:rFonts w:ascii="宋体" w:hAnsi="宋体"/>
                <w:color w:val="000000"/>
                <w:kern w:val="0"/>
                <w:szCs w:val="21"/>
                <w:highlight w:val="none"/>
                <w:lang w:val="zh-CN"/>
              </w:rPr>
            </w:pPr>
            <w:r>
              <w:rPr>
                <w:rFonts w:ascii="宋体" w:hAnsi="宋体"/>
                <w:color w:val="000000"/>
                <w:kern w:val="0"/>
                <w:szCs w:val="21"/>
                <w:highlight w:val="none"/>
                <w:lang w:val="zh-CN"/>
              </w:rPr>
              <w:t>(2)投标保证金的利息按照第(1)款所述计息时间段内招标人指定汇入银行公告的活期存款利率计付，并扣除招标人汇款手续费；</w:t>
            </w:r>
          </w:p>
          <w:p w14:paraId="41D2521F">
            <w:pPr>
              <w:adjustRightInd w:val="0"/>
              <w:snapToGrid w:val="0"/>
              <w:spacing w:before="36" w:beforeLines="15" w:line="276" w:lineRule="auto"/>
              <w:rPr>
                <w:rFonts w:hint="eastAsia" w:ascii="宋体" w:hAnsi="宋体"/>
                <w:color w:val="000000"/>
                <w:szCs w:val="21"/>
                <w:highlight w:val="none"/>
              </w:rPr>
            </w:pPr>
            <w:r>
              <w:rPr>
                <w:rFonts w:ascii="宋体" w:hAnsi="宋体"/>
                <w:color w:val="000000"/>
                <w:kern w:val="0"/>
                <w:szCs w:val="21"/>
                <w:highlight w:val="none"/>
                <w:lang w:val="zh-CN"/>
              </w:rPr>
              <w:t>(3)利息金额计算至分位，分以下尾数四舍五入。</w:t>
            </w:r>
          </w:p>
        </w:tc>
      </w:tr>
      <w:tr w14:paraId="7B22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79" w:type="dxa"/>
            <w:noWrap w:val="0"/>
            <w:vAlign w:val="center"/>
          </w:tcPr>
          <w:p w14:paraId="793FFFF4">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3.4.4</w:t>
            </w:r>
          </w:p>
        </w:tc>
        <w:tc>
          <w:tcPr>
            <w:tcW w:w="2363" w:type="dxa"/>
            <w:noWrap w:val="0"/>
            <w:vAlign w:val="center"/>
          </w:tcPr>
          <w:p w14:paraId="16FA3DF5">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其他可以不予退还投标保证金的情形</w:t>
            </w:r>
          </w:p>
        </w:tc>
        <w:tc>
          <w:tcPr>
            <w:tcW w:w="6834" w:type="dxa"/>
            <w:noWrap w:val="0"/>
            <w:vAlign w:val="center"/>
          </w:tcPr>
          <w:p w14:paraId="1AED7855">
            <w:pPr>
              <w:adjustRightInd w:val="0"/>
              <w:snapToGrid w:val="0"/>
              <w:spacing w:before="36" w:beforeLines="15" w:line="276"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p>
        </w:tc>
      </w:tr>
      <w:tr w14:paraId="4CE0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79" w:type="dxa"/>
            <w:noWrap w:val="0"/>
            <w:vAlign w:val="center"/>
          </w:tcPr>
          <w:p w14:paraId="041A244D">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3.5</w:t>
            </w:r>
          </w:p>
        </w:tc>
        <w:tc>
          <w:tcPr>
            <w:tcW w:w="2363" w:type="dxa"/>
            <w:noWrap w:val="0"/>
            <w:vAlign w:val="center"/>
          </w:tcPr>
          <w:p w14:paraId="2FBA492C">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资格审查资料的</w:t>
            </w:r>
          </w:p>
          <w:p w14:paraId="1196F76E">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特殊要求</w:t>
            </w:r>
          </w:p>
        </w:tc>
        <w:tc>
          <w:tcPr>
            <w:tcW w:w="6834" w:type="dxa"/>
            <w:noWrap w:val="0"/>
            <w:vAlign w:val="center"/>
          </w:tcPr>
          <w:p w14:paraId="535831AD">
            <w:pPr>
              <w:adjustRightInd w:val="0"/>
              <w:snapToGrid w:val="0"/>
              <w:spacing w:before="36" w:beforeLines="15" w:line="276"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无</w:t>
            </w:r>
            <w:r>
              <w:rPr>
                <w:rFonts w:ascii="黑体" w:hAnsi="黑体" w:eastAsia="黑体"/>
                <w:szCs w:val="21"/>
                <w:highlight w:val="none"/>
              </w:rPr>
              <w:t>。</w:t>
            </w:r>
          </w:p>
        </w:tc>
      </w:tr>
      <w:tr w14:paraId="085B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79" w:type="dxa"/>
            <w:noWrap w:val="0"/>
            <w:vAlign w:val="center"/>
          </w:tcPr>
          <w:p w14:paraId="3D77EF69">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3.5.2</w:t>
            </w:r>
          </w:p>
        </w:tc>
        <w:tc>
          <w:tcPr>
            <w:tcW w:w="2363" w:type="dxa"/>
            <w:noWrap w:val="0"/>
            <w:vAlign w:val="center"/>
          </w:tcPr>
          <w:p w14:paraId="38EAAF42">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近年财务状况的</w:t>
            </w:r>
          </w:p>
          <w:p w14:paraId="21D8B41B">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年份要求</w:t>
            </w:r>
          </w:p>
        </w:tc>
        <w:tc>
          <w:tcPr>
            <w:tcW w:w="6834" w:type="dxa"/>
            <w:noWrap w:val="0"/>
            <w:vAlign w:val="center"/>
          </w:tcPr>
          <w:p w14:paraId="4165C204">
            <w:pPr>
              <w:spacing w:line="276" w:lineRule="auto"/>
              <w:rPr>
                <w:rFonts w:hint="eastAsia" w:ascii="宋体" w:hAnsi="宋体" w:cs="宋体"/>
                <w:color w:val="000000"/>
                <w:szCs w:val="21"/>
                <w:highlight w:val="none"/>
              </w:rPr>
            </w:pPr>
            <w:r>
              <w:rPr>
                <w:rFonts w:hint="eastAsia" w:ascii="宋体" w:hAnsi="宋体" w:cs="宋体"/>
                <w:bCs/>
                <w:color w:val="000000"/>
                <w:szCs w:val="21"/>
                <w:highlight w:val="none"/>
              </w:rPr>
              <w:t>/</w:t>
            </w:r>
          </w:p>
        </w:tc>
      </w:tr>
      <w:tr w14:paraId="7416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9" w:type="dxa"/>
            <w:noWrap w:val="0"/>
            <w:vAlign w:val="center"/>
          </w:tcPr>
          <w:p w14:paraId="5DFFBBBF">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3.5.3</w:t>
            </w:r>
          </w:p>
        </w:tc>
        <w:tc>
          <w:tcPr>
            <w:tcW w:w="2363" w:type="dxa"/>
            <w:noWrap w:val="0"/>
            <w:vAlign w:val="center"/>
          </w:tcPr>
          <w:p w14:paraId="30E57182">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近年完成的类似项目</w:t>
            </w:r>
          </w:p>
          <w:p w14:paraId="72015824">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情况的时间要求</w:t>
            </w:r>
          </w:p>
        </w:tc>
        <w:tc>
          <w:tcPr>
            <w:tcW w:w="6834" w:type="dxa"/>
            <w:noWrap w:val="0"/>
            <w:vAlign w:val="center"/>
          </w:tcPr>
          <w:p w14:paraId="1CD2B882">
            <w:pPr>
              <w:spacing w:line="276" w:lineRule="auto"/>
              <w:rPr>
                <w:rFonts w:hint="eastAsia" w:ascii="宋体" w:hAnsi="宋体" w:cs="宋体"/>
                <w:color w:val="000000"/>
                <w:szCs w:val="21"/>
                <w:highlight w:val="none"/>
              </w:rPr>
            </w:pPr>
            <w:r>
              <w:rPr>
                <w:rFonts w:hint="eastAsia" w:ascii="宋体" w:hAnsi="宋体" w:cs="宋体"/>
                <w:bCs/>
                <w:color w:val="000000"/>
                <w:szCs w:val="21"/>
                <w:highlight w:val="none"/>
              </w:rPr>
              <w:t>/</w:t>
            </w:r>
          </w:p>
        </w:tc>
      </w:tr>
      <w:tr w14:paraId="0D6A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79" w:type="dxa"/>
            <w:noWrap w:val="0"/>
            <w:vAlign w:val="center"/>
          </w:tcPr>
          <w:p w14:paraId="38C2F366">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3.5.5</w:t>
            </w:r>
          </w:p>
        </w:tc>
        <w:tc>
          <w:tcPr>
            <w:tcW w:w="2363" w:type="dxa"/>
            <w:noWrap w:val="0"/>
            <w:vAlign w:val="center"/>
          </w:tcPr>
          <w:p w14:paraId="04B90838">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近年发生的诉讼及仲裁情况的时间要求</w:t>
            </w:r>
          </w:p>
        </w:tc>
        <w:tc>
          <w:tcPr>
            <w:tcW w:w="6834" w:type="dxa"/>
            <w:noWrap w:val="0"/>
            <w:vAlign w:val="center"/>
          </w:tcPr>
          <w:p w14:paraId="57AF9F94">
            <w:pPr>
              <w:spacing w:line="276" w:lineRule="auto"/>
              <w:rPr>
                <w:rFonts w:hint="eastAsia" w:ascii="宋体" w:hAnsi="宋体" w:cs="宋体"/>
                <w:color w:val="000000"/>
                <w:szCs w:val="21"/>
                <w:highlight w:val="none"/>
              </w:rPr>
            </w:pPr>
            <w:r>
              <w:rPr>
                <w:rFonts w:hint="eastAsia" w:ascii="宋体" w:hAnsi="宋体" w:cs="宋体"/>
                <w:bCs/>
                <w:color w:val="000000"/>
                <w:szCs w:val="21"/>
                <w:highlight w:val="none"/>
                <w:lang w:val="zh-CN"/>
              </w:rPr>
              <w:t>指</w:t>
            </w:r>
            <w:r>
              <w:rPr>
                <w:rFonts w:hint="eastAsia" w:ascii="宋体" w:hAnsi="宋体" w:cs="宋体"/>
                <w:bCs/>
                <w:color w:val="000000"/>
                <w:szCs w:val="21"/>
                <w:highlight w:val="none"/>
                <w:lang w:eastAsia="zh-CN"/>
              </w:rPr>
              <w:t>2021年1月1日</w:t>
            </w:r>
            <w:r>
              <w:rPr>
                <w:rFonts w:hint="eastAsia" w:ascii="宋体" w:hAnsi="宋体" w:cs="宋体"/>
                <w:bCs/>
                <w:color w:val="000000"/>
                <w:szCs w:val="21"/>
                <w:highlight w:val="none"/>
              </w:rPr>
              <w:t>至投标截止时间</w:t>
            </w:r>
            <w:r>
              <w:rPr>
                <w:rFonts w:ascii="黑体" w:hAnsi="黑体" w:eastAsia="黑体"/>
                <w:szCs w:val="21"/>
                <w:highlight w:val="none"/>
              </w:rPr>
              <w:t>。</w:t>
            </w:r>
          </w:p>
        </w:tc>
      </w:tr>
      <w:tr w14:paraId="3C55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9" w:type="dxa"/>
            <w:noWrap w:val="0"/>
            <w:vAlign w:val="center"/>
          </w:tcPr>
          <w:p w14:paraId="4292944A">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3.6.1</w:t>
            </w:r>
          </w:p>
        </w:tc>
        <w:tc>
          <w:tcPr>
            <w:tcW w:w="2363" w:type="dxa"/>
            <w:noWrap w:val="0"/>
            <w:vAlign w:val="center"/>
          </w:tcPr>
          <w:p w14:paraId="6254C368">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是否允许递交</w:t>
            </w:r>
          </w:p>
          <w:p w14:paraId="42FCF914">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备选投标方案</w:t>
            </w:r>
          </w:p>
        </w:tc>
        <w:tc>
          <w:tcPr>
            <w:tcW w:w="6834" w:type="dxa"/>
            <w:noWrap w:val="0"/>
            <w:vAlign w:val="center"/>
          </w:tcPr>
          <w:p w14:paraId="200B32C2">
            <w:pPr>
              <w:ind w:right="113"/>
              <w:rPr>
                <w:rFonts w:hint="eastAsia" w:ascii="黑体" w:hAnsi="黑体" w:eastAsia="黑体" w:cs="宋体"/>
                <w:bCs/>
                <w:color w:val="000000"/>
                <w:sz w:val="24"/>
                <w:highlight w:val="none"/>
                <w:lang w:val="zh-CN"/>
              </w:rPr>
            </w:pPr>
            <w:r>
              <w:rPr>
                <w:rFonts w:hint="eastAsia" w:ascii="宋体" w:hAnsi="宋体"/>
                <w:color w:val="000000"/>
                <w:szCs w:val="21"/>
                <w:highlight w:val="none"/>
              </w:rPr>
              <w:t>不允许</w:t>
            </w:r>
            <w:r>
              <w:rPr>
                <w:rFonts w:ascii="黑体" w:hAnsi="黑体" w:eastAsia="黑体"/>
                <w:szCs w:val="21"/>
                <w:highlight w:val="none"/>
              </w:rPr>
              <w:t>。</w:t>
            </w:r>
          </w:p>
        </w:tc>
      </w:tr>
      <w:tr w14:paraId="5C94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979" w:type="dxa"/>
            <w:noWrap w:val="0"/>
            <w:vAlign w:val="center"/>
          </w:tcPr>
          <w:p w14:paraId="79335E8C">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3.7.3（A）（2）</w:t>
            </w:r>
          </w:p>
        </w:tc>
        <w:tc>
          <w:tcPr>
            <w:tcW w:w="2363" w:type="dxa"/>
            <w:noWrap w:val="0"/>
            <w:vAlign w:val="center"/>
          </w:tcPr>
          <w:p w14:paraId="2FA7CADB">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投标文件副本份数及其他要求</w:t>
            </w:r>
          </w:p>
        </w:tc>
        <w:tc>
          <w:tcPr>
            <w:tcW w:w="6834" w:type="dxa"/>
            <w:noWrap w:val="0"/>
            <w:vAlign w:val="center"/>
          </w:tcPr>
          <w:p w14:paraId="6E2F6362">
            <w:pPr>
              <w:adjustRightInd w:val="0"/>
              <w:snapToGrid w:val="0"/>
              <w:spacing w:line="320" w:lineRule="exact"/>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正本 1 份；副本</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val="zh-CN"/>
              </w:rPr>
              <w:t>份；正本与副本分开密封包装并在封套上标明密封内容。</w:t>
            </w:r>
          </w:p>
          <w:p w14:paraId="5AA5AE04">
            <w:pPr>
              <w:adjustRightInd w:val="0"/>
              <w:snapToGrid w:val="0"/>
              <w:spacing w:line="320" w:lineRule="exact"/>
              <w:jc w:val="left"/>
              <w:rPr>
                <w:rFonts w:hint="eastAsia" w:ascii="宋体" w:hAnsi="宋体" w:cs="宋体"/>
                <w:color w:val="000000"/>
                <w:szCs w:val="21"/>
                <w:highlight w:val="none"/>
              </w:rPr>
            </w:pPr>
            <w:r>
              <w:rPr>
                <w:rFonts w:hint="eastAsia" w:ascii="宋体" w:hAnsi="宋体" w:cs="宋体"/>
                <w:color w:val="000000"/>
                <w:szCs w:val="21"/>
                <w:highlight w:val="none"/>
              </w:rPr>
              <w:t>是否要求提交电子版文件：是（电子U盘</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份）</w:t>
            </w:r>
            <w:r>
              <w:rPr>
                <w:rFonts w:ascii="黑体" w:hAnsi="黑体" w:eastAsia="黑体"/>
                <w:szCs w:val="21"/>
                <w:highlight w:val="none"/>
              </w:rPr>
              <w:t>。</w:t>
            </w:r>
          </w:p>
          <w:p w14:paraId="7501CF48">
            <w:pPr>
              <w:adjustRightInd w:val="0"/>
              <w:snapToGrid w:val="0"/>
              <w:spacing w:line="320" w:lineRule="exact"/>
              <w:jc w:val="left"/>
              <w:rPr>
                <w:rFonts w:hint="eastAsia" w:ascii="宋体" w:hAnsi="宋体" w:cs="宋体"/>
                <w:color w:val="000000"/>
                <w:szCs w:val="21"/>
                <w:highlight w:val="none"/>
              </w:rPr>
            </w:pPr>
            <w:r>
              <w:rPr>
                <w:rFonts w:hint="eastAsia" w:ascii="宋体" w:hAnsi="宋体" w:cs="宋体"/>
                <w:color w:val="000000"/>
                <w:szCs w:val="21"/>
                <w:highlight w:val="none"/>
              </w:rPr>
              <w:t>其他要求：所提交电子版文件须单独密封，与投标文件密封要求相同，和投标文件同时递交。</w:t>
            </w:r>
          </w:p>
          <w:p w14:paraId="381FDAB2">
            <w:pPr>
              <w:adjustRightInd w:val="0"/>
              <w:snapToGrid w:val="0"/>
              <w:spacing w:line="320" w:lineRule="exact"/>
              <w:jc w:val="left"/>
              <w:rPr>
                <w:rFonts w:hint="eastAsia" w:ascii="宋体" w:hAnsi="宋体" w:cs="宋体"/>
                <w:color w:val="000000"/>
                <w:szCs w:val="21"/>
                <w:highlight w:val="none"/>
              </w:rPr>
            </w:pPr>
            <w:r>
              <w:rPr>
                <w:rFonts w:hint="eastAsia" w:ascii="宋体" w:hAnsi="宋体" w:cs="宋体"/>
                <w:color w:val="000000"/>
                <w:szCs w:val="21"/>
                <w:highlight w:val="none"/>
              </w:rPr>
              <w:t>投标人可在投标文件书脊上写明项目名称、投标人名称及所投合同包。</w:t>
            </w:r>
          </w:p>
        </w:tc>
      </w:tr>
      <w:tr w14:paraId="5CBB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79" w:type="dxa"/>
            <w:noWrap w:val="0"/>
            <w:vAlign w:val="center"/>
          </w:tcPr>
          <w:p w14:paraId="04D295D7">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3.7.3（A）（3）</w:t>
            </w:r>
          </w:p>
        </w:tc>
        <w:tc>
          <w:tcPr>
            <w:tcW w:w="2363" w:type="dxa"/>
            <w:noWrap w:val="0"/>
            <w:vAlign w:val="center"/>
          </w:tcPr>
          <w:p w14:paraId="290207D3">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投标文件是否需</w:t>
            </w:r>
          </w:p>
          <w:p w14:paraId="1E798352">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分册装订</w:t>
            </w:r>
          </w:p>
        </w:tc>
        <w:tc>
          <w:tcPr>
            <w:tcW w:w="6834" w:type="dxa"/>
            <w:noWrap w:val="0"/>
            <w:vAlign w:val="center"/>
          </w:tcPr>
          <w:p w14:paraId="7C2CECBE">
            <w:pPr>
              <w:ind w:right="113"/>
              <w:rPr>
                <w:rFonts w:hint="eastAsia" w:ascii="宋体" w:hAnsi="宋体"/>
                <w:color w:val="000000"/>
                <w:szCs w:val="21"/>
                <w:highlight w:val="none"/>
              </w:rPr>
            </w:pPr>
            <w:r>
              <w:rPr>
                <w:rFonts w:hint="eastAsia" w:ascii="宋体" w:hAnsi="宋体"/>
                <w:color w:val="000000"/>
                <w:szCs w:val="21"/>
                <w:highlight w:val="none"/>
              </w:rPr>
              <w:t>不要求</w:t>
            </w:r>
            <w:r>
              <w:rPr>
                <w:rFonts w:ascii="黑体" w:hAnsi="黑体" w:eastAsia="黑体"/>
                <w:szCs w:val="21"/>
                <w:highlight w:val="none"/>
              </w:rPr>
              <w:t>。</w:t>
            </w:r>
          </w:p>
        </w:tc>
      </w:tr>
      <w:tr w14:paraId="24ED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79" w:type="dxa"/>
            <w:noWrap w:val="0"/>
            <w:vAlign w:val="center"/>
          </w:tcPr>
          <w:p w14:paraId="62DE574E">
            <w:pPr>
              <w:spacing w:line="276" w:lineRule="auto"/>
              <w:jc w:val="center"/>
              <w:rPr>
                <w:rFonts w:hint="eastAsia" w:ascii="宋体" w:hAnsi="宋体" w:cs="宋体"/>
                <w:color w:val="000000"/>
                <w:szCs w:val="21"/>
                <w:highlight w:val="none"/>
              </w:rPr>
            </w:pPr>
            <w:r>
              <w:rPr>
                <w:rFonts w:hint="eastAsia" w:ascii="宋体" w:hAnsi="宋体"/>
                <w:color w:val="000000"/>
                <w:szCs w:val="21"/>
                <w:highlight w:val="none"/>
              </w:rPr>
              <w:t>4.1.1 （A）</w:t>
            </w:r>
          </w:p>
        </w:tc>
        <w:tc>
          <w:tcPr>
            <w:tcW w:w="2363" w:type="dxa"/>
            <w:noWrap w:val="0"/>
            <w:vAlign w:val="center"/>
          </w:tcPr>
          <w:p w14:paraId="74456E03">
            <w:pPr>
              <w:spacing w:line="276" w:lineRule="auto"/>
              <w:jc w:val="center"/>
              <w:rPr>
                <w:rFonts w:hint="eastAsia" w:ascii="宋体" w:hAnsi="宋体" w:cs="宋体"/>
                <w:color w:val="000000"/>
                <w:szCs w:val="21"/>
                <w:highlight w:val="none"/>
              </w:rPr>
            </w:pPr>
            <w:r>
              <w:rPr>
                <w:rFonts w:hint="eastAsia" w:ascii="宋体" w:hAnsi="宋体"/>
                <w:color w:val="000000"/>
                <w:szCs w:val="21"/>
                <w:highlight w:val="none"/>
              </w:rPr>
              <w:t>投标文件应密封</w:t>
            </w:r>
          </w:p>
        </w:tc>
        <w:tc>
          <w:tcPr>
            <w:tcW w:w="6834" w:type="dxa"/>
            <w:noWrap w:val="0"/>
            <w:vAlign w:val="center"/>
          </w:tcPr>
          <w:p w14:paraId="434593BE">
            <w:pPr>
              <w:ind w:right="113"/>
              <w:rPr>
                <w:rFonts w:hint="eastAsia" w:ascii="楷体" w:hAnsi="楷体" w:eastAsia="楷体"/>
                <w:color w:val="000000"/>
                <w:szCs w:val="21"/>
                <w:highlight w:val="none"/>
              </w:rPr>
            </w:pPr>
            <w:r>
              <w:rPr>
                <w:rFonts w:hint="eastAsia" w:ascii="楷体" w:hAnsi="楷体" w:eastAsia="楷体"/>
                <w:color w:val="000000"/>
                <w:szCs w:val="21"/>
                <w:highlight w:val="none"/>
              </w:rPr>
              <w:t>本项修改为：</w:t>
            </w:r>
          </w:p>
          <w:p w14:paraId="23D259C9">
            <w:pPr>
              <w:ind w:right="113"/>
              <w:rPr>
                <w:rFonts w:hint="eastAsia" w:ascii="宋体" w:hAnsi="宋体"/>
                <w:color w:val="000000"/>
                <w:szCs w:val="21"/>
                <w:highlight w:val="none"/>
              </w:rPr>
            </w:pPr>
            <w:r>
              <w:rPr>
                <w:rFonts w:hint="eastAsia" w:ascii="宋体" w:hAnsi="宋体"/>
                <w:color w:val="000000"/>
                <w:szCs w:val="21"/>
                <w:highlight w:val="none"/>
              </w:rPr>
              <w:t>投标文件的</w:t>
            </w:r>
            <w:r>
              <w:rPr>
                <w:rFonts w:hint="eastAsia" w:ascii="宋体" w:hAnsi="宋体"/>
                <w:b/>
                <w:bCs/>
                <w:color w:val="000000"/>
                <w:szCs w:val="21"/>
                <w:highlight w:val="none"/>
              </w:rPr>
              <w:t>正本与副本</w:t>
            </w:r>
            <w:r>
              <w:rPr>
                <w:rFonts w:hint="eastAsia" w:ascii="宋体" w:hAnsi="宋体"/>
                <w:color w:val="000000"/>
                <w:szCs w:val="21"/>
                <w:highlight w:val="none"/>
              </w:rPr>
              <w:t>应密封包装在一个封套内，</w:t>
            </w:r>
            <w:r>
              <w:rPr>
                <w:rFonts w:hint="eastAsia" w:ascii="宋体" w:hAnsi="宋体"/>
                <w:b/>
                <w:bCs/>
                <w:color w:val="000000"/>
                <w:szCs w:val="21"/>
                <w:highlight w:val="none"/>
              </w:rPr>
              <w:t>U盘</w:t>
            </w:r>
            <w:r>
              <w:rPr>
                <w:rFonts w:hint="eastAsia" w:ascii="宋体" w:hAnsi="宋体"/>
                <w:color w:val="000000"/>
                <w:szCs w:val="21"/>
                <w:highlight w:val="none"/>
              </w:rPr>
              <w:t>单独密封在一个封套内，</w:t>
            </w:r>
            <w:r>
              <w:rPr>
                <w:rFonts w:hint="eastAsia" w:ascii="宋体" w:hAnsi="宋体"/>
                <w:b/>
                <w:bCs/>
                <w:color w:val="000000"/>
                <w:szCs w:val="21"/>
                <w:highlight w:val="none"/>
                <w:lang w:val="en-US" w:eastAsia="zh-CN"/>
              </w:rPr>
              <w:t>开标一览表</w:t>
            </w:r>
            <w:r>
              <w:rPr>
                <w:rFonts w:hint="eastAsia" w:ascii="宋体" w:hAnsi="宋体"/>
                <w:color w:val="000000"/>
                <w:szCs w:val="21"/>
                <w:highlight w:val="none"/>
              </w:rPr>
              <w:t>单独密封在一个封套内</w:t>
            </w:r>
            <w:r>
              <w:rPr>
                <w:rFonts w:hint="eastAsia" w:ascii="宋体" w:hAnsi="宋体"/>
                <w:color w:val="000000"/>
                <w:szCs w:val="21"/>
                <w:highlight w:val="none"/>
                <w:lang w:eastAsia="zh-CN"/>
              </w:rPr>
              <w:t>，</w:t>
            </w:r>
            <w:r>
              <w:rPr>
                <w:rFonts w:hint="eastAsia" w:ascii="宋体" w:hAnsi="宋体"/>
                <w:color w:val="000000"/>
                <w:szCs w:val="21"/>
                <w:highlight w:val="none"/>
              </w:rPr>
              <w:t>随投标文件一同递交，并在封套的封口处加盖投标人单位章或由投标人的法定代表人或其授权的代理人签字。</w:t>
            </w:r>
          </w:p>
        </w:tc>
      </w:tr>
      <w:tr w14:paraId="1027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vMerge w:val="restart"/>
            <w:noWrap w:val="0"/>
            <w:vAlign w:val="center"/>
          </w:tcPr>
          <w:p w14:paraId="710ECEC0">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4.1.2</w:t>
            </w:r>
          </w:p>
        </w:tc>
        <w:tc>
          <w:tcPr>
            <w:tcW w:w="2363" w:type="dxa"/>
            <w:vMerge w:val="restart"/>
            <w:noWrap w:val="0"/>
            <w:vAlign w:val="center"/>
          </w:tcPr>
          <w:p w14:paraId="66406383">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封套上应载明的信息</w:t>
            </w:r>
          </w:p>
        </w:tc>
        <w:tc>
          <w:tcPr>
            <w:tcW w:w="6834" w:type="dxa"/>
            <w:noWrap w:val="0"/>
            <w:vAlign w:val="center"/>
          </w:tcPr>
          <w:p w14:paraId="0347B98E">
            <w:pPr>
              <w:spacing w:line="276" w:lineRule="auto"/>
              <w:rPr>
                <w:rFonts w:hint="eastAsia" w:ascii="黑体" w:hAnsi="黑体" w:eastAsia="黑体" w:cs="宋体"/>
                <w:color w:val="000000"/>
                <w:szCs w:val="21"/>
                <w:highlight w:val="none"/>
              </w:rPr>
            </w:pPr>
            <w:r>
              <w:rPr>
                <w:rFonts w:hint="eastAsia" w:ascii="黑体" w:hAnsi="黑体" w:eastAsia="黑体" w:cs="宋体"/>
                <w:color w:val="000000"/>
                <w:szCs w:val="21"/>
                <w:highlight w:val="none"/>
              </w:rPr>
              <w:t>投标文件封套上应载明的信息：</w:t>
            </w:r>
          </w:p>
          <w:p w14:paraId="101497BC">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招标人名称：吉林省高速公路集团有限公司</w:t>
            </w:r>
          </w:p>
          <w:p w14:paraId="42E28C98">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招标人地址：</w:t>
            </w:r>
            <w:r>
              <w:rPr>
                <w:rFonts w:hint="eastAsia" w:ascii="宋体" w:hAnsi="宋体" w:cs="微软雅黑"/>
                <w:color w:val="000000"/>
                <w:szCs w:val="21"/>
                <w:highlight w:val="none"/>
              </w:rPr>
              <w:t>长春市南关区人民大街11511号</w:t>
            </w:r>
          </w:p>
          <w:p w14:paraId="23A61A51">
            <w:pPr>
              <w:spacing w:line="276" w:lineRule="auto"/>
              <w:ind w:firstLine="1260" w:firstLineChars="600"/>
              <w:jc w:val="both"/>
              <w:rPr>
                <w:rFonts w:ascii="宋体" w:hAnsi="宋体" w:cs="宋体"/>
                <w:bCs/>
                <w:color w:val="000000"/>
                <w:szCs w:val="21"/>
                <w:highlight w:val="none"/>
              </w:rPr>
            </w:pPr>
            <w:r>
              <w:rPr>
                <w:rFonts w:hint="eastAsia" w:ascii="宋体" w:hAnsi="宋体" w:cs="宋体"/>
                <w:bCs/>
                <w:color w:val="000000"/>
                <w:szCs w:val="21"/>
                <w:highlight w:val="none"/>
              </w:rPr>
              <w:t>吉林省高速公路集团有限公司</w:t>
            </w:r>
          </w:p>
          <w:p w14:paraId="2812E68B">
            <w:pPr>
              <w:spacing w:line="276" w:lineRule="auto"/>
              <w:jc w:val="both"/>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u w:val="none"/>
                <w:lang w:val="en-US" w:eastAsia="zh-CN"/>
              </w:rPr>
              <w:t>2024年度高速公路养护设备采购项目</w:t>
            </w:r>
            <w:r>
              <w:rPr>
                <w:rFonts w:hint="eastAsia" w:ascii="宋体" w:hAnsi="宋体" w:eastAsia="宋体" w:cs="宋体"/>
                <w:bCs/>
                <w:color w:val="000000"/>
                <w:szCs w:val="21"/>
                <w:highlight w:val="none"/>
                <w:u w:val="single"/>
              </w:rPr>
              <w:t xml:space="preserve">          </w:t>
            </w:r>
            <w:r>
              <w:rPr>
                <w:rFonts w:hint="eastAsia" w:ascii="宋体" w:hAnsi="宋体" w:eastAsia="宋体" w:cs="宋体"/>
                <w:bCs/>
                <w:color w:val="000000"/>
                <w:szCs w:val="21"/>
                <w:highlight w:val="none"/>
              </w:rPr>
              <w:t>合同包投标文件</w:t>
            </w:r>
          </w:p>
          <w:p w14:paraId="2243910C">
            <w:pPr>
              <w:spacing w:line="276" w:lineRule="auto"/>
              <w:jc w:val="both"/>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招标项目编号：ZJGJ-JLS-HWZB03-20241112</w:t>
            </w:r>
          </w:p>
          <w:p w14:paraId="6A91CC26">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在</w:t>
            </w:r>
            <w:r>
              <w:rPr>
                <w:rFonts w:hint="eastAsia" w:ascii="宋体" w:hAnsi="宋体" w:cs="宋体"/>
                <w:color w:val="000000"/>
                <w:szCs w:val="21"/>
                <w:highlight w:val="none"/>
                <w:lang w:val="en-US" w:eastAsia="zh-CN"/>
              </w:rPr>
              <w:t xml:space="preserve"> 2024 </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 xml:space="preserve">   </w:t>
            </w:r>
            <w:r>
              <w:rPr>
                <w:rFonts w:hint="eastAsia" w:ascii="宋体" w:hAnsi="宋体" w:eastAsia="宋体" w:cs="宋体"/>
                <w:color w:val="000000"/>
                <w:szCs w:val="21"/>
                <w:highlight w:val="none"/>
              </w:rPr>
              <w:t>时分前不</w:t>
            </w:r>
            <w:r>
              <w:rPr>
                <w:rFonts w:hint="eastAsia" w:ascii="宋体" w:hAnsi="宋体" w:cs="宋体"/>
                <w:color w:val="000000"/>
                <w:szCs w:val="21"/>
                <w:highlight w:val="none"/>
              </w:rPr>
              <w:t>得开启</w:t>
            </w:r>
          </w:p>
          <w:p w14:paraId="732E16DA">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投标人名称：</w:t>
            </w:r>
          </w:p>
          <w:p w14:paraId="57FAAE07">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投标人地址：</w:t>
            </w:r>
          </w:p>
        </w:tc>
      </w:tr>
      <w:tr w14:paraId="7DEC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979" w:type="dxa"/>
            <w:vMerge w:val="continue"/>
            <w:noWrap w:val="0"/>
            <w:vAlign w:val="center"/>
          </w:tcPr>
          <w:p w14:paraId="68874D53">
            <w:pPr>
              <w:spacing w:line="276" w:lineRule="auto"/>
              <w:jc w:val="center"/>
              <w:rPr>
                <w:rFonts w:hint="eastAsia" w:ascii="宋体" w:hAnsi="宋体" w:cs="宋体"/>
                <w:color w:val="000000"/>
                <w:szCs w:val="21"/>
                <w:highlight w:val="none"/>
              </w:rPr>
            </w:pPr>
          </w:p>
        </w:tc>
        <w:tc>
          <w:tcPr>
            <w:tcW w:w="2363" w:type="dxa"/>
            <w:vMerge w:val="continue"/>
            <w:noWrap w:val="0"/>
            <w:vAlign w:val="center"/>
          </w:tcPr>
          <w:p w14:paraId="75387AEA">
            <w:pPr>
              <w:spacing w:line="276" w:lineRule="auto"/>
              <w:jc w:val="center"/>
              <w:rPr>
                <w:rFonts w:hint="eastAsia" w:ascii="宋体" w:hAnsi="宋体" w:cs="宋体"/>
                <w:color w:val="000000"/>
                <w:szCs w:val="21"/>
                <w:highlight w:val="none"/>
              </w:rPr>
            </w:pPr>
          </w:p>
        </w:tc>
        <w:tc>
          <w:tcPr>
            <w:tcW w:w="6834" w:type="dxa"/>
            <w:noWrap w:val="0"/>
            <w:vAlign w:val="center"/>
          </w:tcPr>
          <w:p w14:paraId="037CBD32">
            <w:pPr>
              <w:spacing w:line="276" w:lineRule="auto"/>
              <w:rPr>
                <w:rFonts w:ascii="黑体" w:hAnsi="黑体" w:eastAsia="黑体" w:cs="宋体"/>
                <w:color w:val="000000"/>
                <w:szCs w:val="21"/>
                <w:highlight w:val="none"/>
              </w:rPr>
            </w:pPr>
            <w:r>
              <w:rPr>
                <w:rFonts w:hint="eastAsia" w:ascii="黑体" w:hAnsi="黑体" w:eastAsia="黑体" w:cs="宋体"/>
                <w:color w:val="000000"/>
                <w:szCs w:val="21"/>
                <w:highlight w:val="none"/>
              </w:rPr>
              <w:t>投标保证金保函封套上应载明的信息：</w:t>
            </w:r>
          </w:p>
          <w:p w14:paraId="0931F7B3">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招标人名称：吉林省高速公路集团有限公司</w:t>
            </w:r>
          </w:p>
          <w:p w14:paraId="40D0E2FC">
            <w:pPr>
              <w:spacing w:line="276" w:lineRule="auto"/>
              <w:rPr>
                <w:rFonts w:hint="eastAsia" w:ascii="宋体" w:hAnsi="宋体" w:cs="微软雅黑"/>
                <w:color w:val="000000"/>
                <w:szCs w:val="21"/>
                <w:highlight w:val="none"/>
              </w:rPr>
            </w:pPr>
            <w:r>
              <w:rPr>
                <w:rFonts w:hint="eastAsia" w:ascii="宋体" w:hAnsi="宋体" w:cs="宋体"/>
                <w:color w:val="000000"/>
                <w:szCs w:val="21"/>
                <w:highlight w:val="none"/>
              </w:rPr>
              <w:t>招标人地址：</w:t>
            </w:r>
            <w:r>
              <w:rPr>
                <w:rFonts w:hint="eastAsia" w:ascii="宋体" w:hAnsi="宋体" w:cs="微软雅黑"/>
                <w:color w:val="000000"/>
                <w:szCs w:val="21"/>
                <w:highlight w:val="none"/>
              </w:rPr>
              <w:t>长春市南关区人民大街11511号</w:t>
            </w:r>
          </w:p>
          <w:p w14:paraId="44FA4D1B">
            <w:pPr>
              <w:spacing w:line="276" w:lineRule="auto"/>
              <w:ind w:firstLine="1260" w:firstLineChars="600"/>
              <w:jc w:val="both"/>
              <w:rPr>
                <w:rFonts w:ascii="宋体" w:hAnsi="宋体" w:cs="宋体"/>
                <w:bCs/>
                <w:color w:val="000000"/>
                <w:szCs w:val="21"/>
                <w:highlight w:val="none"/>
              </w:rPr>
            </w:pPr>
            <w:r>
              <w:rPr>
                <w:rFonts w:hint="eastAsia" w:ascii="宋体" w:hAnsi="宋体" w:cs="宋体"/>
                <w:bCs/>
                <w:color w:val="000000"/>
                <w:szCs w:val="21"/>
                <w:highlight w:val="none"/>
              </w:rPr>
              <w:t>吉林省高速公路集团有限公司</w:t>
            </w:r>
          </w:p>
          <w:p w14:paraId="3580DD5C">
            <w:pPr>
              <w:spacing w:line="276" w:lineRule="auto"/>
              <w:rPr>
                <w:rFonts w:hint="eastAsia" w:ascii="宋体" w:hAnsi="宋体" w:cs="宋体"/>
                <w:bCs/>
                <w:color w:val="000000"/>
                <w:szCs w:val="21"/>
                <w:highlight w:val="none"/>
              </w:rPr>
            </w:pPr>
            <w:r>
              <w:rPr>
                <w:rFonts w:hint="eastAsia" w:ascii="宋体" w:hAnsi="宋体" w:eastAsia="宋体" w:cs="宋体"/>
                <w:bCs/>
                <w:color w:val="000000"/>
                <w:szCs w:val="21"/>
                <w:highlight w:val="none"/>
                <w:u w:val="none"/>
                <w:lang w:val="en-US" w:eastAsia="zh-CN"/>
              </w:rPr>
              <w:t>2024年度高速公路养护设备采购项目</w:t>
            </w:r>
            <w:r>
              <w:rPr>
                <w:rFonts w:hint="eastAsia" w:ascii="宋体" w:hAnsi="宋体" w:cs="宋体"/>
                <w:bCs/>
                <w:color w:val="000000"/>
                <w:szCs w:val="21"/>
                <w:highlight w:val="none"/>
                <w:u w:val="single"/>
              </w:rPr>
              <w:t xml:space="preserve"> </w:t>
            </w:r>
            <w:r>
              <w:rPr>
                <w:rFonts w:ascii="宋体" w:hAnsi="宋体" w:cs="宋体"/>
                <w:bCs/>
                <w:color w:val="000000"/>
                <w:szCs w:val="21"/>
                <w:highlight w:val="none"/>
                <w:u w:val="single"/>
              </w:rPr>
              <w:t xml:space="preserve"> </w:t>
            </w:r>
            <w:r>
              <w:rPr>
                <w:rFonts w:hint="eastAsia" w:ascii="宋体" w:hAnsi="宋体" w:cs="宋体"/>
                <w:bCs/>
                <w:color w:val="000000"/>
                <w:szCs w:val="21"/>
                <w:highlight w:val="none"/>
                <w:u w:val="single"/>
              </w:rPr>
              <w:t xml:space="preserve"> </w:t>
            </w:r>
            <w:r>
              <w:rPr>
                <w:rFonts w:ascii="宋体" w:hAnsi="宋体" w:cs="宋体"/>
                <w:bCs/>
                <w:color w:val="000000"/>
                <w:szCs w:val="21"/>
                <w:highlight w:val="none"/>
                <w:u w:val="single"/>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合同包</w:t>
            </w:r>
            <w:r>
              <w:rPr>
                <w:rFonts w:hint="eastAsia" w:ascii="宋体" w:hAnsi="宋体" w:cs="宋体"/>
                <w:color w:val="000000"/>
                <w:szCs w:val="21"/>
                <w:highlight w:val="none"/>
              </w:rPr>
              <w:t>投标保证金</w:t>
            </w:r>
            <w:r>
              <w:rPr>
                <w:rFonts w:hint="eastAsia" w:ascii="宋体" w:hAnsi="宋体" w:cs="宋体"/>
                <w:bCs/>
                <w:color w:val="000000"/>
                <w:szCs w:val="21"/>
                <w:highlight w:val="none"/>
              </w:rPr>
              <w:t>保函原件</w:t>
            </w:r>
          </w:p>
          <w:p w14:paraId="1FD778ED">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招标项目编号：ZJGJ-JLS-HWZB03-20241112</w:t>
            </w:r>
          </w:p>
          <w:p w14:paraId="58ECC3A0">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在</w:t>
            </w:r>
            <w:r>
              <w:rPr>
                <w:rFonts w:hint="eastAsia" w:ascii="宋体" w:hAnsi="宋体" w:cs="宋体"/>
                <w:color w:val="000000"/>
                <w:szCs w:val="21"/>
                <w:highlight w:val="none"/>
                <w:lang w:val="en-US" w:eastAsia="zh-CN"/>
              </w:rPr>
              <w:t xml:space="preserve"> 2024 </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 xml:space="preserve">   </w:t>
            </w:r>
            <w:r>
              <w:rPr>
                <w:rFonts w:hint="eastAsia" w:ascii="宋体" w:hAnsi="宋体" w:eastAsia="宋体" w:cs="宋体"/>
                <w:color w:val="000000"/>
                <w:szCs w:val="21"/>
                <w:highlight w:val="none"/>
              </w:rPr>
              <w:t>时分前不</w:t>
            </w:r>
            <w:r>
              <w:rPr>
                <w:rFonts w:hint="eastAsia" w:ascii="宋体" w:hAnsi="宋体" w:cs="宋体"/>
                <w:color w:val="000000"/>
                <w:szCs w:val="21"/>
                <w:highlight w:val="none"/>
              </w:rPr>
              <w:t>得开启</w:t>
            </w:r>
          </w:p>
          <w:p w14:paraId="21BAF3D7">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投标人名称：</w:t>
            </w:r>
          </w:p>
          <w:p w14:paraId="1CBBC502">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投标人地址：</w:t>
            </w:r>
          </w:p>
        </w:tc>
      </w:tr>
      <w:tr w14:paraId="5748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979" w:type="dxa"/>
            <w:vMerge w:val="continue"/>
            <w:noWrap w:val="0"/>
            <w:vAlign w:val="center"/>
          </w:tcPr>
          <w:p w14:paraId="4D2DD704">
            <w:pPr>
              <w:spacing w:line="276" w:lineRule="auto"/>
              <w:jc w:val="center"/>
              <w:rPr>
                <w:rFonts w:hint="eastAsia" w:ascii="宋体" w:hAnsi="宋体" w:cs="宋体"/>
                <w:color w:val="000000"/>
                <w:szCs w:val="21"/>
                <w:highlight w:val="none"/>
              </w:rPr>
            </w:pPr>
          </w:p>
        </w:tc>
        <w:tc>
          <w:tcPr>
            <w:tcW w:w="2363" w:type="dxa"/>
            <w:vMerge w:val="continue"/>
            <w:noWrap w:val="0"/>
            <w:vAlign w:val="center"/>
          </w:tcPr>
          <w:p w14:paraId="24AA684E">
            <w:pPr>
              <w:spacing w:line="276" w:lineRule="auto"/>
              <w:jc w:val="center"/>
              <w:rPr>
                <w:rFonts w:hint="eastAsia" w:ascii="宋体" w:hAnsi="宋体" w:cs="宋体"/>
                <w:color w:val="000000"/>
                <w:szCs w:val="21"/>
                <w:highlight w:val="none"/>
              </w:rPr>
            </w:pPr>
          </w:p>
        </w:tc>
        <w:tc>
          <w:tcPr>
            <w:tcW w:w="6834" w:type="dxa"/>
            <w:noWrap w:val="0"/>
            <w:vAlign w:val="center"/>
          </w:tcPr>
          <w:p w14:paraId="283DD0EE">
            <w:pPr>
              <w:spacing w:line="276" w:lineRule="auto"/>
              <w:rPr>
                <w:rFonts w:ascii="黑体" w:hAnsi="黑体" w:eastAsia="黑体" w:cs="宋体"/>
                <w:color w:val="000000"/>
                <w:szCs w:val="21"/>
                <w:highlight w:val="none"/>
              </w:rPr>
            </w:pPr>
            <w:r>
              <w:rPr>
                <w:rFonts w:hint="eastAsia" w:ascii="黑体" w:hAnsi="黑体" w:eastAsia="黑体" w:cs="宋体"/>
                <w:color w:val="000000"/>
                <w:szCs w:val="21"/>
                <w:highlight w:val="none"/>
              </w:rPr>
              <w:t>电子版文件封套上应载明的信息：</w:t>
            </w:r>
          </w:p>
          <w:p w14:paraId="5712B962">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招标人名称：吉林省高速公路集团有限公司</w:t>
            </w:r>
          </w:p>
          <w:p w14:paraId="559F0754">
            <w:pPr>
              <w:spacing w:line="276" w:lineRule="auto"/>
              <w:rPr>
                <w:rFonts w:hint="eastAsia" w:ascii="宋体" w:hAnsi="宋体" w:cs="微软雅黑"/>
                <w:color w:val="000000"/>
                <w:szCs w:val="21"/>
                <w:highlight w:val="none"/>
              </w:rPr>
            </w:pPr>
            <w:r>
              <w:rPr>
                <w:rFonts w:hint="eastAsia" w:ascii="宋体" w:hAnsi="宋体" w:cs="宋体"/>
                <w:color w:val="000000"/>
                <w:szCs w:val="21"/>
                <w:highlight w:val="none"/>
              </w:rPr>
              <w:t>招标人地址：</w:t>
            </w:r>
            <w:r>
              <w:rPr>
                <w:rFonts w:hint="eastAsia" w:ascii="宋体" w:hAnsi="宋体" w:cs="微软雅黑"/>
                <w:color w:val="000000"/>
                <w:szCs w:val="21"/>
                <w:highlight w:val="none"/>
              </w:rPr>
              <w:t>长春市南关区人民大街11511号</w:t>
            </w:r>
          </w:p>
          <w:p w14:paraId="5F728D91">
            <w:pPr>
              <w:spacing w:line="276" w:lineRule="auto"/>
              <w:ind w:firstLine="1260" w:firstLineChars="600"/>
              <w:rPr>
                <w:rFonts w:ascii="宋体" w:hAnsi="宋体" w:cs="宋体"/>
                <w:bCs/>
                <w:color w:val="000000"/>
                <w:szCs w:val="21"/>
                <w:highlight w:val="none"/>
              </w:rPr>
            </w:pPr>
            <w:r>
              <w:rPr>
                <w:rFonts w:hint="eastAsia" w:ascii="宋体" w:hAnsi="宋体" w:cs="宋体"/>
                <w:bCs/>
                <w:color w:val="000000"/>
                <w:szCs w:val="21"/>
                <w:highlight w:val="none"/>
              </w:rPr>
              <w:t>吉林省高速公路集团有限公司</w:t>
            </w:r>
          </w:p>
          <w:p w14:paraId="33EB41A5">
            <w:pPr>
              <w:spacing w:line="276" w:lineRule="auto"/>
              <w:rPr>
                <w:rFonts w:hint="eastAsia" w:ascii="宋体" w:hAnsi="宋体" w:cs="宋体"/>
                <w:bCs/>
                <w:color w:val="000000"/>
                <w:szCs w:val="21"/>
                <w:highlight w:val="none"/>
              </w:rPr>
            </w:pPr>
            <w:r>
              <w:rPr>
                <w:rFonts w:hint="eastAsia" w:ascii="宋体" w:hAnsi="宋体" w:eastAsia="宋体" w:cs="宋体"/>
                <w:bCs/>
                <w:color w:val="000000"/>
                <w:szCs w:val="21"/>
                <w:highlight w:val="none"/>
                <w:u w:val="none"/>
                <w:lang w:val="en-US" w:eastAsia="zh-CN"/>
              </w:rPr>
              <w:t>2024年度高速公路养护设备采购项目</w:t>
            </w:r>
            <w:r>
              <w:rPr>
                <w:rFonts w:hint="eastAsia" w:ascii="宋体" w:hAnsi="宋体" w:cs="宋体"/>
                <w:bCs/>
                <w:color w:val="000000"/>
                <w:szCs w:val="21"/>
                <w:highlight w:val="none"/>
                <w:u w:val="single"/>
              </w:rPr>
              <w:t xml:space="preserve"> </w:t>
            </w:r>
            <w:r>
              <w:rPr>
                <w:rFonts w:ascii="宋体" w:hAnsi="宋体" w:cs="宋体"/>
                <w:bCs/>
                <w:color w:val="000000"/>
                <w:szCs w:val="21"/>
                <w:highlight w:val="none"/>
                <w:u w:val="single"/>
              </w:rPr>
              <w:t xml:space="preserve"> </w:t>
            </w:r>
            <w:r>
              <w:rPr>
                <w:rFonts w:hint="eastAsia" w:ascii="宋体" w:hAnsi="宋体" w:cs="宋体"/>
                <w:bCs/>
                <w:color w:val="000000"/>
                <w:szCs w:val="21"/>
                <w:highlight w:val="none"/>
                <w:u w:val="single"/>
              </w:rPr>
              <w:t xml:space="preserve"> </w:t>
            </w:r>
            <w:r>
              <w:rPr>
                <w:rFonts w:ascii="宋体" w:hAnsi="宋体" w:cs="宋体"/>
                <w:bCs/>
                <w:color w:val="000000"/>
                <w:szCs w:val="21"/>
                <w:highlight w:val="none"/>
                <w:u w:val="single"/>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合同包电子版文件</w:t>
            </w:r>
          </w:p>
          <w:p w14:paraId="59C599E1">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招标项目编号：ZJGJ-JLS-HWZB03-20241112</w:t>
            </w:r>
          </w:p>
          <w:p w14:paraId="6E26813A">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在202</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时分前不得开启</w:t>
            </w:r>
          </w:p>
          <w:p w14:paraId="04DB368C">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投标人名称：</w:t>
            </w:r>
          </w:p>
          <w:p w14:paraId="57901327">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投标人地址：</w:t>
            </w:r>
          </w:p>
        </w:tc>
      </w:tr>
      <w:tr w14:paraId="15E1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979" w:type="dxa"/>
            <w:vMerge w:val="continue"/>
            <w:noWrap w:val="0"/>
            <w:vAlign w:val="center"/>
          </w:tcPr>
          <w:p w14:paraId="12C4D657">
            <w:pPr>
              <w:spacing w:line="276" w:lineRule="auto"/>
              <w:jc w:val="center"/>
              <w:rPr>
                <w:rFonts w:hint="eastAsia" w:ascii="宋体" w:hAnsi="宋体" w:cs="宋体"/>
                <w:color w:val="000000"/>
                <w:szCs w:val="21"/>
                <w:highlight w:val="none"/>
              </w:rPr>
            </w:pPr>
          </w:p>
        </w:tc>
        <w:tc>
          <w:tcPr>
            <w:tcW w:w="2363" w:type="dxa"/>
            <w:vMerge w:val="continue"/>
            <w:noWrap w:val="0"/>
            <w:vAlign w:val="center"/>
          </w:tcPr>
          <w:p w14:paraId="5969EA0B">
            <w:pPr>
              <w:spacing w:line="276" w:lineRule="auto"/>
              <w:jc w:val="center"/>
              <w:rPr>
                <w:rFonts w:hint="eastAsia" w:ascii="宋体" w:hAnsi="宋体" w:cs="宋体"/>
                <w:color w:val="000000"/>
                <w:szCs w:val="21"/>
                <w:highlight w:val="none"/>
              </w:rPr>
            </w:pPr>
          </w:p>
        </w:tc>
        <w:tc>
          <w:tcPr>
            <w:tcW w:w="6834" w:type="dxa"/>
            <w:noWrap w:val="0"/>
            <w:vAlign w:val="center"/>
          </w:tcPr>
          <w:p w14:paraId="4C97B04A">
            <w:pPr>
              <w:spacing w:line="276" w:lineRule="auto"/>
              <w:rPr>
                <w:rFonts w:ascii="黑体" w:hAnsi="黑体" w:eastAsia="黑体" w:cs="宋体"/>
                <w:color w:val="000000"/>
                <w:szCs w:val="21"/>
                <w:highlight w:val="none"/>
              </w:rPr>
            </w:pPr>
            <w:r>
              <w:rPr>
                <w:rFonts w:hint="eastAsia" w:ascii="黑体" w:hAnsi="黑体" w:eastAsia="黑体" w:cs="宋体"/>
                <w:color w:val="000000"/>
                <w:szCs w:val="21"/>
                <w:highlight w:val="none"/>
                <w:lang w:val="en-US" w:eastAsia="zh-CN"/>
              </w:rPr>
              <w:t>开标一览表</w:t>
            </w:r>
            <w:r>
              <w:rPr>
                <w:rFonts w:hint="eastAsia" w:ascii="黑体" w:hAnsi="黑体" w:eastAsia="黑体" w:cs="宋体"/>
                <w:color w:val="000000"/>
                <w:szCs w:val="21"/>
                <w:highlight w:val="none"/>
              </w:rPr>
              <w:t>封套上应载明的信息：</w:t>
            </w:r>
          </w:p>
          <w:p w14:paraId="6634AA93">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招标人名称：吉林省高速公路集团有限公司</w:t>
            </w:r>
          </w:p>
          <w:p w14:paraId="203DD7F2">
            <w:pPr>
              <w:spacing w:line="276" w:lineRule="auto"/>
              <w:rPr>
                <w:rFonts w:hint="eastAsia" w:ascii="宋体" w:hAnsi="宋体" w:cs="微软雅黑"/>
                <w:color w:val="000000"/>
                <w:szCs w:val="21"/>
                <w:highlight w:val="none"/>
              </w:rPr>
            </w:pPr>
            <w:r>
              <w:rPr>
                <w:rFonts w:hint="eastAsia" w:ascii="宋体" w:hAnsi="宋体" w:cs="宋体"/>
                <w:color w:val="000000"/>
                <w:szCs w:val="21"/>
                <w:highlight w:val="none"/>
              </w:rPr>
              <w:t>招标人地址：</w:t>
            </w:r>
            <w:r>
              <w:rPr>
                <w:rFonts w:hint="eastAsia" w:ascii="宋体" w:hAnsi="宋体" w:cs="微软雅黑"/>
                <w:color w:val="000000"/>
                <w:szCs w:val="21"/>
                <w:highlight w:val="none"/>
              </w:rPr>
              <w:t>长春市南关区人民大街11511号</w:t>
            </w:r>
          </w:p>
          <w:p w14:paraId="0845AF39">
            <w:pPr>
              <w:spacing w:line="276" w:lineRule="auto"/>
              <w:ind w:firstLine="1260" w:firstLineChars="600"/>
              <w:jc w:val="both"/>
              <w:rPr>
                <w:rFonts w:ascii="宋体" w:hAnsi="宋体" w:cs="宋体"/>
                <w:bCs/>
                <w:color w:val="000000"/>
                <w:szCs w:val="21"/>
                <w:highlight w:val="none"/>
              </w:rPr>
            </w:pPr>
            <w:r>
              <w:rPr>
                <w:rFonts w:hint="eastAsia" w:ascii="宋体" w:hAnsi="宋体" w:cs="宋体"/>
                <w:bCs/>
                <w:color w:val="000000"/>
                <w:szCs w:val="21"/>
                <w:highlight w:val="none"/>
              </w:rPr>
              <w:t>吉林省高速公路集团有限公司</w:t>
            </w:r>
          </w:p>
          <w:p w14:paraId="71ADA31E">
            <w:pPr>
              <w:spacing w:line="276" w:lineRule="auto"/>
              <w:rPr>
                <w:rFonts w:hint="eastAsia" w:ascii="宋体" w:hAnsi="宋体" w:cs="宋体"/>
                <w:bCs/>
                <w:color w:val="000000"/>
                <w:szCs w:val="21"/>
                <w:highlight w:val="none"/>
              </w:rPr>
            </w:pPr>
            <w:r>
              <w:rPr>
                <w:rFonts w:hint="eastAsia" w:ascii="宋体" w:hAnsi="宋体" w:eastAsia="宋体" w:cs="宋体"/>
                <w:bCs/>
                <w:color w:val="000000"/>
                <w:szCs w:val="21"/>
                <w:highlight w:val="none"/>
                <w:u w:val="none"/>
                <w:lang w:val="en-US" w:eastAsia="zh-CN"/>
              </w:rPr>
              <w:t>2024年度高速公路养护设备采购项目</w:t>
            </w:r>
            <w:r>
              <w:rPr>
                <w:rFonts w:hint="eastAsia" w:ascii="宋体" w:hAnsi="宋体" w:cs="宋体"/>
                <w:bCs/>
                <w:color w:val="000000"/>
                <w:szCs w:val="21"/>
                <w:highlight w:val="none"/>
                <w:u w:val="single"/>
              </w:rPr>
              <w:t xml:space="preserve"> </w:t>
            </w:r>
            <w:r>
              <w:rPr>
                <w:rFonts w:ascii="宋体" w:hAnsi="宋体" w:cs="宋体"/>
                <w:bCs/>
                <w:color w:val="000000"/>
                <w:szCs w:val="21"/>
                <w:highlight w:val="none"/>
                <w:u w:val="single"/>
              </w:rPr>
              <w:t xml:space="preserve"> </w:t>
            </w:r>
            <w:r>
              <w:rPr>
                <w:rFonts w:hint="eastAsia" w:ascii="宋体" w:hAnsi="宋体" w:cs="宋体"/>
                <w:bCs/>
                <w:color w:val="000000"/>
                <w:szCs w:val="21"/>
                <w:highlight w:val="none"/>
                <w:u w:val="single"/>
              </w:rPr>
              <w:t xml:space="preserve"> </w:t>
            </w:r>
            <w:r>
              <w:rPr>
                <w:rFonts w:ascii="宋体" w:hAnsi="宋体" w:cs="宋体"/>
                <w:bCs/>
                <w:color w:val="000000"/>
                <w:szCs w:val="21"/>
                <w:highlight w:val="none"/>
                <w:u w:val="single"/>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合同包</w:t>
            </w:r>
            <w:r>
              <w:rPr>
                <w:rFonts w:hint="eastAsia" w:ascii="黑体" w:hAnsi="黑体" w:eastAsia="黑体" w:cs="宋体"/>
                <w:color w:val="000000"/>
                <w:szCs w:val="21"/>
                <w:highlight w:val="none"/>
                <w:lang w:val="en-US" w:eastAsia="zh-CN"/>
              </w:rPr>
              <w:t>开标一览表</w:t>
            </w:r>
          </w:p>
          <w:p w14:paraId="0D4D8F5B">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招标项目编号：ZJGJ-JLS-HWZB03-20241112</w:t>
            </w:r>
          </w:p>
          <w:p w14:paraId="6B2B8B0F">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在202</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时分前不得开启</w:t>
            </w:r>
          </w:p>
          <w:p w14:paraId="1F80020D">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投标人名称：</w:t>
            </w:r>
          </w:p>
          <w:p w14:paraId="49DD133C">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投标人地址：</w:t>
            </w:r>
          </w:p>
        </w:tc>
      </w:tr>
      <w:tr w14:paraId="0AFF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79" w:type="dxa"/>
            <w:noWrap w:val="0"/>
            <w:vAlign w:val="center"/>
          </w:tcPr>
          <w:p w14:paraId="07009B33">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4.2.1</w:t>
            </w:r>
          </w:p>
        </w:tc>
        <w:tc>
          <w:tcPr>
            <w:tcW w:w="2363" w:type="dxa"/>
            <w:noWrap w:val="0"/>
            <w:vAlign w:val="center"/>
          </w:tcPr>
          <w:p w14:paraId="7E8FB4F9">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投标截止时间</w:t>
            </w:r>
          </w:p>
        </w:tc>
        <w:tc>
          <w:tcPr>
            <w:tcW w:w="6834" w:type="dxa"/>
            <w:noWrap w:val="0"/>
            <w:vAlign w:val="center"/>
          </w:tcPr>
          <w:p w14:paraId="52EEBD4F">
            <w:pPr>
              <w:pStyle w:val="14"/>
              <w:spacing w:line="276" w:lineRule="auto"/>
              <w:rPr>
                <w:rFonts w:hint="eastAsia" w:ascii="宋体" w:hAnsi="宋体" w:cs="宋体"/>
                <w:color w:val="000000"/>
                <w:highlight w:val="none"/>
              </w:rPr>
            </w:pPr>
            <w:r>
              <w:rPr>
                <w:rFonts w:hint="eastAsia" w:ascii="宋体" w:hAnsi="宋体" w:cs="宋体"/>
                <w:color w:val="000000"/>
                <w:highlight w:val="none"/>
              </w:rPr>
              <w:t>202</w:t>
            </w:r>
            <w:r>
              <w:rPr>
                <w:rFonts w:hint="eastAsia" w:ascii="宋体" w:hAnsi="宋体" w:cs="宋体"/>
                <w:color w:val="000000"/>
                <w:highlight w:val="none"/>
                <w:lang w:val="en-US" w:eastAsia="zh-CN"/>
              </w:rPr>
              <w:t>4</w:t>
            </w:r>
            <w:r>
              <w:rPr>
                <w:rFonts w:hint="eastAsia" w:ascii="宋体" w:hAnsi="宋体" w:cs="宋体"/>
                <w:color w:val="000000"/>
                <w:highlight w:val="none"/>
              </w:rPr>
              <w:t>年</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月</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日</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时</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分</w:t>
            </w:r>
            <w:r>
              <w:rPr>
                <w:rFonts w:hint="eastAsia" w:ascii="宋体" w:hAnsi="宋体" w:cs="宋体"/>
                <w:bCs/>
                <w:color w:val="000000"/>
                <w:kern w:val="44"/>
                <w:highlight w:val="none"/>
              </w:rPr>
              <w:t>（北京时间）</w:t>
            </w:r>
            <w:r>
              <w:rPr>
                <w:rFonts w:hint="eastAsia" w:ascii="宋体" w:hAnsi="宋体" w:cs="宋体"/>
                <w:color w:val="000000"/>
                <w:szCs w:val="21"/>
                <w:highlight w:val="none"/>
              </w:rPr>
              <w:t>。</w:t>
            </w:r>
          </w:p>
        </w:tc>
      </w:tr>
      <w:tr w14:paraId="06DC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79" w:type="dxa"/>
            <w:noWrap w:val="0"/>
            <w:vAlign w:val="center"/>
          </w:tcPr>
          <w:p w14:paraId="0AF640AD">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4.2.2（A）</w:t>
            </w:r>
          </w:p>
        </w:tc>
        <w:tc>
          <w:tcPr>
            <w:tcW w:w="2363" w:type="dxa"/>
            <w:noWrap w:val="0"/>
            <w:vAlign w:val="center"/>
          </w:tcPr>
          <w:p w14:paraId="4A006B11">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递交投标文件地点</w:t>
            </w:r>
          </w:p>
        </w:tc>
        <w:tc>
          <w:tcPr>
            <w:tcW w:w="6834" w:type="dxa"/>
            <w:noWrap w:val="0"/>
            <w:vAlign w:val="center"/>
          </w:tcPr>
          <w:p w14:paraId="15A970DD">
            <w:pPr>
              <w:widowControl/>
              <w:snapToGrid w:val="0"/>
              <w:rPr>
                <w:rFonts w:hint="eastAsia" w:ascii="宋体" w:hAnsi="宋体" w:cs="宋体"/>
                <w:b/>
                <w:bCs/>
                <w:color w:val="000000"/>
                <w:szCs w:val="21"/>
                <w:highlight w:val="none"/>
                <w:lang w:val="zh-CN"/>
              </w:rPr>
            </w:pPr>
            <w:r>
              <w:rPr>
                <w:rFonts w:hint="eastAsia" w:ascii="宋体" w:hAnsi="宋体" w:cs="MS Sans Serif"/>
                <w:bCs/>
                <w:szCs w:val="21"/>
                <w:highlight w:val="none"/>
                <w:lang w:val="zh-CN"/>
              </w:rPr>
              <w:t>见第一章“招标公告”</w:t>
            </w:r>
            <w:r>
              <w:rPr>
                <w:rFonts w:hint="eastAsia" w:ascii="宋体" w:hAnsi="宋体" w:cs="宋体"/>
                <w:color w:val="000000"/>
                <w:szCs w:val="21"/>
                <w:highlight w:val="none"/>
              </w:rPr>
              <w:t>。</w:t>
            </w:r>
          </w:p>
        </w:tc>
      </w:tr>
      <w:tr w14:paraId="0AA1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9" w:type="dxa"/>
            <w:noWrap w:val="0"/>
            <w:vAlign w:val="center"/>
          </w:tcPr>
          <w:p w14:paraId="1E55B598">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4.2.3</w:t>
            </w:r>
          </w:p>
        </w:tc>
        <w:tc>
          <w:tcPr>
            <w:tcW w:w="2363" w:type="dxa"/>
            <w:noWrap w:val="0"/>
            <w:vAlign w:val="center"/>
          </w:tcPr>
          <w:p w14:paraId="1635731E">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投标文件是否退还</w:t>
            </w:r>
          </w:p>
        </w:tc>
        <w:tc>
          <w:tcPr>
            <w:tcW w:w="6834" w:type="dxa"/>
            <w:noWrap w:val="0"/>
            <w:vAlign w:val="center"/>
          </w:tcPr>
          <w:p w14:paraId="62F2982F">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否。</w:t>
            </w:r>
          </w:p>
        </w:tc>
      </w:tr>
      <w:tr w14:paraId="29B9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79" w:type="dxa"/>
            <w:noWrap w:val="0"/>
            <w:vAlign w:val="center"/>
          </w:tcPr>
          <w:p w14:paraId="249B1440">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5.1（A）</w:t>
            </w:r>
          </w:p>
        </w:tc>
        <w:tc>
          <w:tcPr>
            <w:tcW w:w="2363" w:type="dxa"/>
            <w:noWrap w:val="0"/>
            <w:vAlign w:val="center"/>
          </w:tcPr>
          <w:p w14:paraId="10299DCD">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开标时间和地点</w:t>
            </w:r>
          </w:p>
        </w:tc>
        <w:tc>
          <w:tcPr>
            <w:tcW w:w="6834" w:type="dxa"/>
            <w:noWrap w:val="0"/>
            <w:vAlign w:val="center"/>
          </w:tcPr>
          <w:p w14:paraId="3F122D83">
            <w:pPr>
              <w:adjustRightInd w:val="0"/>
              <w:snapToGrid w:val="0"/>
              <w:spacing w:line="360" w:lineRule="atLeast"/>
              <w:rPr>
                <w:rFonts w:hint="eastAsia" w:ascii="宋体" w:hAnsi="宋体"/>
                <w:szCs w:val="21"/>
                <w:highlight w:val="none"/>
              </w:rPr>
            </w:pPr>
            <w:r>
              <w:rPr>
                <w:rFonts w:hint="eastAsia" w:ascii="宋体" w:hAnsi="宋体"/>
                <w:szCs w:val="21"/>
                <w:highlight w:val="none"/>
              </w:rPr>
              <w:t>开标时间：同投标截止时间</w:t>
            </w:r>
            <w:r>
              <w:rPr>
                <w:rFonts w:hint="eastAsia" w:ascii="宋体" w:hAnsi="宋体" w:cs="宋体"/>
                <w:color w:val="000000"/>
                <w:szCs w:val="21"/>
                <w:highlight w:val="none"/>
              </w:rPr>
              <w:t>。</w:t>
            </w:r>
          </w:p>
          <w:p w14:paraId="38347A96">
            <w:pPr>
              <w:spacing w:line="276" w:lineRule="auto"/>
              <w:rPr>
                <w:rFonts w:hint="eastAsia" w:ascii="宋体" w:hAnsi="宋体" w:cs="宋体"/>
                <w:color w:val="000000"/>
                <w:kern w:val="44"/>
                <w:szCs w:val="21"/>
                <w:highlight w:val="none"/>
              </w:rPr>
            </w:pPr>
            <w:r>
              <w:rPr>
                <w:rFonts w:hint="eastAsia" w:ascii="宋体" w:hAnsi="宋体"/>
                <w:szCs w:val="21"/>
                <w:highlight w:val="none"/>
              </w:rPr>
              <w:t>开标地点：</w:t>
            </w:r>
            <w:r>
              <w:rPr>
                <w:rFonts w:hint="eastAsia" w:ascii="宋体" w:hAnsi="宋体" w:cs="宋体"/>
                <w:kern w:val="44"/>
                <w:szCs w:val="21"/>
                <w:highlight w:val="none"/>
              </w:rPr>
              <w:t>同递交投标文件地点</w:t>
            </w:r>
            <w:r>
              <w:rPr>
                <w:rFonts w:hint="eastAsia" w:ascii="宋体" w:hAnsi="宋体" w:cs="宋体"/>
                <w:color w:val="000000"/>
                <w:szCs w:val="21"/>
                <w:highlight w:val="none"/>
              </w:rPr>
              <w:t>。</w:t>
            </w:r>
          </w:p>
        </w:tc>
      </w:tr>
      <w:tr w14:paraId="4ED2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9" w:type="dxa"/>
            <w:noWrap w:val="0"/>
            <w:vAlign w:val="center"/>
          </w:tcPr>
          <w:p w14:paraId="723123E1">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5.2（4）（A）</w:t>
            </w:r>
          </w:p>
        </w:tc>
        <w:tc>
          <w:tcPr>
            <w:tcW w:w="2363" w:type="dxa"/>
            <w:noWrap w:val="0"/>
            <w:vAlign w:val="center"/>
          </w:tcPr>
          <w:p w14:paraId="560A5AA3">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开标程序</w:t>
            </w:r>
          </w:p>
        </w:tc>
        <w:tc>
          <w:tcPr>
            <w:tcW w:w="6834" w:type="dxa"/>
            <w:noWrap w:val="0"/>
            <w:vAlign w:val="center"/>
          </w:tcPr>
          <w:p w14:paraId="42633047">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开标顺序：按合同包先后顺序进行。</w:t>
            </w:r>
          </w:p>
        </w:tc>
      </w:tr>
      <w:tr w14:paraId="363E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9" w:type="dxa"/>
            <w:noWrap w:val="0"/>
            <w:vAlign w:val="center"/>
          </w:tcPr>
          <w:p w14:paraId="0CABD751">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6.1.1</w:t>
            </w:r>
          </w:p>
        </w:tc>
        <w:tc>
          <w:tcPr>
            <w:tcW w:w="2363" w:type="dxa"/>
            <w:noWrap w:val="0"/>
            <w:vAlign w:val="center"/>
          </w:tcPr>
          <w:p w14:paraId="5B43FA7E">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评标委员会的组建</w:t>
            </w:r>
          </w:p>
        </w:tc>
        <w:tc>
          <w:tcPr>
            <w:tcW w:w="6834" w:type="dxa"/>
            <w:noWrap w:val="0"/>
            <w:vAlign w:val="center"/>
          </w:tcPr>
          <w:p w14:paraId="47B85309">
            <w:pPr>
              <w:pStyle w:val="14"/>
              <w:spacing w:line="276" w:lineRule="auto"/>
              <w:jc w:val="left"/>
              <w:rPr>
                <w:rFonts w:hint="eastAsia" w:ascii="宋体" w:hAnsi="宋体" w:cs="宋体"/>
                <w:color w:val="000000"/>
                <w:highlight w:val="none"/>
              </w:rPr>
            </w:pPr>
            <w:r>
              <w:rPr>
                <w:rFonts w:hint="eastAsia" w:ascii="宋体" w:hAnsi="宋体" w:cs="宋体"/>
                <w:color w:val="000000"/>
                <w:highlight w:val="none"/>
              </w:rPr>
              <w:t>评标委员会构成：7人。</w:t>
            </w:r>
          </w:p>
          <w:p w14:paraId="0F282FDA">
            <w:pPr>
              <w:pStyle w:val="14"/>
              <w:spacing w:line="276" w:lineRule="auto"/>
              <w:jc w:val="left"/>
              <w:rPr>
                <w:rFonts w:hint="eastAsia" w:ascii="宋体" w:hAnsi="宋体" w:cs="宋体"/>
                <w:color w:val="000000"/>
                <w:highlight w:val="none"/>
              </w:rPr>
            </w:pPr>
            <w:r>
              <w:rPr>
                <w:rFonts w:hint="eastAsia" w:ascii="宋体" w:hAnsi="宋体" w:cs="宋体"/>
                <w:color w:val="000000"/>
                <w:highlight w:val="none"/>
              </w:rPr>
              <w:t>其中招标人代表2人，专家5人。</w:t>
            </w:r>
          </w:p>
          <w:p w14:paraId="58175B9B">
            <w:pPr>
              <w:pStyle w:val="14"/>
              <w:spacing w:line="276" w:lineRule="auto"/>
              <w:jc w:val="left"/>
              <w:rPr>
                <w:rFonts w:hint="eastAsia" w:ascii="宋体" w:hAnsi="宋体" w:cs="宋体"/>
                <w:color w:val="000000"/>
                <w:highlight w:val="none"/>
              </w:rPr>
            </w:pPr>
            <w:r>
              <w:rPr>
                <w:rFonts w:hint="eastAsia" w:ascii="宋体" w:hAnsi="宋体" w:cs="宋体"/>
                <w:color w:val="000000"/>
                <w:highlight w:val="none"/>
              </w:rPr>
              <w:t>评标专家确定方式：</w:t>
            </w:r>
            <w:r>
              <w:rPr>
                <w:rFonts w:hint="eastAsia" w:ascii="宋体" w:hAnsi="宋体"/>
                <w:highlight w:val="none"/>
              </w:rPr>
              <w:t>依法从相应评标专家库中随机抽取。</w:t>
            </w:r>
          </w:p>
        </w:tc>
      </w:tr>
      <w:tr w14:paraId="4547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79" w:type="dxa"/>
            <w:noWrap w:val="0"/>
            <w:vAlign w:val="center"/>
          </w:tcPr>
          <w:p w14:paraId="069C7143">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6.3.2</w:t>
            </w:r>
          </w:p>
        </w:tc>
        <w:tc>
          <w:tcPr>
            <w:tcW w:w="2363" w:type="dxa"/>
            <w:noWrap w:val="0"/>
            <w:vAlign w:val="center"/>
          </w:tcPr>
          <w:p w14:paraId="4B9D0927">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评标委员会推荐中标候选人的人数</w:t>
            </w:r>
          </w:p>
        </w:tc>
        <w:tc>
          <w:tcPr>
            <w:tcW w:w="6834" w:type="dxa"/>
            <w:noWrap w:val="0"/>
            <w:vAlign w:val="center"/>
          </w:tcPr>
          <w:p w14:paraId="409A0914">
            <w:pPr>
              <w:pStyle w:val="6"/>
              <w:rPr>
                <w:rFonts w:hint="eastAsia" w:ascii="宋体" w:hAnsi="宋体" w:cs="宋体"/>
                <w:color w:val="000000"/>
                <w:szCs w:val="21"/>
                <w:highlight w:val="none"/>
              </w:rPr>
            </w:pPr>
            <w:r>
              <w:rPr>
                <w:rFonts w:hint="eastAsia" w:ascii="宋体" w:hAnsi="宋体" w:cs="宋体"/>
                <w:color w:val="000000"/>
                <w:szCs w:val="21"/>
                <w:highlight w:val="none"/>
              </w:rPr>
              <w:t>每个合同包推荐3名中标候选人（若有效投标不足三家，但评标委员会仍认为具有竞争的，则推荐通过评审的相应数量的中标候选人。）</w:t>
            </w:r>
          </w:p>
        </w:tc>
      </w:tr>
      <w:tr w14:paraId="3A13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9" w:type="dxa"/>
            <w:noWrap w:val="0"/>
            <w:vAlign w:val="center"/>
          </w:tcPr>
          <w:p w14:paraId="06FB4FE9">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7.1</w:t>
            </w:r>
          </w:p>
        </w:tc>
        <w:tc>
          <w:tcPr>
            <w:tcW w:w="2363" w:type="dxa"/>
            <w:noWrap w:val="0"/>
            <w:vAlign w:val="center"/>
          </w:tcPr>
          <w:p w14:paraId="0EEB97A3">
            <w:pPr>
              <w:adjustRightInd w:val="0"/>
              <w:snapToGrid w:val="0"/>
              <w:spacing w:before="36" w:beforeLines="15" w:after="36" w:afterLines="15"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中标候选人公示媒介及期限</w:t>
            </w:r>
          </w:p>
        </w:tc>
        <w:tc>
          <w:tcPr>
            <w:tcW w:w="6834" w:type="dxa"/>
            <w:noWrap w:val="0"/>
            <w:vAlign w:val="center"/>
          </w:tcPr>
          <w:p w14:paraId="54F73778">
            <w:pPr>
              <w:adjustRightInd w:val="0"/>
              <w:snapToGrid w:val="0"/>
              <w:spacing w:line="276" w:lineRule="auto"/>
              <w:jc w:val="left"/>
              <w:rPr>
                <w:rFonts w:hint="eastAsia" w:ascii="宋体" w:hAnsi="宋体" w:cs="宋体"/>
                <w:bCs/>
                <w:color w:val="000000"/>
                <w:kern w:val="44"/>
                <w:szCs w:val="21"/>
                <w:highlight w:val="none"/>
              </w:rPr>
            </w:pPr>
            <w:r>
              <w:rPr>
                <w:rFonts w:hint="eastAsia" w:ascii="宋体" w:hAnsi="宋体" w:cs="宋体"/>
                <w:color w:val="000000"/>
                <w:szCs w:val="21"/>
                <w:highlight w:val="none"/>
              </w:rPr>
              <w:t>公示媒介：</w:t>
            </w:r>
            <w:r>
              <w:rPr>
                <w:rFonts w:hint="eastAsia" w:ascii="宋体" w:hAnsi="宋体" w:cs="宋体"/>
                <w:bCs/>
                <w:color w:val="000000"/>
                <w:kern w:val="44"/>
                <w:szCs w:val="21"/>
                <w:highlight w:val="none"/>
              </w:rPr>
              <w:t>中国招标投标公共服务平台、</w:t>
            </w:r>
            <w:r>
              <w:rPr>
                <w:rFonts w:hint="eastAsia" w:ascii="宋体" w:hAnsi="宋体" w:cs="宋体"/>
                <w:color w:val="000000"/>
                <w:highlight w:val="none"/>
              </w:rPr>
              <w:t>吉林省高速公路集团有限公司网站</w:t>
            </w:r>
            <w:r>
              <w:rPr>
                <w:rFonts w:hint="eastAsia" w:ascii="宋体" w:hAnsi="宋体" w:cs="宋体"/>
                <w:color w:val="000000"/>
                <w:szCs w:val="21"/>
                <w:highlight w:val="none"/>
              </w:rPr>
              <w:t>。</w:t>
            </w:r>
          </w:p>
          <w:p w14:paraId="0B510ADF">
            <w:pPr>
              <w:adjustRightInd w:val="0"/>
              <w:snapToGrid w:val="0"/>
              <w:spacing w:line="276" w:lineRule="auto"/>
              <w:jc w:val="left"/>
              <w:rPr>
                <w:rFonts w:hint="eastAsia" w:ascii="宋体" w:hAnsi="宋体" w:cs="宋体"/>
                <w:color w:val="000000"/>
                <w:szCs w:val="21"/>
                <w:highlight w:val="none"/>
              </w:rPr>
            </w:pPr>
            <w:r>
              <w:rPr>
                <w:rFonts w:hint="eastAsia" w:ascii="宋体" w:hAnsi="宋体" w:cs="宋体"/>
                <w:color w:val="000000"/>
                <w:szCs w:val="21"/>
                <w:highlight w:val="none"/>
              </w:rPr>
              <w:t>公示期限：3日。</w:t>
            </w:r>
          </w:p>
        </w:tc>
      </w:tr>
      <w:tr w14:paraId="2DEC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79" w:type="dxa"/>
            <w:noWrap w:val="0"/>
            <w:vAlign w:val="center"/>
          </w:tcPr>
          <w:p w14:paraId="1ADFE3EF">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7.4</w:t>
            </w:r>
          </w:p>
        </w:tc>
        <w:tc>
          <w:tcPr>
            <w:tcW w:w="2363" w:type="dxa"/>
            <w:noWrap w:val="0"/>
            <w:vAlign w:val="center"/>
          </w:tcPr>
          <w:p w14:paraId="7867E7D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834" w:type="dxa"/>
            <w:noWrap w:val="0"/>
            <w:vAlign w:val="center"/>
          </w:tcPr>
          <w:p w14:paraId="7A38B927">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否</w:t>
            </w:r>
            <w:r>
              <w:rPr>
                <w:rFonts w:hint="eastAsia" w:ascii="宋体" w:hAnsi="宋体" w:cs="宋体"/>
                <w:color w:val="000000"/>
                <w:szCs w:val="21"/>
                <w:highlight w:val="none"/>
              </w:rPr>
              <w:t>。</w:t>
            </w:r>
          </w:p>
        </w:tc>
      </w:tr>
      <w:tr w14:paraId="634F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9" w:type="dxa"/>
            <w:noWrap w:val="0"/>
            <w:vAlign w:val="center"/>
          </w:tcPr>
          <w:p w14:paraId="042C6D7D">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7.6.1</w:t>
            </w:r>
          </w:p>
        </w:tc>
        <w:tc>
          <w:tcPr>
            <w:tcW w:w="2363" w:type="dxa"/>
            <w:noWrap w:val="0"/>
            <w:vAlign w:val="center"/>
          </w:tcPr>
          <w:p w14:paraId="7A88F0D6">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履约保证金</w:t>
            </w:r>
          </w:p>
        </w:tc>
        <w:tc>
          <w:tcPr>
            <w:tcW w:w="6834" w:type="dxa"/>
            <w:noWrap w:val="0"/>
            <w:vAlign w:val="center"/>
          </w:tcPr>
          <w:p w14:paraId="0C76FF90">
            <w:pPr>
              <w:spacing w:line="276" w:lineRule="auto"/>
              <w:rPr>
                <w:rFonts w:hint="eastAsia" w:ascii="宋体" w:hAnsi="宋体" w:cs="宋体"/>
                <w:color w:val="000000"/>
                <w:szCs w:val="21"/>
                <w:highlight w:val="none"/>
              </w:rPr>
            </w:pPr>
            <w:r>
              <w:rPr>
                <w:rFonts w:hint="eastAsia" w:ascii="宋体" w:hAnsi="宋体" w:cs="宋体"/>
                <w:color w:val="000000"/>
                <w:kern w:val="0"/>
                <w:szCs w:val="21"/>
                <w:highlight w:val="none"/>
              </w:rPr>
              <w:t>不要求</w:t>
            </w:r>
            <w:r>
              <w:rPr>
                <w:rFonts w:hint="eastAsia" w:ascii="宋体" w:hAnsi="宋体" w:cs="宋体"/>
                <w:color w:val="000000"/>
                <w:szCs w:val="21"/>
                <w:highlight w:val="none"/>
              </w:rPr>
              <w:t>。</w:t>
            </w:r>
          </w:p>
        </w:tc>
      </w:tr>
      <w:tr w14:paraId="3A12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79" w:type="dxa"/>
            <w:noWrap w:val="0"/>
            <w:vAlign w:val="center"/>
          </w:tcPr>
          <w:p w14:paraId="413CA467">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9</w:t>
            </w:r>
          </w:p>
        </w:tc>
        <w:tc>
          <w:tcPr>
            <w:tcW w:w="2363" w:type="dxa"/>
            <w:noWrap w:val="0"/>
            <w:vAlign w:val="center"/>
          </w:tcPr>
          <w:p w14:paraId="24093169">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是否采用</w:t>
            </w:r>
          </w:p>
          <w:p w14:paraId="79B551C8">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电子招标投标</w:t>
            </w:r>
          </w:p>
        </w:tc>
        <w:tc>
          <w:tcPr>
            <w:tcW w:w="6834" w:type="dxa"/>
            <w:noWrap w:val="0"/>
            <w:vAlign w:val="center"/>
          </w:tcPr>
          <w:p w14:paraId="3147F42A">
            <w:pPr>
              <w:spacing w:line="276" w:lineRule="auto"/>
              <w:rPr>
                <w:rFonts w:hint="eastAsia" w:ascii="宋体" w:hAnsi="宋体" w:cs="宋体"/>
                <w:color w:val="000000"/>
                <w:kern w:val="0"/>
                <w:szCs w:val="21"/>
                <w:highlight w:val="none"/>
              </w:rPr>
            </w:pPr>
            <w:r>
              <w:rPr>
                <w:rFonts w:hint="eastAsia" w:ascii="宋体" w:hAnsi="宋体" w:cs="宋体"/>
                <w:color w:val="000000"/>
                <w:szCs w:val="21"/>
                <w:highlight w:val="none"/>
              </w:rPr>
              <w:t>否。</w:t>
            </w:r>
          </w:p>
        </w:tc>
      </w:tr>
      <w:tr w14:paraId="4044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6" w:type="dxa"/>
            <w:gridSpan w:val="3"/>
            <w:noWrap w:val="0"/>
            <w:vAlign w:val="center"/>
          </w:tcPr>
          <w:p w14:paraId="7382AD03">
            <w:pPr>
              <w:spacing w:line="276" w:lineRule="auto"/>
              <w:jc w:val="left"/>
              <w:rPr>
                <w:rFonts w:hint="eastAsia" w:ascii="宋体" w:hAnsi="宋体" w:cs="宋体"/>
                <w:color w:val="000000"/>
                <w:szCs w:val="21"/>
                <w:highlight w:val="none"/>
              </w:rPr>
            </w:pPr>
            <w:r>
              <w:rPr>
                <w:rFonts w:hint="eastAsia" w:ascii="宋体" w:hAnsi="宋体" w:cs="宋体"/>
                <w:color w:val="000000"/>
                <w:szCs w:val="21"/>
                <w:highlight w:val="none"/>
              </w:rPr>
              <w:t>10.  需要补充的其他内容</w:t>
            </w:r>
          </w:p>
        </w:tc>
      </w:tr>
      <w:tr w14:paraId="0F4565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20" w:hRule="atLeast"/>
          <w:jc w:val="center"/>
        </w:trPr>
        <w:tc>
          <w:tcPr>
            <w:tcW w:w="979" w:type="dxa"/>
            <w:tcBorders>
              <w:top w:val="single" w:color="000000" w:sz="4" w:space="0"/>
              <w:left w:val="single" w:color="000000" w:sz="4" w:space="0"/>
              <w:bottom w:val="single" w:color="000000" w:sz="4" w:space="0"/>
              <w:right w:val="single" w:color="000000" w:sz="4" w:space="0"/>
            </w:tcBorders>
            <w:noWrap w:val="0"/>
            <w:vAlign w:val="center"/>
          </w:tcPr>
          <w:p w14:paraId="65EFA340">
            <w:pPr>
              <w:widowControl/>
              <w:snapToGrid w:val="0"/>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10.1</w:t>
            </w:r>
          </w:p>
        </w:tc>
        <w:tc>
          <w:tcPr>
            <w:tcW w:w="2363" w:type="dxa"/>
            <w:tcBorders>
              <w:top w:val="single" w:color="000000" w:sz="4" w:space="0"/>
              <w:left w:val="nil"/>
              <w:bottom w:val="single" w:color="000000" w:sz="4" w:space="0"/>
              <w:right w:val="single" w:color="000000" w:sz="4" w:space="0"/>
            </w:tcBorders>
            <w:noWrap w:val="0"/>
            <w:vAlign w:val="center"/>
          </w:tcPr>
          <w:p w14:paraId="69786975">
            <w:pPr>
              <w:jc w:val="center"/>
              <w:rPr>
                <w:rFonts w:hint="eastAsia" w:ascii="宋体" w:hAnsi="宋体"/>
                <w:color w:val="000000"/>
                <w:szCs w:val="21"/>
                <w:highlight w:val="none"/>
              </w:rPr>
            </w:pPr>
            <w:r>
              <w:rPr>
                <w:rFonts w:hint="eastAsia" w:ascii="宋体" w:hAnsi="宋体"/>
                <w:color w:val="000000"/>
                <w:szCs w:val="21"/>
                <w:highlight w:val="none"/>
              </w:rPr>
              <w:t>招标代理服务费</w:t>
            </w:r>
          </w:p>
        </w:tc>
        <w:tc>
          <w:tcPr>
            <w:tcW w:w="6834" w:type="dxa"/>
            <w:tcBorders>
              <w:top w:val="single" w:color="000000" w:sz="4" w:space="0"/>
              <w:left w:val="nil"/>
              <w:bottom w:val="single" w:color="000000" w:sz="4" w:space="0"/>
              <w:right w:val="single" w:color="000000" w:sz="4" w:space="0"/>
            </w:tcBorders>
            <w:noWrap w:val="0"/>
            <w:vAlign w:val="center"/>
          </w:tcPr>
          <w:p w14:paraId="780F7AE1">
            <w:pPr>
              <w:adjustRightInd w:val="0"/>
              <w:snapToGrid w:val="0"/>
              <w:ind w:firstLine="420" w:firstLineChars="200"/>
              <w:rPr>
                <w:rFonts w:ascii="宋体" w:hAnsi="宋体"/>
                <w:color w:val="000000"/>
                <w:szCs w:val="21"/>
                <w:highlight w:val="none"/>
              </w:rPr>
            </w:pPr>
            <w:r>
              <w:rPr>
                <w:rFonts w:hint="eastAsia" w:ascii="宋体" w:hAnsi="宋体"/>
                <w:color w:val="000000"/>
                <w:szCs w:val="21"/>
                <w:highlight w:val="none"/>
              </w:rPr>
              <w:t>用于本项目的招标代理服务费由中标人支付，投标人应将此费用摊入报价之中。参考原国家计委《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乘以下表中的系数为本合同包的招标代理服务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021"/>
              <w:gridCol w:w="992"/>
              <w:gridCol w:w="1249"/>
              <w:gridCol w:w="1134"/>
            </w:tblGrid>
            <w:tr w14:paraId="1450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14:paraId="058C21DE">
                  <w:pPr>
                    <w:adjustRightInd w:val="0"/>
                    <w:snapToGrid w:val="0"/>
                    <w:jc w:val="center"/>
                    <w:rPr>
                      <w:rFonts w:ascii="宋体" w:hAnsi="宋体"/>
                      <w:color w:val="000000"/>
                      <w:szCs w:val="21"/>
                      <w:highlight w:val="none"/>
                    </w:rPr>
                  </w:pPr>
                  <w:r>
                    <w:rPr>
                      <w:rFonts w:hint="eastAsia" w:ascii="宋体" w:hAnsi="宋体"/>
                      <w:color w:val="000000"/>
                      <w:szCs w:val="21"/>
                      <w:highlight w:val="none"/>
                    </w:rPr>
                    <w:t>基准代理费</w:t>
                  </w:r>
                </w:p>
              </w:tc>
              <w:tc>
                <w:tcPr>
                  <w:tcW w:w="1021" w:type="dxa"/>
                  <w:noWrap w:val="0"/>
                  <w:vAlign w:val="center"/>
                </w:tcPr>
                <w:p w14:paraId="76B5AAA2">
                  <w:pPr>
                    <w:jc w:val="center"/>
                    <w:rPr>
                      <w:rFonts w:hint="eastAsia" w:ascii="宋体" w:hAnsi="宋体" w:cs="宋体"/>
                      <w:color w:val="000000"/>
                      <w:highlight w:val="none"/>
                    </w:rPr>
                  </w:pPr>
                  <w:r>
                    <w:rPr>
                      <w:rFonts w:hint="eastAsia" w:ascii="宋体" w:hAnsi="宋体" w:cs="宋体"/>
                      <w:color w:val="000000"/>
                      <w:szCs w:val="21"/>
                      <w:highlight w:val="none"/>
                    </w:rPr>
                    <w:t>2万以下</w:t>
                  </w:r>
                </w:p>
              </w:tc>
              <w:tc>
                <w:tcPr>
                  <w:tcW w:w="992" w:type="dxa"/>
                  <w:noWrap w:val="0"/>
                  <w:vAlign w:val="center"/>
                </w:tcPr>
                <w:p w14:paraId="43B545A8">
                  <w:pPr>
                    <w:jc w:val="center"/>
                    <w:rPr>
                      <w:rFonts w:hint="eastAsia" w:ascii="宋体" w:hAnsi="宋体" w:cs="宋体"/>
                      <w:color w:val="000000"/>
                      <w:szCs w:val="21"/>
                      <w:highlight w:val="none"/>
                    </w:rPr>
                  </w:pPr>
                  <w:r>
                    <w:rPr>
                      <w:rFonts w:hint="eastAsia" w:ascii="宋体" w:hAnsi="宋体" w:cs="宋体"/>
                      <w:color w:val="000000"/>
                      <w:szCs w:val="21"/>
                      <w:highlight w:val="none"/>
                    </w:rPr>
                    <w:t>2-5万</w:t>
                  </w:r>
                </w:p>
              </w:tc>
              <w:tc>
                <w:tcPr>
                  <w:tcW w:w="1249" w:type="dxa"/>
                  <w:noWrap w:val="0"/>
                  <w:vAlign w:val="center"/>
                </w:tcPr>
                <w:p w14:paraId="14937F86">
                  <w:pPr>
                    <w:jc w:val="center"/>
                    <w:rPr>
                      <w:rFonts w:hint="eastAsia" w:ascii="宋体" w:hAnsi="宋体" w:cs="宋体"/>
                      <w:color w:val="000000"/>
                      <w:szCs w:val="21"/>
                      <w:highlight w:val="none"/>
                    </w:rPr>
                  </w:pPr>
                  <w:r>
                    <w:rPr>
                      <w:rFonts w:hint="eastAsia" w:ascii="宋体" w:hAnsi="宋体" w:cs="宋体"/>
                      <w:color w:val="000000"/>
                      <w:szCs w:val="21"/>
                      <w:highlight w:val="none"/>
                    </w:rPr>
                    <w:t>5-10万</w:t>
                  </w:r>
                </w:p>
              </w:tc>
              <w:tc>
                <w:tcPr>
                  <w:tcW w:w="1134" w:type="dxa"/>
                  <w:noWrap w:val="0"/>
                  <w:vAlign w:val="center"/>
                </w:tcPr>
                <w:p w14:paraId="06681355">
                  <w:pPr>
                    <w:jc w:val="center"/>
                    <w:rPr>
                      <w:rFonts w:hint="eastAsia" w:ascii="宋体" w:hAnsi="宋体" w:cs="宋体"/>
                      <w:color w:val="000000"/>
                      <w:szCs w:val="21"/>
                      <w:highlight w:val="none"/>
                    </w:rPr>
                  </w:pPr>
                  <w:r>
                    <w:rPr>
                      <w:rFonts w:hint="eastAsia" w:ascii="宋体" w:hAnsi="宋体" w:cs="宋体"/>
                      <w:color w:val="000000"/>
                      <w:szCs w:val="21"/>
                      <w:highlight w:val="none"/>
                    </w:rPr>
                    <w:t>10万以上</w:t>
                  </w:r>
                </w:p>
              </w:tc>
            </w:tr>
            <w:tr w14:paraId="6045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14:paraId="3355C5F4">
                  <w:pPr>
                    <w:adjustRightInd w:val="0"/>
                    <w:snapToGrid w:val="0"/>
                    <w:jc w:val="center"/>
                    <w:rPr>
                      <w:rFonts w:hint="eastAsia" w:ascii="宋体" w:hAnsi="宋体"/>
                      <w:color w:val="000000"/>
                      <w:szCs w:val="21"/>
                      <w:highlight w:val="none"/>
                    </w:rPr>
                  </w:pPr>
                  <w:r>
                    <w:rPr>
                      <w:rFonts w:hint="eastAsia" w:ascii="宋体" w:hAnsi="宋体"/>
                      <w:color w:val="000000"/>
                      <w:szCs w:val="21"/>
                      <w:highlight w:val="none"/>
                    </w:rPr>
                    <w:t>折扣系数</w:t>
                  </w:r>
                </w:p>
              </w:tc>
              <w:tc>
                <w:tcPr>
                  <w:tcW w:w="1021" w:type="dxa"/>
                  <w:noWrap w:val="0"/>
                  <w:vAlign w:val="center"/>
                </w:tcPr>
                <w:p w14:paraId="66972AB2">
                  <w:pPr>
                    <w:pStyle w:val="15"/>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w:t>
                  </w:r>
                </w:p>
              </w:tc>
              <w:tc>
                <w:tcPr>
                  <w:tcW w:w="992" w:type="dxa"/>
                  <w:noWrap w:val="0"/>
                  <w:vAlign w:val="center"/>
                </w:tcPr>
                <w:p w14:paraId="665A4127">
                  <w:pPr>
                    <w:pStyle w:val="15"/>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0.9</w:t>
                  </w:r>
                </w:p>
              </w:tc>
              <w:tc>
                <w:tcPr>
                  <w:tcW w:w="1249" w:type="dxa"/>
                  <w:noWrap w:val="0"/>
                  <w:vAlign w:val="center"/>
                </w:tcPr>
                <w:p w14:paraId="4A8CBB7B">
                  <w:pPr>
                    <w:pStyle w:val="15"/>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0.8</w:t>
                  </w:r>
                </w:p>
              </w:tc>
              <w:tc>
                <w:tcPr>
                  <w:tcW w:w="1134" w:type="dxa"/>
                  <w:noWrap w:val="0"/>
                  <w:vAlign w:val="center"/>
                </w:tcPr>
                <w:p w14:paraId="359B7FC2">
                  <w:pPr>
                    <w:pStyle w:val="15"/>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0.7</w:t>
                  </w:r>
                </w:p>
              </w:tc>
            </w:tr>
          </w:tbl>
          <w:p w14:paraId="672706D1">
            <w:pPr>
              <w:adjustRightInd w:val="0"/>
              <w:snapToGrid w:val="0"/>
              <w:ind w:firstLine="420" w:firstLineChars="200"/>
              <w:rPr>
                <w:rFonts w:ascii="宋体" w:hAnsi="宋体"/>
                <w:color w:val="000000"/>
                <w:szCs w:val="21"/>
                <w:highlight w:val="none"/>
              </w:rPr>
            </w:pPr>
            <w:r>
              <w:rPr>
                <w:rFonts w:hint="eastAsia" w:ascii="宋体" w:hAnsi="宋体"/>
                <w:color w:val="000000"/>
                <w:szCs w:val="21"/>
                <w:highlight w:val="none"/>
              </w:rPr>
              <w:t>在签订合同前，中标人应将招标代理服务费以电汇形式递交至</w:t>
            </w:r>
            <w:r>
              <w:rPr>
                <w:rFonts w:hint="eastAsia" w:ascii="宋体" w:hAnsi="宋体"/>
                <w:color w:val="000000"/>
                <w:szCs w:val="21"/>
                <w:highlight w:val="none"/>
                <w:u w:val="single"/>
                <w:lang w:val="en-US" w:eastAsia="zh-CN"/>
              </w:rPr>
              <w:t>中吉国际项目管理有限公司</w:t>
            </w:r>
            <w:r>
              <w:rPr>
                <w:rFonts w:hint="eastAsia" w:ascii="宋体" w:hAnsi="宋体"/>
                <w:color w:val="000000"/>
                <w:szCs w:val="21"/>
                <w:highlight w:val="none"/>
              </w:rPr>
              <w:t>的以下账户：</w:t>
            </w:r>
          </w:p>
          <w:p w14:paraId="473ABFEF">
            <w:pPr>
              <w:adjustRightInd w:val="0"/>
              <w:snapToGrid w:val="0"/>
              <w:spacing w:before="36" w:beforeLines="15" w:line="240" w:lineRule="auto"/>
              <w:rPr>
                <w:rFonts w:hint="eastAsia" w:ascii="宋体" w:hAnsi="宋体" w:eastAsia="宋体" w:cs="宋体"/>
                <w:bCs/>
                <w:color w:val="000000"/>
                <w:szCs w:val="21"/>
                <w:highlight w:val="none"/>
                <w:lang w:val="en-US" w:eastAsia="zh-CN"/>
              </w:rPr>
            </w:pPr>
            <w:r>
              <w:rPr>
                <w:rFonts w:hint="eastAsia" w:ascii="宋体" w:hAnsi="宋体" w:eastAsia="宋体" w:cs="Times New Roman"/>
                <w:color w:val="000000"/>
                <w:szCs w:val="21"/>
                <w:highlight w:val="none"/>
                <w:lang w:val="en-US" w:eastAsia="zh-CN"/>
              </w:rPr>
              <w:t>开户名称：</w:t>
            </w:r>
            <w:r>
              <w:rPr>
                <w:rFonts w:hint="eastAsia" w:ascii="宋体" w:hAnsi="宋体" w:eastAsia="宋体" w:cs="宋体"/>
                <w:bCs/>
                <w:color w:val="000000"/>
                <w:szCs w:val="21"/>
                <w:highlight w:val="none"/>
                <w:lang w:val="en-US" w:eastAsia="zh-CN"/>
              </w:rPr>
              <w:t>中吉国际项目管理有限公司长春宽城分公司</w:t>
            </w:r>
          </w:p>
          <w:p w14:paraId="40C85677">
            <w:pPr>
              <w:adjustRightInd w:val="0"/>
              <w:snapToGrid w:val="0"/>
              <w:spacing w:line="24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开户银行：吉林银行长春兆丰支行</w:t>
            </w:r>
          </w:p>
          <w:p w14:paraId="20A02D35">
            <w:pPr>
              <w:adjustRightInd w:val="0"/>
              <w:snapToGrid w:val="0"/>
              <w:spacing w:line="240" w:lineRule="auto"/>
              <w:rPr>
                <w:rFonts w:hint="eastAsia" w:ascii="宋体" w:hAnsi="宋体"/>
                <w:color w:val="000000"/>
                <w:szCs w:val="21"/>
                <w:highlight w:val="none"/>
              </w:rPr>
            </w:pPr>
            <w:r>
              <w:rPr>
                <w:rFonts w:hint="eastAsia" w:ascii="宋体" w:hAnsi="宋体" w:eastAsia="宋体" w:cs="Times New Roman"/>
                <w:color w:val="000000"/>
                <w:szCs w:val="21"/>
                <w:highlight w:val="none"/>
                <w:lang w:val="en-US" w:eastAsia="zh-CN"/>
              </w:rPr>
              <w:t>银行账号：</w:t>
            </w:r>
            <w:r>
              <w:rPr>
                <w:rFonts w:hint="eastAsia" w:ascii="宋体" w:hAnsi="宋体" w:eastAsia="宋体" w:cs="宋体"/>
                <w:bCs/>
                <w:color w:val="000000"/>
                <w:szCs w:val="21"/>
                <w:highlight w:val="none"/>
                <w:lang w:val="en-US" w:eastAsia="zh-CN"/>
              </w:rPr>
              <w:t>0110121000001325</w:t>
            </w:r>
          </w:p>
        </w:tc>
      </w:tr>
      <w:tr w14:paraId="31A082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979" w:type="dxa"/>
            <w:tcBorders>
              <w:top w:val="single" w:color="000000" w:sz="4" w:space="0"/>
              <w:left w:val="single" w:color="000000" w:sz="4" w:space="0"/>
              <w:bottom w:val="single" w:color="000000" w:sz="4" w:space="0"/>
              <w:right w:val="single" w:color="000000" w:sz="4" w:space="0"/>
            </w:tcBorders>
            <w:noWrap w:val="0"/>
            <w:vAlign w:val="center"/>
          </w:tcPr>
          <w:p w14:paraId="319DF169">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10.2</w:t>
            </w:r>
          </w:p>
        </w:tc>
        <w:tc>
          <w:tcPr>
            <w:tcW w:w="2363" w:type="dxa"/>
            <w:tcBorders>
              <w:top w:val="single" w:color="000000" w:sz="4" w:space="0"/>
              <w:left w:val="nil"/>
              <w:bottom w:val="single" w:color="000000" w:sz="4" w:space="0"/>
              <w:right w:val="single" w:color="000000" w:sz="4" w:space="0"/>
            </w:tcBorders>
            <w:noWrap w:val="0"/>
            <w:vAlign w:val="center"/>
          </w:tcPr>
          <w:p w14:paraId="6BD3D85A">
            <w:pPr>
              <w:keepLines/>
              <w:adjustRightInd w:val="0"/>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质量保证金</w:t>
            </w:r>
          </w:p>
        </w:tc>
        <w:tc>
          <w:tcPr>
            <w:tcW w:w="6834" w:type="dxa"/>
            <w:tcBorders>
              <w:top w:val="single" w:color="000000" w:sz="4" w:space="0"/>
              <w:left w:val="nil"/>
              <w:bottom w:val="single" w:color="000000" w:sz="4" w:space="0"/>
              <w:right w:val="single" w:color="000000" w:sz="4" w:space="0"/>
            </w:tcBorders>
            <w:noWrap w:val="0"/>
            <w:vAlign w:val="center"/>
          </w:tcPr>
          <w:p w14:paraId="1510F760">
            <w:pPr>
              <w:spacing w:line="276" w:lineRule="auto"/>
              <w:rPr>
                <w:rFonts w:hint="eastAsia" w:ascii="宋体" w:hAnsi="宋体" w:eastAsia="宋体"/>
                <w:color w:val="000000"/>
                <w:szCs w:val="21"/>
                <w:highlight w:val="none"/>
                <w:lang w:eastAsia="zh-CN"/>
              </w:rPr>
            </w:pPr>
            <w:r>
              <w:rPr>
                <w:rFonts w:hint="eastAsia" w:ascii="宋体" w:hAnsi="宋体" w:cs="宋体"/>
                <w:color w:val="000000"/>
                <w:szCs w:val="21"/>
                <w:highlight w:val="none"/>
              </w:rPr>
              <w:t>质量保证金为</w:t>
            </w:r>
            <w:r>
              <w:rPr>
                <w:rFonts w:hint="eastAsia" w:ascii="宋体" w:hAnsi="宋体"/>
                <w:color w:val="000000"/>
                <w:szCs w:val="21"/>
                <w:highlight w:val="none"/>
              </w:rPr>
              <w:t>合同价的</w:t>
            </w:r>
            <w:r>
              <w:rPr>
                <w:rFonts w:hint="eastAsia" w:ascii="宋体" w:hAnsi="宋体"/>
                <w:color w:val="000000"/>
                <w:szCs w:val="21"/>
                <w:highlight w:val="none"/>
                <w:lang w:val="en-US" w:eastAsia="zh-CN"/>
              </w:rPr>
              <w:t>5</w:t>
            </w:r>
            <w:r>
              <w:rPr>
                <w:rFonts w:hint="eastAsia" w:ascii="宋体" w:hAnsi="宋体"/>
                <w:color w:val="000000"/>
                <w:szCs w:val="21"/>
                <w:highlight w:val="none"/>
              </w:rPr>
              <w:t>%，质量保证金在设备验收合格1年后返还。</w:t>
            </w:r>
            <w:r>
              <w:rPr>
                <w:rFonts w:hint="eastAsia" w:ascii="宋体" w:hAnsi="宋体"/>
                <w:color w:val="000000"/>
                <w:szCs w:val="21"/>
                <w:highlight w:val="none"/>
                <w:lang w:eastAsia="zh-CN"/>
              </w:rPr>
              <w:t>（质量保证金可采用银行保函或担保机构出具的保函或由招标人在支付时扣留。质量保证金在设备验收合格1年后返还，</w:t>
            </w:r>
            <w:r>
              <w:rPr>
                <w:rFonts w:hint="eastAsia" w:ascii="宋体" w:hAnsi="宋体"/>
                <w:color w:val="000000"/>
                <w:szCs w:val="21"/>
                <w:highlight w:val="none"/>
                <w:lang w:val="en-US" w:eastAsia="zh-CN"/>
              </w:rPr>
              <w:t>如供应商承诺的质保期超出1年的</w:t>
            </w:r>
            <w:r>
              <w:rPr>
                <w:rFonts w:hint="eastAsia" w:ascii="宋体" w:hAnsi="宋体"/>
                <w:color w:val="000000"/>
                <w:szCs w:val="21"/>
                <w:highlight w:val="none"/>
                <w:lang w:eastAsia="zh-CN"/>
              </w:rPr>
              <w:t>，以后质保期服务采用供应商信用担保, 如果供应商不履行质保期服务，列入招标人内部黑名单，禁止其参加招标人的任何投标。若投标人为代理商，质量保证期应由设备制造商出具承诺）</w:t>
            </w:r>
          </w:p>
        </w:tc>
      </w:tr>
      <w:tr w14:paraId="333AB2B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99" w:hRule="atLeast"/>
          <w:jc w:val="center"/>
        </w:trPr>
        <w:tc>
          <w:tcPr>
            <w:tcW w:w="979" w:type="dxa"/>
            <w:tcBorders>
              <w:top w:val="single" w:color="000000" w:sz="4" w:space="0"/>
              <w:left w:val="single" w:color="000000" w:sz="4" w:space="0"/>
              <w:bottom w:val="single" w:color="000000" w:sz="4" w:space="0"/>
              <w:right w:val="single" w:color="000000" w:sz="4" w:space="0"/>
            </w:tcBorders>
            <w:noWrap w:val="0"/>
            <w:vAlign w:val="center"/>
          </w:tcPr>
          <w:p w14:paraId="6D93DDCA">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10.4</w:t>
            </w:r>
          </w:p>
        </w:tc>
        <w:tc>
          <w:tcPr>
            <w:tcW w:w="2363" w:type="dxa"/>
            <w:tcBorders>
              <w:top w:val="single" w:color="000000" w:sz="4" w:space="0"/>
              <w:left w:val="nil"/>
              <w:bottom w:val="single" w:color="000000" w:sz="4" w:space="0"/>
              <w:right w:val="single" w:color="000000" w:sz="4" w:space="0"/>
            </w:tcBorders>
            <w:noWrap w:val="0"/>
            <w:vAlign w:val="center"/>
          </w:tcPr>
          <w:p w14:paraId="351FE1E3">
            <w:pPr>
              <w:keepLines/>
              <w:adjustRightInd w:val="0"/>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设备承诺</w:t>
            </w:r>
          </w:p>
        </w:tc>
        <w:tc>
          <w:tcPr>
            <w:tcW w:w="6834" w:type="dxa"/>
            <w:tcBorders>
              <w:top w:val="single" w:color="000000" w:sz="4" w:space="0"/>
              <w:left w:val="nil"/>
              <w:bottom w:val="single" w:color="000000" w:sz="4" w:space="0"/>
              <w:right w:val="single" w:color="000000" w:sz="4" w:space="0"/>
            </w:tcBorders>
            <w:noWrap w:val="0"/>
            <w:vAlign w:val="center"/>
          </w:tcPr>
          <w:p w14:paraId="2C690618">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投标人必须承诺填报的设备满足招标人的全部设备用途需求，</w:t>
            </w:r>
            <w:r>
              <w:rPr>
                <w:rFonts w:hint="eastAsia" w:ascii="宋体" w:hAnsi="宋体" w:cs="宋体"/>
                <w:bCs/>
                <w:color w:val="000000"/>
                <w:szCs w:val="21"/>
                <w:highlight w:val="none"/>
                <w:lang w:val="zh-CN"/>
              </w:rPr>
              <w:t>冬季使用的设备应</w:t>
            </w:r>
            <w:r>
              <w:rPr>
                <w:rFonts w:hint="eastAsia" w:ascii="宋体" w:hAnsi="宋体" w:cs="宋体"/>
                <w:color w:val="000000"/>
                <w:szCs w:val="21"/>
                <w:highlight w:val="none"/>
              </w:rPr>
              <w:t>适合于吉林省内寒冷作业环境（设备工作最低温度在-40℃以下），</w:t>
            </w:r>
            <w:r>
              <w:rPr>
                <w:rFonts w:hint="eastAsia" w:ascii="宋体" w:hAnsi="宋体" w:cs="宋体"/>
                <w:bCs/>
                <w:color w:val="000000"/>
                <w:szCs w:val="21"/>
                <w:highlight w:val="none"/>
                <w:lang w:val="zh-CN"/>
              </w:rPr>
              <w:t>若在供货阶段或使用过程中发现设备不满足</w:t>
            </w:r>
            <w:r>
              <w:rPr>
                <w:rFonts w:hint="eastAsia" w:ascii="宋体" w:hAnsi="宋体" w:cs="宋体"/>
                <w:bCs/>
                <w:color w:val="000000"/>
                <w:szCs w:val="21"/>
                <w:highlight w:val="none"/>
              </w:rPr>
              <w:t>招标文件要求和投标文件承诺的</w:t>
            </w:r>
            <w:r>
              <w:rPr>
                <w:rFonts w:hint="eastAsia" w:ascii="宋体" w:hAnsi="宋体" w:cs="宋体"/>
                <w:color w:val="000000"/>
                <w:szCs w:val="21"/>
                <w:highlight w:val="none"/>
              </w:rPr>
              <w:t>，中标人必须</w:t>
            </w:r>
            <w:r>
              <w:rPr>
                <w:rFonts w:hint="eastAsia" w:ascii="宋体" w:hAnsi="宋体" w:cs="宋体"/>
                <w:bCs/>
                <w:color w:val="000000"/>
                <w:szCs w:val="21"/>
                <w:highlight w:val="none"/>
              </w:rPr>
              <w:t>无条件更换满足招标文件要求的设备</w:t>
            </w:r>
            <w:r>
              <w:rPr>
                <w:rFonts w:hint="eastAsia" w:ascii="宋体" w:hAnsi="宋体" w:cs="宋体"/>
                <w:color w:val="000000"/>
                <w:szCs w:val="21"/>
                <w:highlight w:val="none"/>
              </w:rPr>
              <w:t>，设备质保期按更换后的设备验收合格的时间重新计算。设备承诺函格式见“第六章 投标文件格式”。</w:t>
            </w:r>
          </w:p>
        </w:tc>
      </w:tr>
      <w:tr w14:paraId="220573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48" w:hRule="atLeast"/>
          <w:jc w:val="center"/>
        </w:trPr>
        <w:tc>
          <w:tcPr>
            <w:tcW w:w="979" w:type="dxa"/>
            <w:tcBorders>
              <w:top w:val="single" w:color="000000" w:sz="4" w:space="0"/>
              <w:left w:val="single" w:color="000000" w:sz="4" w:space="0"/>
              <w:bottom w:val="single" w:color="000000" w:sz="4" w:space="0"/>
              <w:right w:val="single" w:color="000000" w:sz="4" w:space="0"/>
            </w:tcBorders>
            <w:noWrap w:val="0"/>
            <w:vAlign w:val="center"/>
          </w:tcPr>
          <w:p w14:paraId="53ACF8AA">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10.5</w:t>
            </w:r>
          </w:p>
        </w:tc>
        <w:tc>
          <w:tcPr>
            <w:tcW w:w="2363" w:type="dxa"/>
            <w:tcBorders>
              <w:top w:val="single" w:color="000000" w:sz="4" w:space="0"/>
              <w:left w:val="nil"/>
              <w:bottom w:val="single" w:color="000000" w:sz="4" w:space="0"/>
              <w:right w:val="single" w:color="000000" w:sz="4" w:space="0"/>
            </w:tcBorders>
            <w:noWrap w:val="0"/>
            <w:vAlign w:val="center"/>
          </w:tcPr>
          <w:p w14:paraId="212EA481">
            <w:pPr>
              <w:keepLines/>
              <w:adjustRightInd w:val="0"/>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质量保证期</w:t>
            </w:r>
          </w:p>
        </w:tc>
        <w:tc>
          <w:tcPr>
            <w:tcW w:w="6834" w:type="dxa"/>
            <w:tcBorders>
              <w:top w:val="single" w:color="000000" w:sz="4" w:space="0"/>
              <w:left w:val="nil"/>
              <w:bottom w:val="single" w:color="000000" w:sz="4" w:space="0"/>
              <w:right w:val="single" w:color="000000" w:sz="4" w:space="0"/>
            </w:tcBorders>
            <w:noWrap w:val="0"/>
            <w:vAlign w:val="center"/>
          </w:tcPr>
          <w:p w14:paraId="53484FED">
            <w:pPr>
              <w:spacing w:line="276" w:lineRule="auto"/>
              <w:rPr>
                <w:rFonts w:hint="eastAsia" w:ascii="宋体" w:hAnsi="宋体" w:cs="宋体"/>
                <w:color w:val="000000"/>
                <w:szCs w:val="21"/>
                <w:highlight w:val="none"/>
              </w:rPr>
            </w:pPr>
            <w:r>
              <w:rPr>
                <w:rFonts w:hint="eastAsia" w:ascii="宋体" w:hAnsi="宋体" w:eastAsia="宋体" w:cs="Times New Roman"/>
                <w:color w:val="000000"/>
                <w:szCs w:val="21"/>
                <w:highlight w:val="none"/>
                <w:lang w:val="en-US" w:eastAsia="zh-CN"/>
              </w:rPr>
              <w:t>01-10</w:t>
            </w:r>
            <w:r>
              <w:rPr>
                <w:rFonts w:hint="eastAsia"/>
                <w:color w:val="000000"/>
                <w:highlight w:val="none"/>
                <w:lang w:val="en-US" w:eastAsia="zh-CN"/>
              </w:rPr>
              <w:t>合同包所有</w:t>
            </w:r>
            <w:r>
              <w:rPr>
                <w:rFonts w:hint="eastAsia"/>
                <w:color w:val="000000"/>
                <w:highlight w:val="none"/>
              </w:rPr>
              <w:t>设备整体质量保证期</w:t>
            </w:r>
            <w:r>
              <w:rPr>
                <w:rFonts w:hint="eastAsia" w:ascii="宋体" w:hAnsi="宋体"/>
                <w:color w:val="000000"/>
                <w:highlight w:val="none"/>
              </w:rPr>
              <w:t>最低为1年</w:t>
            </w:r>
            <w:r>
              <w:rPr>
                <w:rFonts w:hint="eastAsia" w:ascii="宋体" w:hAnsi="宋体"/>
                <w:color w:val="000000"/>
                <w:highlight w:val="none"/>
                <w:lang w:eastAsia="zh-CN"/>
              </w:rPr>
              <w:t>；</w:t>
            </w:r>
            <w:r>
              <w:rPr>
                <w:rFonts w:hint="eastAsia" w:ascii="宋体" w:hAnsi="宋体" w:eastAsia="宋体" w:cs="宋体"/>
                <w:color w:val="000000"/>
                <w:szCs w:val="21"/>
                <w:highlight w:val="none"/>
                <w:lang w:val="en-US" w:eastAsia="zh-CN"/>
              </w:rPr>
              <w:t>11-12合</w:t>
            </w:r>
            <w:r>
              <w:rPr>
                <w:rFonts w:hint="eastAsia" w:ascii="宋体" w:hAnsi="宋体" w:cs="宋体"/>
                <w:color w:val="000000"/>
                <w:szCs w:val="21"/>
                <w:highlight w:val="none"/>
                <w:lang w:val="en-US" w:eastAsia="zh-CN"/>
              </w:rPr>
              <w:t>同包</w:t>
            </w:r>
            <w:r>
              <w:rPr>
                <w:rFonts w:hint="eastAsia" w:ascii="宋体" w:hAnsi="宋体" w:cs="宋体"/>
                <w:color w:val="000000"/>
                <w:szCs w:val="21"/>
                <w:highlight w:val="none"/>
              </w:rPr>
              <w:t>质量保证期</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最低</w:t>
            </w:r>
            <w:r>
              <w:rPr>
                <w:rFonts w:hint="eastAsia" w:ascii="宋体" w:hAnsi="宋体" w:eastAsia="宋体" w:cs="宋体"/>
                <w:color w:val="000000"/>
                <w:szCs w:val="21"/>
                <w:highlight w:val="none"/>
                <w:lang w:val="en-US" w:eastAsia="zh-CN"/>
              </w:rPr>
              <w:t>3年。</w:t>
            </w:r>
            <w:r>
              <w:rPr>
                <w:rFonts w:hint="eastAsia"/>
                <w:color w:val="000000"/>
                <w:highlight w:val="none"/>
              </w:rPr>
              <w:t>若投标人为代理商，质量保证期以制造商承诺为准，承诺函</w:t>
            </w:r>
            <w:r>
              <w:rPr>
                <w:rFonts w:hint="eastAsia" w:ascii="宋体" w:hAnsi="宋体"/>
                <w:color w:val="000000"/>
                <w:highlight w:val="none"/>
              </w:rPr>
              <w:t>格式见“第六章 投标文件格式”，</w:t>
            </w:r>
            <w:r>
              <w:rPr>
                <w:rFonts w:hint="eastAsia"/>
                <w:color w:val="000000"/>
                <w:highlight w:val="none"/>
              </w:rPr>
              <w:t xml:space="preserve"> </w:t>
            </w:r>
            <w:r>
              <w:rPr>
                <w:rFonts w:hint="eastAsia" w:ascii="宋体" w:hAnsi="宋体"/>
                <w:color w:val="000000"/>
                <w:highlight w:val="none"/>
              </w:rPr>
              <w:t>如果投标文件中未附质量保证期服务</w:t>
            </w:r>
            <w:r>
              <w:rPr>
                <w:rFonts w:hint="eastAsia" w:ascii="宋体" w:hAnsi="宋体" w:cs="宋体"/>
                <w:color w:val="000000"/>
                <w:highlight w:val="none"/>
              </w:rPr>
              <w:t>承诺函，其</w:t>
            </w:r>
            <w:r>
              <w:rPr>
                <w:rFonts w:hint="eastAsia" w:ascii="宋体" w:hAnsi="宋体"/>
                <w:color w:val="000000"/>
                <w:highlight w:val="none"/>
              </w:rPr>
              <w:t>投标将被否决；若投标人为制造商，</w:t>
            </w:r>
            <w:r>
              <w:rPr>
                <w:rFonts w:hint="eastAsia" w:ascii="宋体" w:hAnsi="宋体"/>
                <w:highlight w:val="none"/>
              </w:rPr>
              <w:t>质量保证期以投标函中填报的时间为准</w:t>
            </w:r>
            <w:r>
              <w:rPr>
                <w:rFonts w:hint="eastAsia" w:ascii="宋体" w:hAnsi="宋体"/>
                <w:color w:val="000000"/>
                <w:highlight w:val="none"/>
              </w:rPr>
              <w:t>，无须再提供质量保证期服务</w:t>
            </w:r>
            <w:r>
              <w:rPr>
                <w:rFonts w:hint="eastAsia" w:ascii="宋体" w:hAnsi="宋体" w:cs="宋体"/>
                <w:color w:val="000000"/>
                <w:highlight w:val="none"/>
              </w:rPr>
              <w:t>承诺函。</w:t>
            </w:r>
          </w:p>
        </w:tc>
      </w:tr>
    </w:tbl>
    <w:p w14:paraId="254042EF">
      <w:pPr>
        <w:pStyle w:val="2"/>
        <w:numPr>
          <w:numId w:val="0"/>
        </w:numPr>
        <w:jc w:val="both"/>
        <w:rPr>
          <w:rFonts w:hint="default"/>
          <w:lang w:val="en-US" w:eastAsia="zh-CN"/>
        </w:rPr>
        <w:sectPr>
          <w:pgSz w:w="11906" w:h="16838"/>
          <w:pgMar w:top="1440" w:right="1800" w:bottom="1440" w:left="1800" w:header="851" w:footer="992" w:gutter="0"/>
          <w:cols w:space="425" w:num="1"/>
          <w:docGrid w:type="lines" w:linePitch="312" w:charSpace="0"/>
        </w:sectPr>
      </w:pPr>
    </w:p>
    <w:p w14:paraId="2351FCB1">
      <w:pPr>
        <w:pStyle w:val="4"/>
        <w:spacing w:after="0" w:line="240" w:lineRule="auto"/>
        <w:rPr>
          <w:rFonts w:hint="eastAsia" w:ascii="宋体" w:hAnsi="宋体" w:cs="宋体"/>
          <w:color w:val="000000"/>
          <w:highlight w:val="none"/>
          <w:lang w:val="zh-CN"/>
        </w:rPr>
      </w:pPr>
      <w:bookmarkStart w:id="17" w:name="_Toc23545"/>
      <w:bookmarkStart w:id="18" w:name="_Toc448495593"/>
      <w:r>
        <w:rPr>
          <w:rFonts w:hint="eastAsia" w:ascii="宋体" w:hAnsi="宋体" w:eastAsia="宋体" w:cs="宋体"/>
          <w:b/>
          <w:bCs/>
          <w:color w:val="000000"/>
          <w:kern w:val="44"/>
          <w:sz w:val="24"/>
          <w:szCs w:val="24"/>
          <w:highlight w:val="none"/>
          <w:lang w:val="zh-CN" w:eastAsia="zh-CN" w:bidi="ar-SA"/>
        </w:rPr>
        <w:t>8.评标办法前附表</w:t>
      </w:r>
      <w:bookmarkEnd w:id="17"/>
      <w:bookmarkEnd w:id="18"/>
    </w:p>
    <w:tbl>
      <w:tblPr>
        <w:tblStyle w:val="10"/>
        <w:tblW w:w="10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610"/>
        <w:gridCol w:w="54"/>
        <w:gridCol w:w="2476"/>
        <w:gridCol w:w="5829"/>
      </w:tblGrid>
      <w:tr w14:paraId="39AC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3" w:type="dxa"/>
            <w:gridSpan w:val="2"/>
            <w:noWrap w:val="0"/>
            <w:vAlign w:val="center"/>
          </w:tcPr>
          <w:p w14:paraId="49802CA5">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2530" w:type="dxa"/>
            <w:gridSpan w:val="2"/>
            <w:noWrap w:val="0"/>
            <w:vAlign w:val="center"/>
          </w:tcPr>
          <w:p w14:paraId="4AD9D1F4">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评审因素</w:t>
            </w:r>
          </w:p>
        </w:tc>
        <w:tc>
          <w:tcPr>
            <w:tcW w:w="5829" w:type="dxa"/>
            <w:noWrap w:val="0"/>
            <w:vAlign w:val="center"/>
          </w:tcPr>
          <w:p w14:paraId="541538D1">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评审标准</w:t>
            </w:r>
          </w:p>
        </w:tc>
      </w:tr>
      <w:tr w14:paraId="0D39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73" w:type="dxa"/>
            <w:noWrap w:val="0"/>
            <w:vAlign w:val="center"/>
          </w:tcPr>
          <w:p w14:paraId="46B61D30">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1610" w:type="dxa"/>
            <w:noWrap w:val="0"/>
            <w:vAlign w:val="center"/>
          </w:tcPr>
          <w:p w14:paraId="503E2B63">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评标方法</w:t>
            </w:r>
          </w:p>
        </w:tc>
        <w:tc>
          <w:tcPr>
            <w:tcW w:w="2530" w:type="dxa"/>
            <w:gridSpan w:val="2"/>
            <w:noWrap w:val="0"/>
            <w:vAlign w:val="center"/>
          </w:tcPr>
          <w:p w14:paraId="2AF0FADD">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中标候选人排序方法</w:t>
            </w:r>
          </w:p>
        </w:tc>
        <w:tc>
          <w:tcPr>
            <w:tcW w:w="5829" w:type="dxa"/>
            <w:noWrap w:val="0"/>
            <w:vAlign w:val="top"/>
          </w:tcPr>
          <w:p w14:paraId="6DA3105D">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技术得分高的优先；如果技术得分也相等，由评标委员会投票确定。</w:t>
            </w:r>
          </w:p>
        </w:tc>
      </w:tr>
      <w:tr w14:paraId="2CAE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73" w:type="dxa"/>
            <w:vMerge w:val="restart"/>
            <w:noWrap w:val="0"/>
            <w:vAlign w:val="center"/>
          </w:tcPr>
          <w:p w14:paraId="509E0D91">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2.1.1</w:t>
            </w:r>
          </w:p>
        </w:tc>
        <w:tc>
          <w:tcPr>
            <w:tcW w:w="1610" w:type="dxa"/>
            <w:vMerge w:val="restart"/>
            <w:noWrap w:val="0"/>
            <w:vAlign w:val="center"/>
          </w:tcPr>
          <w:p w14:paraId="05CCDA8F">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形式评审标准</w:t>
            </w:r>
          </w:p>
        </w:tc>
        <w:tc>
          <w:tcPr>
            <w:tcW w:w="2530" w:type="dxa"/>
            <w:gridSpan w:val="2"/>
            <w:noWrap w:val="0"/>
            <w:vAlign w:val="center"/>
          </w:tcPr>
          <w:p w14:paraId="79198EE5">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投标人名称</w:t>
            </w:r>
          </w:p>
        </w:tc>
        <w:tc>
          <w:tcPr>
            <w:tcW w:w="5829" w:type="dxa"/>
            <w:noWrap w:val="0"/>
            <w:vAlign w:val="center"/>
          </w:tcPr>
          <w:p w14:paraId="0F1A1756">
            <w:pPr>
              <w:snapToGrid w:val="0"/>
              <w:rPr>
                <w:rFonts w:hint="eastAsia" w:ascii="宋体" w:hAnsi="宋体" w:cs="宋体"/>
                <w:color w:val="000000"/>
                <w:szCs w:val="21"/>
                <w:highlight w:val="none"/>
              </w:rPr>
            </w:pPr>
            <w:r>
              <w:rPr>
                <w:rFonts w:hint="eastAsia" w:ascii="宋体" w:hAnsi="宋体" w:cs="宋体"/>
                <w:color w:val="000000"/>
                <w:szCs w:val="21"/>
                <w:highlight w:val="none"/>
              </w:rPr>
              <w:t>与营业执照（事业单位法人证书）一致。</w:t>
            </w:r>
          </w:p>
        </w:tc>
      </w:tr>
      <w:tr w14:paraId="6DCF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3" w:type="dxa"/>
            <w:vMerge w:val="continue"/>
            <w:noWrap w:val="0"/>
            <w:vAlign w:val="center"/>
          </w:tcPr>
          <w:p w14:paraId="0D97B422">
            <w:pPr>
              <w:snapToGrid w:val="0"/>
              <w:rPr>
                <w:rFonts w:hint="eastAsia" w:ascii="宋体" w:hAnsi="宋体" w:cs="宋体"/>
                <w:color w:val="000000"/>
                <w:szCs w:val="21"/>
                <w:highlight w:val="none"/>
              </w:rPr>
            </w:pPr>
          </w:p>
        </w:tc>
        <w:tc>
          <w:tcPr>
            <w:tcW w:w="1610" w:type="dxa"/>
            <w:vMerge w:val="continue"/>
            <w:noWrap w:val="0"/>
            <w:vAlign w:val="center"/>
          </w:tcPr>
          <w:p w14:paraId="42322E69">
            <w:pPr>
              <w:snapToGrid w:val="0"/>
              <w:rPr>
                <w:rFonts w:hint="eastAsia" w:ascii="宋体" w:hAnsi="宋体" w:cs="宋体"/>
                <w:color w:val="000000"/>
                <w:szCs w:val="21"/>
                <w:highlight w:val="none"/>
              </w:rPr>
            </w:pPr>
          </w:p>
        </w:tc>
        <w:tc>
          <w:tcPr>
            <w:tcW w:w="2530" w:type="dxa"/>
            <w:gridSpan w:val="2"/>
            <w:noWrap w:val="0"/>
            <w:vAlign w:val="center"/>
          </w:tcPr>
          <w:p w14:paraId="1224D00E">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投标函签字盖章</w:t>
            </w:r>
          </w:p>
        </w:tc>
        <w:tc>
          <w:tcPr>
            <w:tcW w:w="5829" w:type="dxa"/>
            <w:noWrap w:val="0"/>
            <w:vAlign w:val="center"/>
          </w:tcPr>
          <w:p w14:paraId="44825269">
            <w:pPr>
              <w:snapToGrid w:val="0"/>
              <w:rPr>
                <w:rFonts w:hint="eastAsia" w:ascii="宋体" w:hAnsi="宋体" w:cs="宋体"/>
                <w:color w:val="000000"/>
                <w:szCs w:val="21"/>
                <w:highlight w:val="none"/>
              </w:rPr>
            </w:pPr>
            <w:r>
              <w:rPr>
                <w:rFonts w:hint="eastAsia" w:ascii="宋体" w:hAnsi="宋体" w:cs="宋体"/>
                <w:color w:val="000000"/>
                <w:szCs w:val="21"/>
                <w:highlight w:val="none"/>
              </w:rPr>
              <w:t>有法定代表人</w:t>
            </w:r>
            <w:bookmarkStart w:id="19" w:name="_Toc247527609"/>
            <w:bookmarkStart w:id="20" w:name="_Toc152045584"/>
            <w:bookmarkStart w:id="21" w:name="_Toc152042361"/>
            <w:bookmarkStart w:id="22" w:name="_Toc361508643"/>
            <w:bookmarkStart w:id="23" w:name="_Toc300835005"/>
            <w:bookmarkStart w:id="24" w:name="_Toc144974551"/>
            <w:bookmarkStart w:id="25" w:name="_Toc384308269"/>
            <w:bookmarkStart w:id="26" w:name="_Toc352691530"/>
            <w:bookmarkStart w:id="27" w:name="_Toc369531574"/>
            <w:bookmarkStart w:id="28" w:name="_Toc6546"/>
            <w:bookmarkStart w:id="29" w:name="_Toc247514008"/>
            <w:r>
              <w:rPr>
                <w:rFonts w:hint="eastAsia" w:ascii="宋体" w:hAnsi="宋体" w:cs="宋体"/>
                <w:color w:val="000000"/>
                <w:szCs w:val="21"/>
                <w:highlight w:val="none"/>
              </w:rPr>
              <w:t>或其委托</w:t>
            </w:r>
            <w:bookmarkEnd w:id="19"/>
            <w:bookmarkEnd w:id="20"/>
            <w:bookmarkEnd w:id="21"/>
            <w:bookmarkEnd w:id="22"/>
            <w:bookmarkEnd w:id="23"/>
            <w:bookmarkEnd w:id="24"/>
            <w:bookmarkEnd w:id="25"/>
            <w:bookmarkEnd w:id="26"/>
            <w:bookmarkEnd w:id="27"/>
            <w:bookmarkEnd w:id="28"/>
            <w:bookmarkEnd w:id="29"/>
            <w:r>
              <w:rPr>
                <w:rFonts w:hint="eastAsia" w:ascii="宋体" w:hAnsi="宋体" w:cs="宋体"/>
                <w:color w:val="000000"/>
                <w:szCs w:val="21"/>
                <w:highlight w:val="none"/>
              </w:rPr>
              <w:t>代理人签字</w:t>
            </w:r>
            <w:r>
              <w:rPr>
                <w:rFonts w:hint="eastAsia" w:ascii="宋体" w:hAnsi="宋体" w:cs="宋体"/>
                <w:color w:val="000000"/>
                <w:szCs w:val="21"/>
                <w:highlight w:val="none"/>
                <w:lang w:val="en-US" w:eastAsia="zh-CN"/>
              </w:rPr>
              <w:t>并</w:t>
            </w:r>
            <w:r>
              <w:rPr>
                <w:rFonts w:hint="eastAsia" w:ascii="宋体" w:hAnsi="宋体" w:cs="宋体"/>
                <w:color w:val="000000"/>
                <w:szCs w:val="21"/>
                <w:highlight w:val="none"/>
              </w:rPr>
              <w:t>加盖单位章。由法定代表人签字的，应附法定代表人身份证明，由代理人签字的，应附授权委托书，身份证明或授权委托书应符合第六章“投标文件格式”的规定。</w:t>
            </w:r>
          </w:p>
        </w:tc>
      </w:tr>
      <w:tr w14:paraId="3203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3" w:type="dxa"/>
            <w:vMerge w:val="continue"/>
            <w:noWrap w:val="0"/>
            <w:vAlign w:val="center"/>
          </w:tcPr>
          <w:p w14:paraId="44C39CCA">
            <w:pPr>
              <w:snapToGrid w:val="0"/>
              <w:rPr>
                <w:rFonts w:hint="eastAsia" w:ascii="宋体" w:hAnsi="宋体" w:cs="宋体"/>
                <w:color w:val="000000"/>
                <w:szCs w:val="21"/>
                <w:highlight w:val="none"/>
              </w:rPr>
            </w:pPr>
          </w:p>
        </w:tc>
        <w:tc>
          <w:tcPr>
            <w:tcW w:w="1610" w:type="dxa"/>
            <w:vMerge w:val="continue"/>
            <w:noWrap w:val="0"/>
            <w:vAlign w:val="center"/>
          </w:tcPr>
          <w:p w14:paraId="1F552CFE">
            <w:pPr>
              <w:snapToGrid w:val="0"/>
              <w:rPr>
                <w:rFonts w:hint="eastAsia" w:ascii="宋体" w:hAnsi="宋体" w:cs="宋体"/>
                <w:color w:val="000000"/>
                <w:szCs w:val="21"/>
                <w:highlight w:val="none"/>
              </w:rPr>
            </w:pPr>
          </w:p>
        </w:tc>
        <w:tc>
          <w:tcPr>
            <w:tcW w:w="2530" w:type="dxa"/>
            <w:gridSpan w:val="2"/>
            <w:noWrap w:val="0"/>
            <w:vAlign w:val="center"/>
          </w:tcPr>
          <w:p w14:paraId="41984684">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投标文件格式</w:t>
            </w:r>
          </w:p>
        </w:tc>
        <w:tc>
          <w:tcPr>
            <w:tcW w:w="5829" w:type="dxa"/>
            <w:noWrap w:val="0"/>
            <w:vAlign w:val="center"/>
          </w:tcPr>
          <w:p w14:paraId="0F963858">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符合第六章“投标文件格式”的规定。</w:t>
            </w:r>
          </w:p>
        </w:tc>
      </w:tr>
      <w:tr w14:paraId="6BAC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3" w:type="dxa"/>
            <w:vMerge w:val="continue"/>
            <w:noWrap w:val="0"/>
            <w:vAlign w:val="center"/>
          </w:tcPr>
          <w:p w14:paraId="1C2C7E37">
            <w:pPr>
              <w:snapToGrid w:val="0"/>
              <w:rPr>
                <w:rFonts w:hint="eastAsia" w:ascii="宋体" w:hAnsi="宋体" w:cs="宋体"/>
                <w:color w:val="000000"/>
                <w:szCs w:val="21"/>
                <w:highlight w:val="none"/>
              </w:rPr>
            </w:pPr>
          </w:p>
        </w:tc>
        <w:tc>
          <w:tcPr>
            <w:tcW w:w="1610" w:type="dxa"/>
            <w:vMerge w:val="continue"/>
            <w:noWrap w:val="0"/>
            <w:vAlign w:val="center"/>
          </w:tcPr>
          <w:p w14:paraId="0FA07976">
            <w:pPr>
              <w:snapToGrid w:val="0"/>
              <w:rPr>
                <w:rFonts w:hint="eastAsia" w:ascii="宋体" w:hAnsi="宋体" w:cs="宋体"/>
                <w:color w:val="000000"/>
                <w:szCs w:val="21"/>
                <w:highlight w:val="none"/>
              </w:rPr>
            </w:pPr>
          </w:p>
        </w:tc>
        <w:tc>
          <w:tcPr>
            <w:tcW w:w="2530" w:type="dxa"/>
            <w:gridSpan w:val="2"/>
            <w:noWrap w:val="0"/>
            <w:vAlign w:val="center"/>
          </w:tcPr>
          <w:p w14:paraId="3E58315E">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联合体投标人</w:t>
            </w:r>
          </w:p>
        </w:tc>
        <w:tc>
          <w:tcPr>
            <w:tcW w:w="5829" w:type="dxa"/>
            <w:noWrap w:val="0"/>
            <w:vAlign w:val="center"/>
          </w:tcPr>
          <w:p w14:paraId="102C1A1A">
            <w:pPr>
              <w:snapToGrid w:val="0"/>
              <w:rPr>
                <w:rFonts w:hint="eastAsia" w:ascii="宋体" w:hAnsi="宋体" w:cs="宋体"/>
                <w:color w:val="000000"/>
                <w:szCs w:val="21"/>
                <w:highlight w:val="none"/>
              </w:rPr>
            </w:pPr>
            <w:r>
              <w:rPr>
                <w:rFonts w:hint="eastAsia" w:ascii="宋体" w:hAnsi="宋体" w:cs="宋体"/>
                <w:color w:val="000000"/>
                <w:szCs w:val="21"/>
                <w:highlight w:val="none"/>
              </w:rPr>
              <w:t>未以联合体形式投标。</w:t>
            </w:r>
          </w:p>
        </w:tc>
      </w:tr>
      <w:tr w14:paraId="2B1D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continue"/>
            <w:noWrap w:val="0"/>
            <w:vAlign w:val="center"/>
          </w:tcPr>
          <w:p w14:paraId="695BC429">
            <w:pPr>
              <w:snapToGrid w:val="0"/>
              <w:rPr>
                <w:rFonts w:hint="eastAsia" w:ascii="宋体" w:hAnsi="宋体" w:cs="宋体"/>
                <w:color w:val="000000"/>
                <w:szCs w:val="21"/>
                <w:highlight w:val="none"/>
              </w:rPr>
            </w:pPr>
          </w:p>
        </w:tc>
        <w:tc>
          <w:tcPr>
            <w:tcW w:w="1610" w:type="dxa"/>
            <w:vMerge w:val="continue"/>
            <w:noWrap w:val="0"/>
            <w:vAlign w:val="center"/>
          </w:tcPr>
          <w:p w14:paraId="0E554C8C">
            <w:pPr>
              <w:snapToGrid w:val="0"/>
              <w:rPr>
                <w:rFonts w:hint="eastAsia" w:ascii="宋体" w:hAnsi="宋体" w:cs="宋体"/>
                <w:color w:val="000000"/>
                <w:szCs w:val="21"/>
                <w:highlight w:val="none"/>
              </w:rPr>
            </w:pPr>
          </w:p>
        </w:tc>
        <w:tc>
          <w:tcPr>
            <w:tcW w:w="2530" w:type="dxa"/>
            <w:gridSpan w:val="2"/>
            <w:noWrap w:val="0"/>
            <w:vAlign w:val="center"/>
          </w:tcPr>
          <w:p w14:paraId="0DF489F9">
            <w:pPr>
              <w:snapToGrid w:val="0"/>
              <w:jc w:val="center"/>
              <w:rPr>
                <w:rFonts w:ascii="宋体" w:hAnsi="宋体"/>
                <w:color w:val="000000"/>
                <w:szCs w:val="21"/>
                <w:highlight w:val="none"/>
              </w:rPr>
            </w:pPr>
            <w:r>
              <w:rPr>
                <w:rFonts w:ascii="宋体" w:hAnsi="宋体"/>
                <w:color w:val="000000"/>
                <w:szCs w:val="21"/>
                <w:highlight w:val="none"/>
              </w:rPr>
              <w:t>备选投标方案</w:t>
            </w:r>
          </w:p>
        </w:tc>
        <w:tc>
          <w:tcPr>
            <w:tcW w:w="5829" w:type="dxa"/>
            <w:noWrap w:val="0"/>
            <w:vAlign w:val="center"/>
          </w:tcPr>
          <w:p w14:paraId="377E5E9B">
            <w:pPr>
              <w:snapToGrid w:val="0"/>
              <w:rPr>
                <w:rFonts w:ascii="宋体" w:hAnsi="宋体"/>
                <w:color w:val="000000"/>
                <w:szCs w:val="21"/>
                <w:highlight w:val="none"/>
              </w:rPr>
            </w:pPr>
            <w:r>
              <w:rPr>
                <w:rFonts w:ascii="宋体" w:hAnsi="宋体"/>
                <w:color w:val="000000"/>
                <w:szCs w:val="21"/>
                <w:highlight w:val="none"/>
              </w:rPr>
              <w:t>除招标文件明确允许提交备选投标方案外，投标人不得提交备选投标方案</w:t>
            </w:r>
            <w:r>
              <w:rPr>
                <w:rFonts w:hint="eastAsia" w:ascii="宋体" w:hAnsi="宋体"/>
                <w:color w:val="000000"/>
                <w:szCs w:val="21"/>
                <w:highlight w:val="none"/>
              </w:rPr>
              <w:t>。</w:t>
            </w:r>
          </w:p>
        </w:tc>
      </w:tr>
      <w:tr w14:paraId="1B29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3" w:type="dxa"/>
            <w:vMerge w:val="restart"/>
            <w:noWrap w:val="0"/>
            <w:vAlign w:val="center"/>
          </w:tcPr>
          <w:p w14:paraId="3428104F">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2.1.2</w:t>
            </w:r>
          </w:p>
        </w:tc>
        <w:tc>
          <w:tcPr>
            <w:tcW w:w="1610" w:type="dxa"/>
            <w:vMerge w:val="restart"/>
            <w:noWrap w:val="0"/>
            <w:vAlign w:val="center"/>
          </w:tcPr>
          <w:p w14:paraId="6BC51E37">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资格评审标准</w:t>
            </w:r>
          </w:p>
        </w:tc>
        <w:tc>
          <w:tcPr>
            <w:tcW w:w="2530" w:type="dxa"/>
            <w:gridSpan w:val="2"/>
            <w:noWrap w:val="0"/>
            <w:vAlign w:val="center"/>
          </w:tcPr>
          <w:p w14:paraId="521BDBE6">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营业执照（事业单位法人证书）和组织机构代码证</w:t>
            </w:r>
          </w:p>
        </w:tc>
        <w:tc>
          <w:tcPr>
            <w:tcW w:w="5829" w:type="dxa"/>
            <w:noWrap w:val="0"/>
            <w:vAlign w:val="center"/>
          </w:tcPr>
          <w:p w14:paraId="211387A6">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符合第二章“投标人须知”第1.4.1项规定，具备有效的营业执照（事业单位法人证书）和组织机构代码证。</w:t>
            </w:r>
          </w:p>
        </w:tc>
      </w:tr>
      <w:tr w14:paraId="6F8D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73" w:type="dxa"/>
            <w:vMerge w:val="continue"/>
            <w:noWrap w:val="0"/>
            <w:vAlign w:val="center"/>
          </w:tcPr>
          <w:p w14:paraId="356797E7">
            <w:pPr>
              <w:snapToGrid w:val="0"/>
              <w:jc w:val="center"/>
              <w:rPr>
                <w:rFonts w:hint="eastAsia" w:ascii="宋体" w:hAnsi="宋体" w:cs="宋体"/>
                <w:color w:val="000000"/>
                <w:szCs w:val="21"/>
                <w:highlight w:val="none"/>
              </w:rPr>
            </w:pPr>
          </w:p>
        </w:tc>
        <w:tc>
          <w:tcPr>
            <w:tcW w:w="1610" w:type="dxa"/>
            <w:vMerge w:val="continue"/>
            <w:noWrap w:val="0"/>
            <w:vAlign w:val="center"/>
          </w:tcPr>
          <w:p w14:paraId="115FC867">
            <w:pPr>
              <w:snapToGrid w:val="0"/>
              <w:jc w:val="center"/>
              <w:rPr>
                <w:rFonts w:hint="eastAsia" w:ascii="宋体" w:hAnsi="宋体" w:cs="宋体"/>
                <w:color w:val="000000"/>
                <w:szCs w:val="21"/>
                <w:highlight w:val="none"/>
              </w:rPr>
            </w:pPr>
          </w:p>
        </w:tc>
        <w:tc>
          <w:tcPr>
            <w:tcW w:w="2530" w:type="dxa"/>
            <w:gridSpan w:val="2"/>
            <w:noWrap w:val="0"/>
            <w:vAlign w:val="center"/>
          </w:tcPr>
          <w:p w14:paraId="3317046E">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其他要求</w:t>
            </w:r>
          </w:p>
        </w:tc>
        <w:tc>
          <w:tcPr>
            <w:tcW w:w="5829" w:type="dxa"/>
            <w:noWrap w:val="0"/>
            <w:vAlign w:val="center"/>
          </w:tcPr>
          <w:p w14:paraId="31C1E36D">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符合第二章“投标人须知”第1.4.1项规定。</w:t>
            </w:r>
          </w:p>
        </w:tc>
      </w:tr>
      <w:tr w14:paraId="2F67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Merge w:val="restart"/>
            <w:noWrap w:val="0"/>
            <w:vAlign w:val="center"/>
          </w:tcPr>
          <w:p w14:paraId="41201497">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2.1.3</w:t>
            </w:r>
          </w:p>
        </w:tc>
        <w:tc>
          <w:tcPr>
            <w:tcW w:w="1610" w:type="dxa"/>
            <w:vMerge w:val="restart"/>
            <w:noWrap w:val="0"/>
            <w:vAlign w:val="center"/>
          </w:tcPr>
          <w:p w14:paraId="60698A94">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响应性评审标准</w:t>
            </w:r>
          </w:p>
        </w:tc>
        <w:tc>
          <w:tcPr>
            <w:tcW w:w="2530" w:type="dxa"/>
            <w:gridSpan w:val="2"/>
            <w:noWrap w:val="0"/>
            <w:vAlign w:val="center"/>
          </w:tcPr>
          <w:p w14:paraId="5DA75B38">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投标报价</w:t>
            </w:r>
          </w:p>
        </w:tc>
        <w:tc>
          <w:tcPr>
            <w:tcW w:w="5829" w:type="dxa"/>
            <w:noWrap w:val="0"/>
            <w:vAlign w:val="center"/>
          </w:tcPr>
          <w:p w14:paraId="459A2360">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符合第二章“投标人须知”第3.2</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款规定。</w:t>
            </w:r>
          </w:p>
        </w:tc>
      </w:tr>
      <w:tr w14:paraId="63A4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Merge w:val="continue"/>
            <w:noWrap w:val="0"/>
            <w:vAlign w:val="center"/>
          </w:tcPr>
          <w:p w14:paraId="774B7F11">
            <w:pPr>
              <w:snapToGrid w:val="0"/>
              <w:jc w:val="center"/>
              <w:rPr>
                <w:rFonts w:hint="eastAsia" w:ascii="宋体" w:hAnsi="宋体" w:cs="宋体"/>
                <w:color w:val="000000"/>
                <w:szCs w:val="21"/>
                <w:highlight w:val="none"/>
              </w:rPr>
            </w:pPr>
          </w:p>
        </w:tc>
        <w:tc>
          <w:tcPr>
            <w:tcW w:w="1610" w:type="dxa"/>
            <w:vMerge w:val="continue"/>
            <w:noWrap w:val="0"/>
            <w:vAlign w:val="center"/>
          </w:tcPr>
          <w:p w14:paraId="07621E86">
            <w:pPr>
              <w:snapToGrid w:val="0"/>
              <w:jc w:val="center"/>
              <w:rPr>
                <w:rFonts w:hint="eastAsia" w:ascii="宋体" w:hAnsi="宋体" w:cs="宋体"/>
                <w:color w:val="000000"/>
                <w:szCs w:val="21"/>
                <w:highlight w:val="none"/>
              </w:rPr>
            </w:pPr>
          </w:p>
        </w:tc>
        <w:tc>
          <w:tcPr>
            <w:tcW w:w="2530" w:type="dxa"/>
            <w:gridSpan w:val="2"/>
            <w:noWrap w:val="0"/>
            <w:vAlign w:val="center"/>
          </w:tcPr>
          <w:p w14:paraId="77C63C5A">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投标内容</w:t>
            </w:r>
          </w:p>
        </w:tc>
        <w:tc>
          <w:tcPr>
            <w:tcW w:w="5829" w:type="dxa"/>
            <w:noWrap w:val="0"/>
            <w:vAlign w:val="center"/>
          </w:tcPr>
          <w:p w14:paraId="1B2C869A">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符合第二章“投标人须知”第1.3.1项规定。</w:t>
            </w:r>
          </w:p>
        </w:tc>
      </w:tr>
      <w:tr w14:paraId="7B53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Merge w:val="continue"/>
            <w:noWrap w:val="0"/>
            <w:vAlign w:val="center"/>
          </w:tcPr>
          <w:p w14:paraId="3064E635">
            <w:pPr>
              <w:snapToGrid w:val="0"/>
              <w:jc w:val="center"/>
              <w:rPr>
                <w:rFonts w:hint="eastAsia" w:ascii="宋体" w:hAnsi="宋体" w:cs="宋体"/>
                <w:color w:val="000000"/>
                <w:szCs w:val="21"/>
                <w:highlight w:val="none"/>
              </w:rPr>
            </w:pPr>
          </w:p>
        </w:tc>
        <w:tc>
          <w:tcPr>
            <w:tcW w:w="1610" w:type="dxa"/>
            <w:vMerge w:val="continue"/>
            <w:noWrap w:val="0"/>
            <w:vAlign w:val="center"/>
          </w:tcPr>
          <w:p w14:paraId="093A7A66">
            <w:pPr>
              <w:snapToGrid w:val="0"/>
              <w:jc w:val="center"/>
              <w:rPr>
                <w:rFonts w:hint="eastAsia" w:ascii="宋体" w:hAnsi="宋体" w:cs="宋体"/>
                <w:color w:val="000000"/>
                <w:szCs w:val="21"/>
                <w:highlight w:val="none"/>
              </w:rPr>
            </w:pPr>
          </w:p>
        </w:tc>
        <w:tc>
          <w:tcPr>
            <w:tcW w:w="2530" w:type="dxa"/>
            <w:gridSpan w:val="2"/>
            <w:noWrap w:val="0"/>
            <w:vAlign w:val="center"/>
          </w:tcPr>
          <w:p w14:paraId="71C676B5">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交货期</w:t>
            </w:r>
          </w:p>
        </w:tc>
        <w:tc>
          <w:tcPr>
            <w:tcW w:w="5829" w:type="dxa"/>
            <w:noWrap w:val="0"/>
            <w:vAlign w:val="center"/>
          </w:tcPr>
          <w:p w14:paraId="3FD9997C">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符合第二章“投标人须知”第1.3.2项规定。</w:t>
            </w:r>
          </w:p>
        </w:tc>
      </w:tr>
      <w:tr w14:paraId="203D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Merge w:val="continue"/>
            <w:noWrap w:val="0"/>
            <w:vAlign w:val="center"/>
          </w:tcPr>
          <w:p w14:paraId="6171DB13">
            <w:pPr>
              <w:snapToGrid w:val="0"/>
              <w:jc w:val="center"/>
              <w:rPr>
                <w:rFonts w:hint="eastAsia" w:ascii="宋体" w:hAnsi="宋体" w:cs="宋体"/>
                <w:color w:val="000000"/>
                <w:szCs w:val="21"/>
                <w:highlight w:val="none"/>
              </w:rPr>
            </w:pPr>
          </w:p>
        </w:tc>
        <w:tc>
          <w:tcPr>
            <w:tcW w:w="1610" w:type="dxa"/>
            <w:vMerge w:val="continue"/>
            <w:noWrap w:val="0"/>
            <w:vAlign w:val="center"/>
          </w:tcPr>
          <w:p w14:paraId="50B925AB">
            <w:pPr>
              <w:snapToGrid w:val="0"/>
              <w:jc w:val="center"/>
              <w:rPr>
                <w:rFonts w:hint="eastAsia" w:ascii="宋体" w:hAnsi="宋体" w:cs="宋体"/>
                <w:color w:val="000000"/>
                <w:szCs w:val="21"/>
                <w:highlight w:val="none"/>
              </w:rPr>
            </w:pPr>
          </w:p>
        </w:tc>
        <w:tc>
          <w:tcPr>
            <w:tcW w:w="2530" w:type="dxa"/>
            <w:gridSpan w:val="2"/>
            <w:noWrap w:val="0"/>
            <w:vAlign w:val="center"/>
          </w:tcPr>
          <w:p w14:paraId="4A0B1B00">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交货地点</w:t>
            </w:r>
          </w:p>
        </w:tc>
        <w:tc>
          <w:tcPr>
            <w:tcW w:w="5829" w:type="dxa"/>
            <w:noWrap w:val="0"/>
            <w:vAlign w:val="center"/>
          </w:tcPr>
          <w:p w14:paraId="6339C4F8">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符合第二章“投标人须知”第1.3.3项规定。</w:t>
            </w:r>
          </w:p>
        </w:tc>
      </w:tr>
      <w:tr w14:paraId="04E7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Merge w:val="continue"/>
            <w:noWrap w:val="0"/>
            <w:vAlign w:val="center"/>
          </w:tcPr>
          <w:p w14:paraId="1B25BE2F">
            <w:pPr>
              <w:snapToGrid w:val="0"/>
              <w:rPr>
                <w:rFonts w:hint="eastAsia" w:ascii="宋体" w:hAnsi="宋体" w:cs="宋体"/>
                <w:color w:val="000000"/>
                <w:szCs w:val="21"/>
                <w:highlight w:val="none"/>
              </w:rPr>
            </w:pPr>
          </w:p>
        </w:tc>
        <w:tc>
          <w:tcPr>
            <w:tcW w:w="1610" w:type="dxa"/>
            <w:vMerge w:val="continue"/>
            <w:noWrap w:val="0"/>
            <w:vAlign w:val="center"/>
          </w:tcPr>
          <w:p w14:paraId="55258BA6">
            <w:pPr>
              <w:snapToGrid w:val="0"/>
              <w:rPr>
                <w:rFonts w:hint="eastAsia" w:ascii="宋体" w:hAnsi="宋体" w:cs="宋体"/>
                <w:color w:val="000000"/>
                <w:szCs w:val="21"/>
                <w:highlight w:val="none"/>
              </w:rPr>
            </w:pPr>
          </w:p>
        </w:tc>
        <w:tc>
          <w:tcPr>
            <w:tcW w:w="2530" w:type="dxa"/>
            <w:gridSpan w:val="2"/>
            <w:noWrap w:val="0"/>
            <w:vAlign w:val="center"/>
          </w:tcPr>
          <w:p w14:paraId="0DB160D2">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投标有效期</w:t>
            </w:r>
          </w:p>
        </w:tc>
        <w:tc>
          <w:tcPr>
            <w:tcW w:w="5829" w:type="dxa"/>
            <w:noWrap w:val="0"/>
            <w:vAlign w:val="center"/>
          </w:tcPr>
          <w:p w14:paraId="7C94B483">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符合第二章“投标人须知”第3.3.1项规定。</w:t>
            </w:r>
          </w:p>
        </w:tc>
      </w:tr>
      <w:tr w14:paraId="6991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Merge w:val="continue"/>
            <w:noWrap w:val="0"/>
            <w:vAlign w:val="center"/>
          </w:tcPr>
          <w:p w14:paraId="20722F1B">
            <w:pPr>
              <w:snapToGrid w:val="0"/>
              <w:rPr>
                <w:rFonts w:hint="eastAsia" w:ascii="宋体" w:hAnsi="宋体" w:cs="宋体"/>
                <w:color w:val="000000"/>
                <w:szCs w:val="21"/>
                <w:highlight w:val="none"/>
              </w:rPr>
            </w:pPr>
          </w:p>
        </w:tc>
        <w:tc>
          <w:tcPr>
            <w:tcW w:w="1610" w:type="dxa"/>
            <w:vMerge w:val="continue"/>
            <w:noWrap w:val="0"/>
            <w:vAlign w:val="center"/>
          </w:tcPr>
          <w:p w14:paraId="34BE016F">
            <w:pPr>
              <w:snapToGrid w:val="0"/>
              <w:rPr>
                <w:rFonts w:hint="eastAsia" w:ascii="宋体" w:hAnsi="宋体" w:cs="宋体"/>
                <w:color w:val="000000"/>
                <w:szCs w:val="21"/>
                <w:highlight w:val="none"/>
              </w:rPr>
            </w:pPr>
          </w:p>
        </w:tc>
        <w:tc>
          <w:tcPr>
            <w:tcW w:w="2530" w:type="dxa"/>
            <w:gridSpan w:val="2"/>
            <w:noWrap w:val="0"/>
            <w:vAlign w:val="center"/>
          </w:tcPr>
          <w:p w14:paraId="68DF723E">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投标保证金</w:t>
            </w:r>
          </w:p>
        </w:tc>
        <w:tc>
          <w:tcPr>
            <w:tcW w:w="5829" w:type="dxa"/>
            <w:noWrap w:val="0"/>
            <w:vAlign w:val="center"/>
          </w:tcPr>
          <w:p w14:paraId="076C9D9E">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符合第二章“投标人须知”第3.4.1款规定。</w:t>
            </w:r>
          </w:p>
        </w:tc>
      </w:tr>
      <w:tr w14:paraId="639F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Merge w:val="continue"/>
            <w:noWrap w:val="0"/>
            <w:vAlign w:val="center"/>
          </w:tcPr>
          <w:p w14:paraId="3628BC0F">
            <w:pPr>
              <w:snapToGrid w:val="0"/>
              <w:rPr>
                <w:rFonts w:hint="eastAsia" w:ascii="宋体" w:hAnsi="宋体" w:cs="宋体"/>
                <w:color w:val="000000"/>
                <w:szCs w:val="21"/>
                <w:highlight w:val="none"/>
              </w:rPr>
            </w:pPr>
          </w:p>
        </w:tc>
        <w:tc>
          <w:tcPr>
            <w:tcW w:w="1610" w:type="dxa"/>
            <w:vMerge w:val="continue"/>
            <w:noWrap w:val="0"/>
            <w:vAlign w:val="center"/>
          </w:tcPr>
          <w:p w14:paraId="555F050B">
            <w:pPr>
              <w:snapToGrid w:val="0"/>
              <w:rPr>
                <w:rFonts w:hint="eastAsia" w:ascii="宋体" w:hAnsi="宋体" w:cs="宋体"/>
                <w:color w:val="000000"/>
                <w:szCs w:val="21"/>
                <w:highlight w:val="none"/>
              </w:rPr>
            </w:pPr>
          </w:p>
        </w:tc>
        <w:tc>
          <w:tcPr>
            <w:tcW w:w="2530" w:type="dxa"/>
            <w:gridSpan w:val="2"/>
            <w:noWrap w:val="0"/>
            <w:vAlign w:val="center"/>
          </w:tcPr>
          <w:p w14:paraId="1A6BF739">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权利义务</w:t>
            </w:r>
          </w:p>
        </w:tc>
        <w:tc>
          <w:tcPr>
            <w:tcW w:w="5829" w:type="dxa"/>
            <w:noWrap w:val="0"/>
            <w:vAlign w:val="center"/>
          </w:tcPr>
          <w:p w14:paraId="19B32CC6">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符合第二章“投标人须知”第1.11.1项规定和第四章“合同条款及格式”中的实质性要求和条件。</w:t>
            </w:r>
          </w:p>
        </w:tc>
      </w:tr>
      <w:tr w14:paraId="701D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Merge w:val="continue"/>
            <w:noWrap w:val="0"/>
            <w:vAlign w:val="center"/>
          </w:tcPr>
          <w:p w14:paraId="1DF95A60">
            <w:pPr>
              <w:snapToGrid w:val="0"/>
              <w:rPr>
                <w:rFonts w:hint="eastAsia" w:ascii="宋体" w:hAnsi="宋体" w:cs="宋体"/>
                <w:color w:val="000000"/>
                <w:szCs w:val="21"/>
                <w:highlight w:val="none"/>
              </w:rPr>
            </w:pPr>
          </w:p>
        </w:tc>
        <w:tc>
          <w:tcPr>
            <w:tcW w:w="1610" w:type="dxa"/>
            <w:vMerge w:val="continue"/>
            <w:noWrap w:val="0"/>
            <w:vAlign w:val="center"/>
          </w:tcPr>
          <w:p w14:paraId="72BEEFC0">
            <w:pPr>
              <w:snapToGrid w:val="0"/>
              <w:rPr>
                <w:rFonts w:hint="eastAsia" w:ascii="宋体" w:hAnsi="宋体" w:cs="宋体"/>
                <w:color w:val="000000"/>
                <w:szCs w:val="21"/>
                <w:highlight w:val="none"/>
              </w:rPr>
            </w:pPr>
          </w:p>
        </w:tc>
        <w:tc>
          <w:tcPr>
            <w:tcW w:w="2530" w:type="dxa"/>
            <w:gridSpan w:val="2"/>
            <w:noWrap w:val="0"/>
            <w:vAlign w:val="center"/>
          </w:tcPr>
          <w:p w14:paraId="0652A61B">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投标设备和技术服务和质保期服务</w:t>
            </w:r>
          </w:p>
        </w:tc>
        <w:tc>
          <w:tcPr>
            <w:tcW w:w="5829" w:type="dxa"/>
            <w:noWrap w:val="0"/>
            <w:vAlign w:val="center"/>
          </w:tcPr>
          <w:p w14:paraId="1E185640">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符合第五章“供货要求”中的实质性要求和条件，</w:t>
            </w:r>
            <w:r>
              <w:rPr>
                <w:rFonts w:hint="eastAsia" w:ascii="宋体" w:hAnsi="宋体" w:eastAsia="宋体" w:cs="Times New Roman"/>
                <w:color w:val="000000"/>
                <w:szCs w:val="21"/>
                <w:highlight w:val="none"/>
                <w:lang w:val="en-US" w:eastAsia="zh-CN"/>
              </w:rPr>
              <w:t>01-10</w:t>
            </w:r>
            <w:r>
              <w:rPr>
                <w:rFonts w:hint="eastAsia"/>
                <w:color w:val="000000"/>
                <w:highlight w:val="none"/>
                <w:lang w:val="en-US" w:eastAsia="zh-CN"/>
              </w:rPr>
              <w:t>合同包所有</w:t>
            </w:r>
            <w:r>
              <w:rPr>
                <w:rFonts w:hint="eastAsia"/>
                <w:color w:val="000000"/>
                <w:highlight w:val="none"/>
              </w:rPr>
              <w:t>设备整体质量保证期</w:t>
            </w:r>
            <w:r>
              <w:rPr>
                <w:rFonts w:hint="eastAsia" w:ascii="宋体" w:hAnsi="宋体"/>
                <w:color w:val="000000"/>
                <w:highlight w:val="none"/>
              </w:rPr>
              <w:t>最低为1年</w:t>
            </w:r>
            <w:r>
              <w:rPr>
                <w:rFonts w:hint="eastAsia" w:ascii="宋体" w:hAnsi="宋体"/>
                <w:color w:val="000000"/>
                <w:highlight w:val="none"/>
                <w:lang w:eastAsia="zh-CN"/>
              </w:rPr>
              <w:t>；</w:t>
            </w:r>
            <w:r>
              <w:rPr>
                <w:rFonts w:hint="eastAsia" w:ascii="宋体" w:hAnsi="宋体" w:eastAsia="宋体" w:cs="宋体"/>
                <w:color w:val="000000"/>
                <w:szCs w:val="21"/>
                <w:highlight w:val="none"/>
                <w:lang w:val="en-US" w:eastAsia="zh-CN"/>
              </w:rPr>
              <w:t>11-12合</w:t>
            </w:r>
            <w:r>
              <w:rPr>
                <w:rFonts w:hint="eastAsia" w:ascii="宋体" w:hAnsi="宋体" w:cs="宋体"/>
                <w:color w:val="000000"/>
                <w:szCs w:val="21"/>
                <w:highlight w:val="none"/>
                <w:lang w:val="en-US" w:eastAsia="zh-CN"/>
              </w:rPr>
              <w:t>同包</w:t>
            </w:r>
            <w:r>
              <w:rPr>
                <w:rFonts w:hint="eastAsia" w:ascii="宋体" w:hAnsi="宋体" w:cs="宋体"/>
                <w:color w:val="000000"/>
                <w:szCs w:val="21"/>
                <w:highlight w:val="none"/>
              </w:rPr>
              <w:t>质量保证期</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最低</w:t>
            </w:r>
            <w:r>
              <w:rPr>
                <w:rFonts w:hint="eastAsia" w:ascii="宋体" w:hAnsi="宋体" w:eastAsia="宋体" w:cs="宋体"/>
                <w:color w:val="000000"/>
                <w:szCs w:val="21"/>
                <w:highlight w:val="none"/>
                <w:lang w:val="en-US" w:eastAsia="zh-CN"/>
              </w:rPr>
              <w:t>3年。</w:t>
            </w:r>
            <w:r>
              <w:rPr>
                <w:rFonts w:hint="eastAsia" w:ascii="宋体" w:hAnsi="宋体"/>
                <w:color w:val="000000"/>
                <w:highlight w:val="none"/>
              </w:rPr>
              <w:t>；</w:t>
            </w:r>
            <w:r>
              <w:rPr>
                <w:rFonts w:hint="eastAsia"/>
                <w:color w:val="000000"/>
                <w:highlight w:val="none"/>
              </w:rPr>
              <w:t>若投标人为代理商，提供了制造商出具的</w:t>
            </w:r>
            <w:r>
              <w:rPr>
                <w:rFonts w:hint="eastAsia" w:ascii="宋体" w:hAnsi="宋体"/>
                <w:color w:val="000000"/>
                <w:highlight w:val="none"/>
              </w:rPr>
              <w:t>质量保证期服务</w:t>
            </w:r>
            <w:r>
              <w:rPr>
                <w:rFonts w:hint="eastAsia"/>
                <w:color w:val="000000"/>
                <w:highlight w:val="none"/>
              </w:rPr>
              <w:t>承诺函</w:t>
            </w:r>
            <w:r>
              <w:rPr>
                <w:rFonts w:hint="eastAsia" w:ascii="宋体" w:hAnsi="宋体"/>
                <w:color w:val="000000"/>
                <w:highlight w:val="none"/>
              </w:rPr>
              <w:t>。</w:t>
            </w:r>
          </w:p>
        </w:tc>
      </w:tr>
      <w:tr w14:paraId="10DD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73" w:type="dxa"/>
            <w:vMerge w:val="continue"/>
            <w:noWrap w:val="0"/>
            <w:vAlign w:val="center"/>
          </w:tcPr>
          <w:p w14:paraId="05CE5EAB">
            <w:pPr>
              <w:snapToGrid w:val="0"/>
              <w:rPr>
                <w:rFonts w:hint="eastAsia" w:ascii="宋体" w:hAnsi="宋体" w:cs="宋体"/>
                <w:color w:val="000000"/>
                <w:szCs w:val="21"/>
                <w:highlight w:val="none"/>
              </w:rPr>
            </w:pPr>
          </w:p>
        </w:tc>
        <w:tc>
          <w:tcPr>
            <w:tcW w:w="1610" w:type="dxa"/>
            <w:vMerge w:val="continue"/>
            <w:noWrap w:val="0"/>
            <w:vAlign w:val="center"/>
          </w:tcPr>
          <w:p w14:paraId="3FBEF217">
            <w:pPr>
              <w:snapToGrid w:val="0"/>
              <w:rPr>
                <w:rFonts w:hint="eastAsia" w:ascii="宋体" w:hAnsi="宋体" w:cs="宋体"/>
                <w:color w:val="000000"/>
                <w:szCs w:val="21"/>
                <w:highlight w:val="none"/>
              </w:rPr>
            </w:pPr>
          </w:p>
        </w:tc>
        <w:tc>
          <w:tcPr>
            <w:tcW w:w="2530" w:type="dxa"/>
            <w:gridSpan w:val="2"/>
            <w:noWrap w:val="0"/>
            <w:vAlign w:val="center"/>
          </w:tcPr>
          <w:p w14:paraId="2B5DCDC7">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技术支持资料</w:t>
            </w:r>
          </w:p>
        </w:tc>
        <w:tc>
          <w:tcPr>
            <w:tcW w:w="5829" w:type="dxa"/>
            <w:noWrap w:val="0"/>
            <w:vAlign w:val="center"/>
          </w:tcPr>
          <w:p w14:paraId="50BE954D">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符合第二章“投标人须知”第1.11.3项规定。</w:t>
            </w:r>
          </w:p>
        </w:tc>
      </w:tr>
      <w:tr w14:paraId="5516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83" w:type="dxa"/>
            <w:gridSpan w:val="2"/>
            <w:noWrap w:val="0"/>
            <w:vAlign w:val="center"/>
          </w:tcPr>
          <w:p w14:paraId="217B806D">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2530" w:type="dxa"/>
            <w:gridSpan w:val="2"/>
            <w:noWrap w:val="0"/>
            <w:vAlign w:val="center"/>
          </w:tcPr>
          <w:p w14:paraId="4C49A903">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条款内容</w:t>
            </w:r>
          </w:p>
        </w:tc>
        <w:tc>
          <w:tcPr>
            <w:tcW w:w="5829" w:type="dxa"/>
            <w:noWrap w:val="0"/>
            <w:vAlign w:val="center"/>
          </w:tcPr>
          <w:p w14:paraId="1BE86383">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编列内容</w:t>
            </w:r>
          </w:p>
        </w:tc>
      </w:tr>
      <w:tr w14:paraId="59C3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83" w:type="dxa"/>
            <w:gridSpan w:val="2"/>
            <w:noWrap w:val="0"/>
            <w:vAlign w:val="center"/>
          </w:tcPr>
          <w:p w14:paraId="5B1322A2">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2.2.1</w:t>
            </w:r>
          </w:p>
        </w:tc>
        <w:tc>
          <w:tcPr>
            <w:tcW w:w="2530" w:type="dxa"/>
            <w:gridSpan w:val="2"/>
            <w:noWrap w:val="0"/>
            <w:vAlign w:val="center"/>
          </w:tcPr>
          <w:p w14:paraId="2BA8A57C">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分值构成</w:t>
            </w:r>
          </w:p>
          <w:p w14:paraId="0E4DFFD1">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(总分100分)</w:t>
            </w:r>
          </w:p>
        </w:tc>
        <w:tc>
          <w:tcPr>
            <w:tcW w:w="5829" w:type="dxa"/>
            <w:noWrap w:val="0"/>
            <w:vAlign w:val="center"/>
          </w:tcPr>
          <w:p w14:paraId="4259E532">
            <w:pPr>
              <w:snapToGrid w:val="0"/>
              <w:rPr>
                <w:rFonts w:hint="eastAsia" w:ascii="宋体" w:hAnsi="宋体" w:cs="宋体"/>
                <w:color w:val="000000"/>
                <w:szCs w:val="21"/>
                <w:highlight w:val="none"/>
              </w:rPr>
            </w:pPr>
            <w:r>
              <w:rPr>
                <w:rFonts w:hint="eastAsia" w:ascii="宋体" w:hAnsi="宋体" w:cs="宋体"/>
                <w:color w:val="000000"/>
                <w:szCs w:val="21"/>
                <w:highlight w:val="none"/>
              </w:rPr>
              <w:t>商务部分：15 分</w:t>
            </w:r>
          </w:p>
          <w:p w14:paraId="13798191">
            <w:pPr>
              <w:snapToGrid w:val="0"/>
              <w:rPr>
                <w:rFonts w:hint="eastAsia" w:ascii="宋体" w:hAnsi="宋体" w:cs="宋体"/>
                <w:color w:val="000000"/>
                <w:szCs w:val="21"/>
                <w:highlight w:val="none"/>
              </w:rPr>
            </w:pPr>
            <w:r>
              <w:rPr>
                <w:rFonts w:hint="eastAsia" w:ascii="宋体" w:hAnsi="宋体" w:cs="宋体"/>
                <w:color w:val="000000"/>
                <w:szCs w:val="21"/>
                <w:highlight w:val="none"/>
              </w:rPr>
              <w:t>技术部分：35 分</w:t>
            </w:r>
          </w:p>
          <w:p w14:paraId="6F763145">
            <w:pPr>
              <w:snapToGrid w:val="0"/>
              <w:rPr>
                <w:rFonts w:hint="eastAsia" w:ascii="宋体" w:hAnsi="宋体" w:cs="宋体"/>
                <w:color w:val="000000"/>
                <w:szCs w:val="21"/>
                <w:highlight w:val="none"/>
              </w:rPr>
            </w:pPr>
            <w:r>
              <w:rPr>
                <w:rFonts w:hint="eastAsia" w:ascii="宋体" w:hAnsi="宋体" w:cs="宋体"/>
                <w:color w:val="000000"/>
                <w:szCs w:val="21"/>
                <w:highlight w:val="none"/>
              </w:rPr>
              <w:t>投标报价：50 分</w:t>
            </w:r>
          </w:p>
        </w:tc>
      </w:tr>
      <w:tr w14:paraId="0566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2483" w:type="dxa"/>
            <w:gridSpan w:val="2"/>
            <w:noWrap w:val="0"/>
            <w:vAlign w:val="center"/>
          </w:tcPr>
          <w:p w14:paraId="61BE6A7E">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2.2.2</w:t>
            </w:r>
          </w:p>
        </w:tc>
        <w:tc>
          <w:tcPr>
            <w:tcW w:w="2530" w:type="dxa"/>
            <w:gridSpan w:val="2"/>
            <w:noWrap w:val="0"/>
            <w:vAlign w:val="center"/>
          </w:tcPr>
          <w:p w14:paraId="29154F49">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评标基准价计算方法</w:t>
            </w:r>
          </w:p>
        </w:tc>
        <w:tc>
          <w:tcPr>
            <w:tcW w:w="5829" w:type="dxa"/>
            <w:noWrap w:val="0"/>
            <w:vAlign w:val="center"/>
          </w:tcPr>
          <w:p w14:paraId="3465C398">
            <w:pPr>
              <w:snapToGrid w:val="0"/>
              <w:rPr>
                <w:rFonts w:hint="eastAsia" w:ascii="宋体" w:hAnsi="宋体" w:cs="宋体"/>
                <w:color w:val="000000"/>
                <w:szCs w:val="21"/>
                <w:highlight w:val="none"/>
              </w:rPr>
            </w:pPr>
            <w:r>
              <w:rPr>
                <w:rFonts w:hint="eastAsia" w:ascii="宋体" w:hAnsi="宋体" w:cs="宋体"/>
                <w:color w:val="000000"/>
                <w:szCs w:val="21"/>
                <w:highlight w:val="none"/>
              </w:rPr>
              <w:t>评标基准价的计算：</w:t>
            </w:r>
          </w:p>
          <w:p w14:paraId="7E505C68">
            <w:pPr>
              <w:snapToGrid w:val="0"/>
              <w:rPr>
                <w:rFonts w:ascii="宋体" w:hAnsi="宋体" w:cs="宋体"/>
                <w:color w:val="000000"/>
                <w:szCs w:val="21"/>
                <w:highlight w:val="none"/>
              </w:rPr>
            </w:pPr>
            <w:r>
              <w:rPr>
                <w:rFonts w:hint="eastAsia" w:ascii="宋体" w:hAnsi="宋体" w:cs="宋体"/>
                <w:color w:val="000000"/>
                <w:szCs w:val="21"/>
                <w:highlight w:val="none"/>
              </w:rPr>
              <w:t>（1）评标价的确定：</w:t>
            </w:r>
          </w:p>
          <w:p w14:paraId="6EC69C93">
            <w:pPr>
              <w:snapToGrid w:val="0"/>
              <w:rPr>
                <w:rFonts w:ascii="宋体" w:hAnsi="宋体" w:cs="宋体"/>
                <w:color w:val="000000"/>
                <w:szCs w:val="21"/>
                <w:highlight w:val="none"/>
              </w:rPr>
            </w:pPr>
            <w:r>
              <w:rPr>
                <w:rFonts w:hint="eastAsia" w:ascii="宋体" w:hAnsi="宋体" w:cs="宋体"/>
                <w:color w:val="000000"/>
                <w:szCs w:val="21"/>
                <w:highlight w:val="none"/>
              </w:rPr>
              <w:t>评标价=投标函文字报价</w:t>
            </w:r>
          </w:p>
          <w:p w14:paraId="2331EBD6">
            <w:pPr>
              <w:snapToGrid w:val="0"/>
              <w:rPr>
                <w:rFonts w:hint="eastAsia" w:ascii="宋体" w:hAnsi="宋体" w:cs="宋体"/>
                <w:color w:val="000000"/>
                <w:szCs w:val="21"/>
                <w:highlight w:val="none"/>
              </w:rPr>
            </w:pPr>
            <w:r>
              <w:rPr>
                <w:rFonts w:hint="eastAsia" w:ascii="宋体" w:hAnsi="宋体" w:cs="宋体"/>
                <w:color w:val="000000"/>
                <w:szCs w:val="21"/>
                <w:highlight w:val="none"/>
              </w:rPr>
              <w:t>（2）评标价平均值的确定：</w:t>
            </w:r>
          </w:p>
          <w:p w14:paraId="3D8D6DC1">
            <w:pPr>
              <w:snapToGrid w:val="0"/>
              <w:rPr>
                <w:rFonts w:ascii="宋体" w:hAnsi="宋体" w:cs="宋体"/>
                <w:color w:val="000000"/>
                <w:szCs w:val="21"/>
                <w:highlight w:val="none"/>
              </w:rPr>
            </w:pPr>
            <w:r>
              <w:rPr>
                <w:rFonts w:hint="eastAsia" w:ascii="宋体" w:hAnsi="宋体" w:cs="宋体"/>
                <w:color w:val="000000"/>
                <w:szCs w:val="21"/>
                <w:highlight w:val="none"/>
              </w:rPr>
              <w:t>以所有通过初步评审的投标人评标价去掉一个最高值和一个最低值后的算术平均值即为评标价平均值（如果通过初步评审的投标人数量少于5家时，则计算评标价平均值时不去掉最高值和最低值）。</w:t>
            </w:r>
          </w:p>
          <w:p w14:paraId="58B0C8E6">
            <w:pPr>
              <w:snapToGrid w:val="0"/>
              <w:rPr>
                <w:rFonts w:ascii="宋体" w:hAnsi="宋体" w:cs="宋体"/>
                <w:color w:val="000000"/>
                <w:szCs w:val="21"/>
                <w:highlight w:val="none"/>
              </w:rPr>
            </w:pPr>
            <w:r>
              <w:rPr>
                <w:rFonts w:hint="eastAsia" w:ascii="宋体" w:hAnsi="宋体" w:cs="宋体"/>
                <w:color w:val="000000"/>
                <w:szCs w:val="21"/>
                <w:highlight w:val="none"/>
              </w:rPr>
              <w:t>（3）评标基准价的确定：</w:t>
            </w:r>
          </w:p>
          <w:p w14:paraId="2A863BA7">
            <w:pPr>
              <w:snapToGrid w:val="0"/>
              <w:rPr>
                <w:rFonts w:hint="eastAsia" w:ascii="宋体" w:hAnsi="宋体" w:cs="宋体"/>
                <w:color w:val="000000"/>
                <w:szCs w:val="21"/>
                <w:highlight w:val="none"/>
              </w:rPr>
            </w:pPr>
            <w:r>
              <w:rPr>
                <w:rFonts w:hint="eastAsia" w:ascii="宋体" w:hAnsi="宋体" w:cs="宋体"/>
                <w:color w:val="000000"/>
                <w:szCs w:val="21"/>
                <w:highlight w:val="none"/>
              </w:rPr>
              <w:t>将评标价平均值直接作为评标基准价。</w:t>
            </w:r>
          </w:p>
        </w:tc>
      </w:tr>
      <w:tr w14:paraId="0D08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83" w:type="dxa"/>
            <w:gridSpan w:val="2"/>
            <w:noWrap w:val="0"/>
            <w:vAlign w:val="center"/>
          </w:tcPr>
          <w:p w14:paraId="4BB76637">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2.2.3</w:t>
            </w:r>
          </w:p>
        </w:tc>
        <w:tc>
          <w:tcPr>
            <w:tcW w:w="2530" w:type="dxa"/>
            <w:gridSpan w:val="2"/>
            <w:noWrap w:val="0"/>
            <w:vAlign w:val="center"/>
          </w:tcPr>
          <w:p w14:paraId="1E50D1F4">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投标报价的偏差率</w:t>
            </w:r>
          </w:p>
          <w:p w14:paraId="69B29CEF">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计算公式</w:t>
            </w:r>
          </w:p>
        </w:tc>
        <w:tc>
          <w:tcPr>
            <w:tcW w:w="5829" w:type="dxa"/>
            <w:noWrap w:val="0"/>
            <w:vAlign w:val="center"/>
          </w:tcPr>
          <w:p w14:paraId="6E787889">
            <w:pPr>
              <w:spacing w:line="320" w:lineRule="exact"/>
              <w:jc w:val="left"/>
              <w:rPr>
                <w:rFonts w:hint="eastAsia" w:ascii="宋体" w:hAnsi="宋体" w:cs="宋体"/>
                <w:color w:val="000000"/>
                <w:szCs w:val="21"/>
                <w:highlight w:val="none"/>
              </w:rPr>
            </w:pPr>
            <w:r>
              <w:rPr>
                <w:rFonts w:hint="eastAsia" w:ascii="宋体" w:hAnsi="宋体"/>
                <w:color w:val="000000"/>
                <w:szCs w:val="21"/>
                <w:highlight w:val="none"/>
              </w:rPr>
              <w:t>偏差率=100%×（投标人评标价-评标基准价）/评标基准价，偏差率保留2位小数，例如：**.**%</w:t>
            </w:r>
          </w:p>
        </w:tc>
      </w:tr>
      <w:tr w14:paraId="2A354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83" w:type="dxa"/>
            <w:gridSpan w:val="2"/>
            <w:tcBorders>
              <w:top w:val="single" w:color="auto" w:sz="4" w:space="0"/>
              <w:bottom w:val="single" w:color="auto" w:sz="4" w:space="0"/>
              <w:right w:val="single" w:color="auto" w:sz="4" w:space="0"/>
            </w:tcBorders>
            <w:noWrap w:val="0"/>
            <w:vAlign w:val="center"/>
          </w:tcPr>
          <w:p w14:paraId="4C61DCF6">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2530" w:type="dxa"/>
            <w:gridSpan w:val="2"/>
            <w:tcBorders>
              <w:top w:val="single" w:color="auto" w:sz="4" w:space="0"/>
              <w:left w:val="single" w:color="auto" w:sz="4" w:space="0"/>
              <w:bottom w:val="single" w:color="auto" w:sz="4" w:space="0"/>
              <w:right w:val="single" w:color="auto" w:sz="4" w:space="0"/>
            </w:tcBorders>
            <w:noWrap w:val="0"/>
            <w:vAlign w:val="center"/>
          </w:tcPr>
          <w:p w14:paraId="4D570E4D">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评分因素</w:t>
            </w:r>
            <w:r>
              <w:rPr>
                <w:rStyle w:val="13"/>
                <w:rFonts w:ascii="宋体" w:hAnsi="宋体"/>
                <w:b/>
                <w:color w:val="000000"/>
                <w:sz w:val="24"/>
                <w:highlight w:val="none"/>
              </w:rPr>
              <w:footnoteReference w:id="0"/>
            </w:r>
          </w:p>
        </w:tc>
        <w:tc>
          <w:tcPr>
            <w:tcW w:w="5829" w:type="dxa"/>
            <w:tcBorders>
              <w:top w:val="single" w:color="auto" w:sz="4" w:space="0"/>
              <w:left w:val="single" w:color="auto" w:sz="4" w:space="0"/>
              <w:bottom w:val="single" w:color="auto" w:sz="4" w:space="0"/>
              <w:right w:val="single" w:color="auto" w:sz="4" w:space="0"/>
            </w:tcBorders>
            <w:noWrap w:val="0"/>
            <w:vAlign w:val="center"/>
          </w:tcPr>
          <w:p w14:paraId="5F302432">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评分标准</w:t>
            </w:r>
          </w:p>
        </w:tc>
      </w:tr>
      <w:tr w14:paraId="487E8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15" w:hRule="atLeast"/>
          <w:jc w:val="center"/>
        </w:trPr>
        <w:tc>
          <w:tcPr>
            <w:tcW w:w="873" w:type="dxa"/>
            <w:tcBorders>
              <w:top w:val="single" w:color="auto" w:sz="4" w:space="0"/>
              <w:right w:val="single" w:color="auto" w:sz="4" w:space="0"/>
            </w:tcBorders>
            <w:noWrap w:val="0"/>
            <w:vAlign w:val="center"/>
          </w:tcPr>
          <w:p w14:paraId="550F4767">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2.2.4（1）</w:t>
            </w:r>
          </w:p>
        </w:tc>
        <w:tc>
          <w:tcPr>
            <w:tcW w:w="1664" w:type="dxa"/>
            <w:gridSpan w:val="2"/>
            <w:tcBorders>
              <w:top w:val="single" w:color="auto" w:sz="4" w:space="0"/>
              <w:right w:val="single" w:color="auto" w:sz="4" w:space="0"/>
            </w:tcBorders>
            <w:noWrap w:val="0"/>
            <w:vAlign w:val="center"/>
          </w:tcPr>
          <w:p w14:paraId="03992904">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商务评分标准（15分）</w:t>
            </w:r>
          </w:p>
        </w:tc>
        <w:tc>
          <w:tcPr>
            <w:tcW w:w="2476" w:type="dxa"/>
            <w:tcBorders>
              <w:top w:val="single" w:color="auto" w:sz="4" w:space="0"/>
              <w:left w:val="single" w:color="auto" w:sz="4" w:space="0"/>
              <w:right w:val="single" w:color="auto" w:sz="4" w:space="0"/>
            </w:tcBorders>
            <w:noWrap w:val="0"/>
            <w:vAlign w:val="center"/>
          </w:tcPr>
          <w:p w14:paraId="6CDA8803">
            <w:pPr>
              <w:spacing w:before="56"/>
              <w:ind w:left="-4" w:leftChars="-2" w:right="-20" w:firstLine="33" w:firstLineChars="16"/>
              <w:jc w:val="center"/>
              <w:rPr>
                <w:rFonts w:hint="eastAsia" w:ascii="宋体" w:hAnsi="宋体" w:cs="宋体"/>
                <w:color w:val="000000"/>
                <w:szCs w:val="21"/>
                <w:highlight w:val="none"/>
              </w:rPr>
            </w:pPr>
            <w:r>
              <w:rPr>
                <w:rFonts w:hint="eastAsia" w:ascii="宋体" w:hAnsi="宋体" w:cs="宋体"/>
                <w:color w:val="000000"/>
                <w:szCs w:val="21"/>
                <w:highlight w:val="none"/>
              </w:rPr>
              <w:t>投标设备的市场评价</w:t>
            </w:r>
          </w:p>
          <w:p w14:paraId="17FAFF4D">
            <w:pPr>
              <w:spacing w:before="56"/>
              <w:ind w:left="-4" w:leftChars="-2" w:right="-20" w:firstLine="33" w:firstLineChars="16"/>
              <w:jc w:val="center"/>
              <w:rPr>
                <w:rFonts w:hint="eastAsia" w:ascii="宋体" w:hAnsi="宋体" w:cs="宋体"/>
                <w:color w:val="000000"/>
                <w:szCs w:val="21"/>
                <w:highlight w:val="none"/>
              </w:rPr>
            </w:pPr>
            <w:r>
              <w:rPr>
                <w:rFonts w:hint="eastAsia" w:ascii="宋体" w:hAnsi="宋体" w:cs="宋体"/>
                <w:color w:val="000000"/>
                <w:szCs w:val="21"/>
                <w:highlight w:val="none"/>
              </w:rPr>
              <w:t>（15分）</w:t>
            </w:r>
          </w:p>
        </w:tc>
        <w:tc>
          <w:tcPr>
            <w:tcW w:w="5829" w:type="dxa"/>
            <w:tcBorders>
              <w:top w:val="single" w:color="auto" w:sz="4" w:space="0"/>
              <w:left w:val="single" w:color="auto" w:sz="4" w:space="0"/>
              <w:bottom w:val="single" w:color="auto" w:sz="4" w:space="0"/>
              <w:right w:val="single" w:color="auto" w:sz="4" w:space="0"/>
            </w:tcBorders>
            <w:noWrap w:val="0"/>
            <w:vAlign w:val="center"/>
          </w:tcPr>
          <w:p w14:paraId="192351D5">
            <w:pPr>
              <w:jc w:val="left"/>
              <w:rPr>
                <w:rFonts w:hint="default" w:ascii="宋体" w:hAnsi="宋体" w:eastAsia="宋体" w:cs="宋体"/>
                <w:color w:val="000000"/>
                <w:kern w:val="0"/>
                <w:szCs w:val="21"/>
                <w:highlight w:val="none"/>
                <w:lang w:val="en-US" w:eastAsia="zh-CN"/>
              </w:rPr>
            </w:pPr>
            <w:r>
              <w:rPr>
                <w:rFonts w:hint="eastAsia" w:ascii="宋体" w:hAnsi="宋体" w:cs="宋体"/>
                <w:color w:val="000000"/>
                <w:highlight w:val="none"/>
              </w:rPr>
              <w:t>市场评价一般得9分，市场评价较好得10～12分，市场评价优良得13～15分</w:t>
            </w:r>
            <w:r>
              <w:rPr>
                <w:rFonts w:hint="eastAsia" w:ascii="宋体" w:hAnsi="宋体" w:cs="宋体"/>
                <w:color w:val="000000"/>
                <w:highlight w:val="none"/>
                <w:lang w:val="en-US" w:eastAsia="zh-CN"/>
              </w:rPr>
              <w:t>。</w:t>
            </w:r>
          </w:p>
        </w:tc>
      </w:tr>
      <w:tr w14:paraId="6E0ED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856" w:hRule="atLeast"/>
          <w:jc w:val="center"/>
        </w:trPr>
        <w:tc>
          <w:tcPr>
            <w:tcW w:w="873" w:type="dxa"/>
            <w:vMerge w:val="restart"/>
            <w:tcBorders>
              <w:top w:val="single" w:color="000000" w:sz="4" w:space="0"/>
              <w:right w:val="single" w:color="auto" w:sz="4" w:space="0"/>
            </w:tcBorders>
            <w:noWrap w:val="0"/>
            <w:vAlign w:val="center"/>
          </w:tcPr>
          <w:p w14:paraId="1F1C7E2A">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2.2.4（2）</w:t>
            </w:r>
          </w:p>
        </w:tc>
        <w:tc>
          <w:tcPr>
            <w:tcW w:w="1664" w:type="dxa"/>
            <w:gridSpan w:val="2"/>
            <w:vMerge w:val="restart"/>
            <w:tcBorders>
              <w:top w:val="single" w:color="000000" w:sz="4" w:space="0"/>
              <w:right w:val="single" w:color="auto" w:sz="4" w:space="0"/>
            </w:tcBorders>
            <w:noWrap w:val="0"/>
            <w:vAlign w:val="center"/>
          </w:tcPr>
          <w:p w14:paraId="64CD2B48">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技术评分标准（35分）</w:t>
            </w:r>
          </w:p>
        </w:tc>
        <w:tc>
          <w:tcPr>
            <w:tcW w:w="2476" w:type="dxa"/>
            <w:tcBorders>
              <w:top w:val="single" w:color="auto" w:sz="4" w:space="0"/>
              <w:left w:val="single" w:color="auto" w:sz="4" w:space="0"/>
              <w:right w:val="single" w:color="auto" w:sz="4" w:space="0"/>
            </w:tcBorders>
            <w:noWrap w:val="0"/>
            <w:vAlign w:val="center"/>
          </w:tcPr>
          <w:p w14:paraId="01554057">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对投标设备的</w:t>
            </w:r>
          </w:p>
          <w:p w14:paraId="6F5E402A">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技术质量评价</w:t>
            </w:r>
          </w:p>
          <w:p w14:paraId="6B68CAFF">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（10分）</w:t>
            </w:r>
          </w:p>
        </w:tc>
        <w:tc>
          <w:tcPr>
            <w:tcW w:w="5829" w:type="dxa"/>
            <w:tcBorders>
              <w:top w:val="single" w:color="auto" w:sz="4" w:space="0"/>
              <w:left w:val="single" w:color="auto" w:sz="4" w:space="0"/>
              <w:bottom w:val="single" w:color="auto" w:sz="4" w:space="0"/>
              <w:right w:val="single" w:color="auto" w:sz="4" w:space="0"/>
            </w:tcBorders>
            <w:noWrap w:val="0"/>
            <w:vAlign w:val="center"/>
          </w:tcPr>
          <w:p w14:paraId="6D52FB8E">
            <w:pPr>
              <w:snapToGrid w:val="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能够满足本次招标设备用途的，得6分，能够较好满足本次招标设备用途的，得7</w:t>
            </w:r>
            <w:r>
              <w:rPr>
                <w:rFonts w:hint="eastAsia" w:ascii="宋体" w:hAnsi="宋体" w:cs="宋体"/>
                <w:color w:val="000000"/>
                <w:highlight w:val="none"/>
              </w:rPr>
              <w:t>～8</w:t>
            </w:r>
            <w:r>
              <w:rPr>
                <w:rFonts w:hint="eastAsia" w:ascii="宋体" w:hAnsi="宋体" w:cs="宋体"/>
                <w:color w:val="000000"/>
                <w:kern w:val="0"/>
                <w:szCs w:val="21"/>
                <w:highlight w:val="none"/>
              </w:rPr>
              <w:t>分，能够充分满足本次招标设备用途的，得9</w:t>
            </w:r>
            <w:r>
              <w:rPr>
                <w:rFonts w:hint="eastAsia" w:ascii="宋体" w:hAnsi="宋体" w:cs="宋体"/>
                <w:color w:val="000000"/>
                <w:highlight w:val="none"/>
              </w:rPr>
              <w:t>～10</w:t>
            </w:r>
            <w:r>
              <w:rPr>
                <w:rFonts w:hint="eastAsia" w:ascii="宋体" w:hAnsi="宋体" w:cs="宋体"/>
                <w:color w:val="000000"/>
                <w:kern w:val="0"/>
                <w:szCs w:val="21"/>
                <w:highlight w:val="none"/>
              </w:rPr>
              <w:t>分</w:t>
            </w:r>
            <w:r>
              <w:rPr>
                <w:rFonts w:hint="eastAsia" w:ascii="宋体" w:hAnsi="宋体" w:cs="宋体"/>
                <w:color w:val="000000"/>
                <w:kern w:val="0"/>
                <w:szCs w:val="21"/>
                <w:highlight w:val="none"/>
                <w:lang w:val="en-US" w:eastAsia="zh-CN"/>
              </w:rPr>
              <w:t>。</w:t>
            </w:r>
          </w:p>
        </w:tc>
      </w:tr>
      <w:tr w14:paraId="1E3C4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14" w:hRule="atLeast"/>
          <w:jc w:val="center"/>
        </w:trPr>
        <w:tc>
          <w:tcPr>
            <w:tcW w:w="873" w:type="dxa"/>
            <w:vMerge w:val="continue"/>
            <w:tcBorders>
              <w:right w:val="single" w:color="auto" w:sz="4" w:space="0"/>
            </w:tcBorders>
            <w:noWrap w:val="0"/>
            <w:vAlign w:val="center"/>
          </w:tcPr>
          <w:p w14:paraId="46B8692D">
            <w:pPr>
              <w:snapToGrid w:val="0"/>
              <w:jc w:val="center"/>
              <w:rPr>
                <w:rFonts w:hint="eastAsia" w:ascii="宋体" w:hAnsi="宋体" w:cs="宋体"/>
                <w:color w:val="000000"/>
                <w:szCs w:val="21"/>
                <w:highlight w:val="none"/>
              </w:rPr>
            </w:pPr>
          </w:p>
        </w:tc>
        <w:tc>
          <w:tcPr>
            <w:tcW w:w="1664" w:type="dxa"/>
            <w:gridSpan w:val="2"/>
            <w:vMerge w:val="continue"/>
            <w:tcBorders>
              <w:right w:val="single" w:color="auto" w:sz="4" w:space="0"/>
            </w:tcBorders>
            <w:noWrap w:val="0"/>
            <w:vAlign w:val="center"/>
          </w:tcPr>
          <w:p w14:paraId="385AEA7B">
            <w:pPr>
              <w:snapToGrid w:val="0"/>
              <w:jc w:val="center"/>
              <w:rPr>
                <w:rFonts w:hint="eastAsia" w:ascii="宋体" w:hAnsi="宋体" w:cs="宋体"/>
                <w:color w:val="000000"/>
                <w:szCs w:val="21"/>
                <w:highlight w:val="none"/>
              </w:rPr>
            </w:pPr>
          </w:p>
        </w:tc>
        <w:tc>
          <w:tcPr>
            <w:tcW w:w="2476" w:type="dxa"/>
            <w:tcBorders>
              <w:top w:val="single" w:color="auto" w:sz="4" w:space="0"/>
              <w:left w:val="single" w:color="auto" w:sz="4" w:space="0"/>
              <w:right w:val="single" w:color="auto" w:sz="4" w:space="0"/>
            </w:tcBorders>
            <w:noWrap w:val="0"/>
            <w:vAlign w:val="center"/>
          </w:tcPr>
          <w:p w14:paraId="25AC17C4">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对投标设备的</w:t>
            </w:r>
          </w:p>
          <w:p w14:paraId="259E712F">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经济耐久性评价</w:t>
            </w:r>
          </w:p>
          <w:p w14:paraId="1A1E002E">
            <w:pPr>
              <w:snapToGrid w:val="0"/>
              <w:jc w:val="center"/>
              <w:rPr>
                <w:rFonts w:ascii="宋体" w:hAnsi="宋体" w:cs="宋体"/>
                <w:color w:val="000000"/>
                <w:szCs w:val="21"/>
                <w:highlight w:val="none"/>
              </w:rPr>
            </w:pPr>
            <w:r>
              <w:rPr>
                <w:rFonts w:hint="eastAsia" w:ascii="宋体" w:hAnsi="宋体" w:cs="宋体"/>
                <w:color w:val="000000"/>
                <w:szCs w:val="21"/>
                <w:highlight w:val="none"/>
              </w:rPr>
              <w:t>（10分）</w:t>
            </w:r>
          </w:p>
        </w:tc>
        <w:tc>
          <w:tcPr>
            <w:tcW w:w="5829" w:type="dxa"/>
            <w:tcBorders>
              <w:top w:val="single" w:color="auto" w:sz="4" w:space="0"/>
              <w:left w:val="single" w:color="auto" w:sz="4" w:space="0"/>
              <w:bottom w:val="single" w:color="auto" w:sz="4" w:space="0"/>
              <w:right w:val="single" w:color="auto" w:sz="4" w:space="0"/>
            </w:tcBorders>
            <w:noWrap w:val="0"/>
            <w:vAlign w:val="center"/>
          </w:tcPr>
          <w:p w14:paraId="7333E131">
            <w:pPr>
              <w:snapToGrid w:val="0"/>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rPr>
              <w:t>对设备的使用经济性和使用</w:t>
            </w:r>
            <w:r>
              <w:rPr>
                <w:rFonts w:hint="eastAsia" w:ascii="宋体" w:hAnsi="宋体" w:cs="宋体"/>
                <w:color w:val="000000"/>
                <w:szCs w:val="21"/>
                <w:highlight w:val="none"/>
              </w:rPr>
              <w:t>耐久</w:t>
            </w:r>
            <w:r>
              <w:rPr>
                <w:rFonts w:hint="eastAsia" w:ascii="宋体" w:hAnsi="宋体" w:cs="宋体"/>
                <w:color w:val="000000"/>
                <w:kern w:val="0"/>
                <w:szCs w:val="21"/>
                <w:highlight w:val="none"/>
              </w:rPr>
              <w:t>性进行评价，一般得6分，较好得7</w:t>
            </w:r>
            <w:r>
              <w:rPr>
                <w:rFonts w:hint="eastAsia" w:ascii="宋体" w:hAnsi="宋体" w:cs="宋体"/>
                <w:color w:val="000000"/>
                <w:highlight w:val="none"/>
              </w:rPr>
              <w:t>～8</w:t>
            </w:r>
            <w:r>
              <w:rPr>
                <w:rFonts w:hint="eastAsia" w:ascii="宋体" w:hAnsi="宋体" w:cs="宋体"/>
                <w:color w:val="000000"/>
                <w:kern w:val="0"/>
                <w:szCs w:val="21"/>
                <w:highlight w:val="none"/>
              </w:rPr>
              <w:t>分，满意得9</w:t>
            </w:r>
            <w:r>
              <w:rPr>
                <w:rFonts w:hint="eastAsia" w:ascii="宋体" w:hAnsi="宋体" w:cs="宋体"/>
                <w:color w:val="000000"/>
                <w:highlight w:val="none"/>
              </w:rPr>
              <w:t>～10</w:t>
            </w:r>
            <w:r>
              <w:rPr>
                <w:rFonts w:hint="eastAsia" w:ascii="宋体" w:hAnsi="宋体" w:cs="宋体"/>
                <w:color w:val="000000"/>
                <w:kern w:val="0"/>
                <w:szCs w:val="21"/>
                <w:highlight w:val="none"/>
              </w:rPr>
              <w:t>分</w:t>
            </w:r>
            <w:r>
              <w:rPr>
                <w:rFonts w:hint="eastAsia" w:ascii="宋体" w:hAnsi="宋体" w:cs="宋体"/>
                <w:color w:val="000000"/>
                <w:highlight w:val="none"/>
                <w:lang w:val="en-US" w:eastAsia="zh-CN"/>
              </w:rPr>
              <w:t>。</w:t>
            </w:r>
          </w:p>
        </w:tc>
      </w:tr>
      <w:tr w14:paraId="36F76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034" w:hRule="atLeast"/>
          <w:jc w:val="center"/>
        </w:trPr>
        <w:tc>
          <w:tcPr>
            <w:tcW w:w="873" w:type="dxa"/>
            <w:vMerge w:val="continue"/>
            <w:tcBorders>
              <w:right w:val="single" w:color="auto" w:sz="4" w:space="0"/>
            </w:tcBorders>
            <w:noWrap w:val="0"/>
            <w:vAlign w:val="center"/>
          </w:tcPr>
          <w:p w14:paraId="6B1C75F9">
            <w:pPr>
              <w:snapToGrid w:val="0"/>
              <w:jc w:val="center"/>
              <w:rPr>
                <w:rFonts w:hint="eastAsia" w:ascii="宋体" w:hAnsi="宋体" w:cs="宋体"/>
                <w:color w:val="000000"/>
                <w:szCs w:val="21"/>
                <w:highlight w:val="none"/>
              </w:rPr>
            </w:pPr>
          </w:p>
        </w:tc>
        <w:tc>
          <w:tcPr>
            <w:tcW w:w="1664" w:type="dxa"/>
            <w:gridSpan w:val="2"/>
            <w:vMerge w:val="continue"/>
            <w:tcBorders>
              <w:right w:val="single" w:color="auto" w:sz="4" w:space="0"/>
            </w:tcBorders>
            <w:noWrap w:val="0"/>
            <w:vAlign w:val="center"/>
          </w:tcPr>
          <w:p w14:paraId="4C025067">
            <w:pPr>
              <w:snapToGrid w:val="0"/>
              <w:jc w:val="center"/>
              <w:rPr>
                <w:rFonts w:hint="eastAsia" w:ascii="宋体" w:hAnsi="宋体" w:cs="宋体"/>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9EBEF44">
            <w:pPr>
              <w:snapToGrid w:val="0"/>
              <w:jc w:val="center"/>
              <w:rPr>
                <w:rFonts w:hint="eastAsia" w:ascii="宋体" w:hAnsi="宋体" w:cs="宋体"/>
                <w:color w:val="000000"/>
                <w:highlight w:val="none"/>
              </w:rPr>
            </w:pPr>
            <w:r>
              <w:rPr>
                <w:rFonts w:hint="eastAsia" w:ascii="宋体" w:hAnsi="宋体" w:cs="宋体"/>
                <w:color w:val="000000"/>
                <w:highlight w:val="none"/>
              </w:rPr>
              <w:t>对投标人技术服务和质保期服务能力的评价</w:t>
            </w:r>
          </w:p>
          <w:p w14:paraId="5438699F">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（10分）</w:t>
            </w:r>
          </w:p>
        </w:tc>
        <w:tc>
          <w:tcPr>
            <w:tcW w:w="5829" w:type="dxa"/>
            <w:tcBorders>
              <w:top w:val="single" w:color="auto" w:sz="4" w:space="0"/>
              <w:left w:val="single" w:color="auto" w:sz="4" w:space="0"/>
              <w:bottom w:val="single" w:color="auto" w:sz="4" w:space="0"/>
              <w:right w:val="single" w:color="auto" w:sz="4" w:space="0"/>
            </w:tcBorders>
            <w:noWrap w:val="0"/>
            <w:vAlign w:val="center"/>
          </w:tcPr>
          <w:p w14:paraId="556BF131">
            <w:pPr>
              <w:snapToGrid w:val="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售后服务体系良好、售后服务计划合理可行得6分，针对本项目售后服务措施考虑周全、售后服务及时且可行的予以加分，最多加4分</w:t>
            </w:r>
            <w:r>
              <w:rPr>
                <w:rFonts w:hint="eastAsia" w:ascii="宋体" w:hAnsi="宋体" w:cs="宋体"/>
                <w:color w:val="000000"/>
                <w:kern w:val="0"/>
                <w:szCs w:val="21"/>
                <w:highlight w:val="none"/>
                <w:lang w:val="en-US" w:eastAsia="zh-CN"/>
              </w:rPr>
              <w:t>。</w:t>
            </w:r>
          </w:p>
        </w:tc>
      </w:tr>
      <w:tr w14:paraId="347C0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179" w:hRule="atLeast"/>
          <w:jc w:val="center"/>
        </w:trPr>
        <w:tc>
          <w:tcPr>
            <w:tcW w:w="873" w:type="dxa"/>
            <w:vMerge w:val="continue"/>
            <w:tcBorders>
              <w:right w:val="single" w:color="auto" w:sz="4" w:space="0"/>
            </w:tcBorders>
            <w:noWrap w:val="0"/>
            <w:vAlign w:val="center"/>
          </w:tcPr>
          <w:p w14:paraId="23587CB6">
            <w:pPr>
              <w:snapToGrid w:val="0"/>
              <w:jc w:val="center"/>
              <w:rPr>
                <w:rFonts w:hint="eastAsia" w:ascii="宋体" w:hAnsi="宋体" w:cs="宋体"/>
                <w:color w:val="000000"/>
                <w:szCs w:val="21"/>
                <w:highlight w:val="none"/>
              </w:rPr>
            </w:pPr>
          </w:p>
        </w:tc>
        <w:tc>
          <w:tcPr>
            <w:tcW w:w="1664" w:type="dxa"/>
            <w:gridSpan w:val="2"/>
            <w:vMerge w:val="continue"/>
            <w:tcBorders>
              <w:right w:val="single" w:color="auto" w:sz="4" w:space="0"/>
            </w:tcBorders>
            <w:noWrap w:val="0"/>
            <w:vAlign w:val="center"/>
          </w:tcPr>
          <w:p w14:paraId="6004E98C">
            <w:pPr>
              <w:snapToGrid w:val="0"/>
              <w:jc w:val="center"/>
              <w:rPr>
                <w:rFonts w:hint="eastAsia" w:ascii="宋体" w:hAnsi="宋体" w:cs="宋体"/>
                <w:color w:val="000000"/>
                <w:szCs w:val="21"/>
                <w:highlight w:val="none"/>
              </w:rPr>
            </w:pPr>
          </w:p>
        </w:tc>
        <w:tc>
          <w:tcPr>
            <w:tcW w:w="2476" w:type="dxa"/>
            <w:tcBorders>
              <w:top w:val="single" w:color="auto" w:sz="4" w:space="0"/>
              <w:left w:val="single" w:color="auto" w:sz="4" w:space="0"/>
              <w:right w:val="single" w:color="auto" w:sz="4" w:space="0"/>
            </w:tcBorders>
            <w:noWrap w:val="0"/>
            <w:vAlign w:val="center"/>
          </w:tcPr>
          <w:p w14:paraId="7AF0E1AF">
            <w:pPr>
              <w:snapToGrid w:val="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质量保证期</w:t>
            </w:r>
          </w:p>
          <w:p w14:paraId="4C870635">
            <w:pPr>
              <w:snapToGrid w:val="0"/>
              <w:jc w:val="center"/>
              <w:rPr>
                <w:rFonts w:hint="eastAsia" w:ascii="宋体" w:hAnsi="宋体" w:cs="宋体"/>
                <w:color w:val="000000"/>
                <w:szCs w:val="21"/>
                <w:highlight w:val="none"/>
              </w:rPr>
            </w:pPr>
            <w:r>
              <w:rPr>
                <w:rFonts w:hint="eastAsia" w:ascii="宋体" w:hAnsi="宋体" w:cs="宋体"/>
                <w:color w:val="000000"/>
                <w:kern w:val="0"/>
                <w:szCs w:val="21"/>
                <w:highlight w:val="none"/>
              </w:rPr>
              <w:t>（5分）</w:t>
            </w:r>
          </w:p>
        </w:tc>
        <w:tc>
          <w:tcPr>
            <w:tcW w:w="5829" w:type="dxa"/>
            <w:tcBorders>
              <w:top w:val="single" w:color="auto" w:sz="4" w:space="0"/>
              <w:left w:val="single" w:color="auto" w:sz="4" w:space="0"/>
              <w:bottom w:val="single" w:color="auto" w:sz="4" w:space="0"/>
              <w:right w:val="single" w:color="auto" w:sz="4" w:space="0"/>
            </w:tcBorders>
            <w:noWrap w:val="0"/>
            <w:vAlign w:val="center"/>
          </w:tcPr>
          <w:p w14:paraId="29A971CB">
            <w:pPr>
              <w:snapToGrid w:val="0"/>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lang w:val="en-US" w:eastAsia="zh-CN"/>
              </w:rPr>
              <w:t>01～10合同包</w:t>
            </w:r>
            <w:r>
              <w:rPr>
                <w:rFonts w:hint="eastAsia" w:ascii="宋体" w:hAnsi="宋体" w:cs="宋体"/>
                <w:color w:val="000000"/>
                <w:kern w:val="0"/>
                <w:szCs w:val="21"/>
                <w:highlight w:val="none"/>
              </w:rPr>
              <w:t>质量保证期1年得3分，每增加1年加0.5分，最高得5分</w:t>
            </w:r>
            <w:r>
              <w:rPr>
                <w:rFonts w:hint="eastAsia" w:ascii="宋体" w:hAnsi="宋体" w:cs="宋体"/>
                <w:color w:val="000000"/>
                <w:kern w:val="0"/>
                <w:szCs w:val="21"/>
                <w:highlight w:val="none"/>
                <w:lang w:eastAsia="zh-CN"/>
              </w:rPr>
              <w:t>；</w:t>
            </w:r>
          </w:p>
          <w:p w14:paraId="2D62371B">
            <w:pPr>
              <w:snapToGrid w:val="0"/>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11～12合同包</w:t>
            </w:r>
            <w:r>
              <w:rPr>
                <w:rFonts w:hint="eastAsia" w:ascii="宋体" w:hAnsi="宋体" w:cs="宋体"/>
                <w:color w:val="000000"/>
                <w:kern w:val="0"/>
                <w:szCs w:val="21"/>
                <w:highlight w:val="none"/>
              </w:rPr>
              <w:t>质量保证期</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年得3分，每增加1年加</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分，最高得5分</w:t>
            </w:r>
            <w:r>
              <w:rPr>
                <w:rFonts w:hint="eastAsia" w:ascii="宋体" w:hAnsi="宋体" w:cs="宋体"/>
                <w:color w:val="000000"/>
                <w:kern w:val="0"/>
                <w:szCs w:val="21"/>
                <w:highlight w:val="none"/>
                <w:lang w:eastAsia="zh-CN"/>
              </w:rPr>
              <w:t>。</w:t>
            </w:r>
          </w:p>
          <w:p w14:paraId="092A2724">
            <w:pPr>
              <w:snapToGrid w:val="0"/>
              <w:rPr>
                <w:rFonts w:hint="eastAsia" w:ascii="宋体" w:hAnsi="宋体" w:cs="宋体"/>
                <w:color w:val="000000"/>
                <w:kern w:val="0"/>
                <w:szCs w:val="21"/>
                <w:highlight w:val="none"/>
              </w:rPr>
            </w:pPr>
            <w:r>
              <w:rPr>
                <w:rFonts w:hint="eastAsia" w:ascii="楷体" w:hAnsi="楷体" w:eastAsia="楷体" w:cs="楷体"/>
                <w:color w:val="000000"/>
                <w:kern w:val="0"/>
                <w:szCs w:val="21"/>
                <w:highlight w:val="none"/>
              </w:rPr>
              <w:t>注：</w:t>
            </w:r>
            <w:r>
              <w:rPr>
                <w:rFonts w:hint="eastAsia" w:ascii="楷体" w:hAnsi="楷体" w:eastAsia="楷体"/>
                <w:color w:val="000000"/>
                <w:highlight w:val="none"/>
              </w:rPr>
              <w:t>若投标人为代理商，质量保证期以制造商出具的承诺函为准；若投标人为制造商，质量保证期以投标函中填报的时间为准。</w:t>
            </w:r>
          </w:p>
        </w:tc>
      </w:tr>
      <w:tr w14:paraId="25513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486"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14:paraId="393BE683">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2.2.4（3）</w:t>
            </w:r>
          </w:p>
        </w:tc>
        <w:tc>
          <w:tcPr>
            <w:tcW w:w="1664" w:type="dxa"/>
            <w:gridSpan w:val="2"/>
            <w:tcBorders>
              <w:top w:val="single" w:color="auto" w:sz="4" w:space="0"/>
              <w:left w:val="single" w:color="auto" w:sz="4" w:space="0"/>
              <w:bottom w:val="single" w:color="auto" w:sz="4" w:space="0"/>
              <w:right w:val="single" w:color="auto" w:sz="4" w:space="0"/>
            </w:tcBorders>
            <w:noWrap w:val="0"/>
            <w:vAlign w:val="center"/>
          </w:tcPr>
          <w:p w14:paraId="3D2997B7">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投标报价评分标准</w:t>
            </w:r>
          </w:p>
          <w:p w14:paraId="7E07F66F">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（50分）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A0A27FA">
            <w:pPr>
              <w:snapToGrid w:val="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w:t>
            </w:r>
          </w:p>
          <w:p w14:paraId="5544AD7F">
            <w:pPr>
              <w:snapToGrid w:val="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（50分）</w:t>
            </w:r>
          </w:p>
        </w:tc>
        <w:tc>
          <w:tcPr>
            <w:tcW w:w="5829" w:type="dxa"/>
            <w:tcBorders>
              <w:top w:val="single" w:color="auto" w:sz="4" w:space="0"/>
              <w:left w:val="single" w:color="auto" w:sz="4" w:space="0"/>
              <w:bottom w:val="single" w:color="auto" w:sz="4" w:space="0"/>
              <w:right w:val="single" w:color="auto" w:sz="4" w:space="0"/>
            </w:tcBorders>
            <w:noWrap w:val="0"/>
            <w:vAlign w:val="top"/>
          </w:tcPr>
          <w:p w14:paraId="40D30BCD">
            <w:pPr>
              <w:numPr>
                <w:ilvl w:val="0"/>
                <w:numId w:val="0"/>
              </w:numPr>
              <w:snapToGrid w:val="0"/>
              <w:ind w:leftChars="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如果投标人的评标价＞评标基准价，则评标价得分=50-｜偏差率｜×100×0.</w:t>
            </w:r>
            <w:r>
              <w:rPr>
                <w:rFonts w:ascii="宋体" w:hAnsi="宋体" w:cs="宋体"/>
                <w:color w:val="000000"/>
                <w:kern w:val="0"/>
                <w:szCs w:val="21"/>
                <w:highlight w:val="none"/>
              </w:rPr>
              <w:t>5</w:t>
            </w:r>
            <w:r>
              <w:rPr>
                <w:rFonts w:hint="eastAsia" w:ascii="宋体" w:hAnsi="宋体" w:cs="宋体"/>
                <w:color w:val="000000"/>
                <w:kern w:val="0"/>
                <w:szCs w:val="21"/>
                <w:highlight w:val="none"/>
              </w:rPr>
              <w:t>；</w:t>
            </w:r>
          </w:p>
          <w:p w14:paraId="57CE5970">
            <w:pPr>
              <w:numPr>
                <w:ilvl w:val="0"/>
                <w:numId w:val="0"/>
              </w:numPr>
              <w:snapToGrid w:val="0"/>
              <w:ind w:leftChars="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如果投标人的评标价≤评标基准价，则评标价得分=50-｜偏差率｜×100×0.</w:t>
            </w:r>
            <w:r>
              <w:rPr>
                <w:rFonts w:ascii="宋体" w:hAnsi="宋体" w:cs="宋体"/>
                <w:color w:val="000000"/>
                <w:kern w:val="0"/>
                <w:szCs w:val="21"/>
                <w:highlight w:val="none"/>
              </w:rPr>
              <w:t>3</w:t>
            </w:r>
            <w:r>
              <w:rPr>
                <w:rFonts w:hint="eastAsia" w:ascii="宋体" w:hAnsi="宋体" w:cs="宋体"/>
                <w:color w:val="000000"/>
                <w:szCs w:val="21"/>
                <w:highlight w:val="none"/>
              </w:rPr>
              <w:t>。</w:t>
            </w:r>
          </w:p>
          <w:p w14:paraId="71E81DBD">
            <w:pPr>
              <w:snapToGrid w:val="0"/>
              <w:jc w:val="left"/>
              <w:rPr>
                <w:rFonts w:hint="eastAsia" w:ascii="宋体" w:hAnsi="宋体" w:cs="宋体"/>
                <w:color w:val="000000"/>
                <w:kern w:val="0"/>
                <w:szCs w:val="21"/>
                <w:highlight w:val="none"/>
              </w:rPr>
            </w:pPr>
            <w:r>
              <w:rPr>
                <w:rFonts w:hint="eastAsia" w:ascii="楷体" w:hAnsi="楷体" w:eastAsia="楷体" w:cs="楷体"/>
                <w:color w:val="000000"/>
                <w:kern w:val="0"/>
                <w:szCs w:val="21"/>
                <w:highlight w:val="none"/>
              </w:rPr>
              <w:t>注：｜偏差率｜为偏差率的绝对值，评标价得分最低得0分。</w:t>
            </w:r>
          </w:p>
        </w:tc>
      </w:tr>
    </w:tbl>
    <w:p w14:paraId="35821EE2">
      <w:pPr>
        <w:snapToGrid w:val="0"/>
        <w:jc w:val="both"/>
        <w:rPr>
          <w:rFonts w:ascii="宋体" w:hAnsi="宋体" w:cs="宋体"/>
          <w:b/>
          <w:color w:val="000000"/>
          <w:szCs w:val="21"/>
          <w:highlight w:val="none"/>
        </w:rPr>
        <w:sectPr>
          <w:pgSz w:w="11906" w:h="16838"/>
          <w:pgMar w:top="1418" w:right="1701" w:bottom="1588" w:left="1701" w:header="851" w:footer="992" w:gutter="0"/>
          <w:pgBorders>
            <w:top w:val="none" w:sz="0" w:space="0"/>
            <w:left w:val="none" w:sz="0" w:space="0"/>
            <w:bottom w:val="none" w:sz="0" w:space="0"/>
            <w:right w:val="none" w:sz="0" w:space="0"/>
          </w:pgBorders>
          <w:pgNumType w:fmt="decimal"/>
          <w:cols w:space="720" w:num="1"/>
          <w:docGrid w:linePitch="312" w:charSpace="0"/>
        </w:sectPr>
      </w:pPr>
    </w:p>
    <w:p w14:paraId="1B469A48">
      <w:pPr>
        <w:snapToGrid w:val="0"/>
        <w:spacing w:line="360" w:lineRule="auto"/>
        <w:jc w:val="left"/>
        <w:rPr>
          <w:rFonts w:hint="eastAsia" w:ascii="宋体" w:hAnsi="宋体" w:eastAsia="宋体" w:cs="宋体"/>
          <w:b/>
          <w:bCs/>
          <w:color w:val="000000"/>
          <w:kern w:val="44"/>
          <w:sz w:val="24"/>
          <w:szCs w:val="24"/>
          <w:highlight w:val="none"/>
          <w:lang w:val="zh-CN" w:eastAsia="zh-CN" w:bidi="ar-SA"/>
        </w:rPr>
      </w:pPr>
      <w:r>
        <w:rPr>
          <w:rFonts w:hint="eastAsia" w:ascii="宋体" w:hAnsi="宋体" w:eastAsia="宋体" w:cs="宋体"/>
          <w:b/>
          <w:bCs/>
          <w:color w:val="000000"/>
          <w:kern w:val="44"/>
          <w:sz w:val="24"/>
          <w:szCs w:val="24"/>
          <w:highlight w:val="none"/>
          <w:lang w:val="zh-CN" w:eastAsia="zh-CN" w:bidi="ar-SA"/>
        </w:rPr>
        <w:t>9.公开时间</w:t>
      </w:r>
    </w:p>
    <w:p w14:paraId="677B9016">
      <w:pPr>
        <w:snapToGrid w:val="0"/>
        <w:spacing w:line="360" w:lineRule="auto"/>
        <w:ind w:firstLine="480" w:firstLineChars="200"/>
        <w:rPr>
          <w:rFonts w:ascii="宋体" w:hAnsi="宋体"/>
          <w:sz w:val="24"/>
          <w:szCs w:val="24"/>
        </w:rPr>
      </w:pPr>
      <w:r>
        <w:rPr>
          <w:rFonts w:hint="eastAsia" w:ascii="宋体" w:hAnsi="宋体"/>
          <w:sz w:val="24"/>
          <w:szCs w:val="24"/>
        </w:rPr>
        <w:t>招标文件关键内容信息公开时间至投标截止时间</w:t>
      </w:r>
      <w:r>
        <w:rPr>
          <w:rFonts w:ascii="宋体" w:hAnsi="宋体"/>
          <w:sz w:val="24"/>
          <w:szCs w:val="24"/>
        </w:rPr>
        <w:t>。</w:t>
      </w:r>
    </w:p>
    <w:p w14:paraId="11769CB7">
      <w:pPr>
        <w:numPr>
          <w:ilvl w:val="0"/>
          <w:numId w:val="3"/>
        </w:numPr>
        <w:snapToGrid w:val="0"/>
        <w:spacing w:line="360" w:lineRule="auto"/>
        <w:jc w:val="left"/>
        <w:rPr>
          <w:rFonts w:hint="eastAsia" w:ascii="宋体" w:hAnsi="宋体" w:eastAsia="宋体" w:cs="Times New Roman"/>
          <w:b/>
          <w:bCs/>
          <w:sz w:val="24"/>
          <w:szCs w:val="24"/>
        </w:rPr>
      </w:pPr>
      <w:r>
        <w:rPr>
          <w:rFonts w:hint="eastAsia" w:ascii="宋体" w:hAnsi="宋体" w:eastAsia="宋体" w:cs="Times New Roman"/>
          <w:b/>
          <w:bCs/>
          <w:sz w:val="24"/>
          <w:szCs w:val="24"/>
        </w:rPr>
        <w:t>联系方式</w:t>
      </w:r>
    </w:p>
    <w:p w14:paraId="532DD9B5">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招标人：吉林省高速公路集团有限公司</w:t>
      </w:r>
    </w:p>
    <w:p w14:paraId="4CFAC893">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地  址：长春市南关区人民大街11511号</w:t>
      </w:r>
    </w:p>
    <w:p w14:paraId="2CC70A01">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邮政编码：130028</w:t>
      </w:r>
    </w:p>
    <w:p w14:paraId="524E19BC">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联系人：</w:t>
      </w:r>
      <w:r>
        <w:rPr>
          <w:rFonts w:hint="eastAsia" w:ascii="宋体" w:hAnsi="宋体"/>
          <w:color w:val="000000"/>
          <w:sz w:val="24"/>
          <w:szCs w:val="24"/>
          <w:highlight w:val="none"/>
          <w:lang w:val="en-US" w:eastAsia="zh-CN"/>
        </w:rPr>
        <w:t xml:space="preserve"> 于忠宏         </w:t>
      </w:r>
    </w:p>
    <w:p w14:paraId="4E8C4DD6">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电  话：</w:t>
      </w:r>
      <w:r>
        <w:rPr>
          <w:rFonts w:hint="eastAsia" w:ascii="宋体" w:hAnsi="宋体" w:cs="宋体"/>
          <w:color w:val="000000"/>
          <w:sz w:val="24"/>
          <w:szCs w:val="24"/>
          <w:highlight w:val="none"/>
          <w:lang w:val="en-US" w:eastAsia="zh-CN"/>
        </w:rPr>
        <w:t xml:space="preserve"> </w:t>
      </w:r>
      <w:r>
        <w:rPr>
          <w:rFonts w:hint="eastAsia" w:ascii="宋体" w:hAnsi="宋体" w:eastAsia="宋体" w:cs="Times New Roman"/>
          <w:kern w:val="2"/>
          <w:sz w:val="24"/>
          <w:szCs w:val="24"/>
          <w:highlight w:val="none"/>
          <w:lang w:val="en-US" w:eastAsia="zh-CN" w:bidi="zh-CN"/>
        </w:rPr>
        <w:t xml:space="preserve">0431-85254020 </w:t>
      </w:r>
      <w:r>
        <w:rPr>
          <w:rFonts w:hint="eastAsia" w:ascii="宋体" w:hAnsi="宋体" w:cs="宋体"/>
          <w:color w:val="000000"/>
          <w:sz w:val="24"/>
          <w:szCs w:val="24"/>
          <w:highlight w:val="none"/>
          <w:lang w:val="en-US" w:eastAsia="zh-CN"/>
        </w:rPr>
        <w:t xml:space="preserve">             </w:t>
      </w:r>
    </w:p>
    <w:p w14:paraId="2219939E">
      <w:pPr>
        <w:pStyle w:val="7"/>
        <w:keepNext w:val="0"/>
        <w:keepLines w:val="0"/>
        <w:pageBreakBefore w:val="0"/>
        <w:widowControl w:val="0"/>
        <w:kinsoku/>
        <w:wordWrap/>
        <w:overflowPunct/>
        <w:topLinePunct w:val="0"/>
        <w:autoSpaceDE/>
        <w:autoSpaceDN/>
        <w:bidi w:val="0"/>
        <w:adjustRightInd w:val="0"/>
        <w:snapToGrid w:val="0"/>
        <w:spacing w:after="0" w:line="360" w:lineRule="auto"/>
        <w:ind w:firstLine="360" w:firstLineChars="150"/>
        <w:textAlignment w:val="auto"/>
        <w:rPr>
          <w:rFonts w:hint="eastAsia" w:ascii="宋体" w:hAnsi="宋体"/>
          <w:sz w:val="24"/>
          <w:szCs w:val="24"/>
          <w:highlight w:val="none"/>
          <w:lang w:eastAsia="zh-CN"/>
        </w:rPr>
      </w:pPr>
      <w:r>
        <w:rPr>
          <w:rFonts w:ascii="宋体" w:hAnsi="宋体"/>
          <w:sz w:val="24"/>
          <w:szCs w:val="24"/>
          <w:highlight w:val="none"/>
        </w:rPr>
        <w:t>招标代理机构：</w:t>
      </w:r>
      <w:r>
        <w:rPr>
          <w:rFonts w:hint="eastAsia" w:ascii="宋体" w:hAnsi="宋体"/>
          <w:sz w:val="24"/>
          <w:szCs w:val="24"/>
          <w:highlight w:val="none"/>
          <w:lang w:eastAsia="zh-CN"/>
        </w:rPr>
        <w:t>中吉国际项目管理有限公司</w:t>
      </w:r>
    </w:p>
    <w:p w14:paraId="08B433E9">
      <w:pPr>
        <w:pStyle w:val="7"/>
        <w:keepNext w:val="0"/>
        <w:keepLines w:val="0"/>
        <w:pageBreakBefore w:val="0"/>
        <w:widowControl w:val="0"/>
        <w:kinsoku/>
        <w:wordWrap/>
        <w:overflowPunct/>
        <w:topLinePunct w:val="0"/>
        <w:autoSpaceDE/>
        <w:autoSpaceDN/>
        <w:bidi w:val="0"/>
        <w:adjustRightInd w:val="0"/>
        <w:snapToGrid w:val="0"/>
        <w:spacing w:after="0" w:line="360" w:lineRule="auto"/>
        <w:ind w:firstLine="360" w:firstLineChars="15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地　　址：长春市南关区幸福街与南三环交汇绿地中央广场B8a座22层</w:t>
      </w:r>
    </w:p>
    <w:p w14:paraId="72E26A9B">
      <w:pPr>
        <w:pStyle w:val="7"/>
        <w:keepNext w:val="0"/>
        <w:keepLines w:val="0"/>
        <w:pageBreakBefore w:val="0"/>
        <w:widowControl w:val="0"/>
        <w:kinsoku/>
        <w:wordWrap/>
        <w:overflowPunct/>
        <w:topLinePunct w:val="0"/>
        <w:autoSpaceDE/>
        <w:autoSpaceDN/>
        <w:bidi w:val="0"/>
        <w:adjustRightInd w:val="0"/>
        <w:snapToGrid w:val="0"/>
        <w:spacing w:after="0" w:line="360" w:lineRule="auto"/>
        <w:ind w:firstLine="360" w:firstLineChars="15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eastAsia="zh-CN"/>
        </w:rPr>
        <w:t>联 系 人：</w:t>
      </w:r>
      <w:r>
        <w:rPr>
          <w:rFonts w:hint="eastAsia" w:ascii="宋体" w:hAnsi="宋体" w:eastAsia="宋体" w:cs="Times New Roman"/>
          <w:sz w:val="24"/>
          <w:szCs w:val="24"/>
          <w:highlight w:val="none"/>
          <w:lang w:val="en-US" w:eastAsia="zh-CN"/>
        </w:rPr>
        <w:t>李志同</w:t>
      </w:r>
    </w:p>
    <w:p w14:paraId="430798A2">
      <w:pPr>
        <w:pStyle w:val="7"/>
        <w:keepNext w:val="0"/>
        <w:keepLines w:val="0"/>
        <w:pageBreakBefore w:val="0"/>
        <w:widowControl w:val="0"/>
        <w:kinsoku/>
        <w:wordWrap/>
        <w:overflowPunct/>
        <w:topLinePunct w:val="0"/>
        <w:autoSpaceDE/>
        <w:autoSpaceDN/>
        <w:bidi w:val="0"/>
        <w:adjustRightInd w:val="0"/>
        <w:snapToGrid w:val="0"/>
        <w:spacing w:after="0" w:line="360" w:lineRule="auto"/>
        <w:ind w:firstLine="360" w:firstLineChars="15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eastAsia="zh-CN"/>
        </w:rPr>
        <w:t>电　　话：</w:t>
      </w:r>
      <w:r>
        <w:rPr>
          <w:rFonts w:hint="eastAsia" w:ascii="宋体" w:hAnsi="宋体" w:eastAsia="宋体" w:cs="Times New Roman"/>
          <w:sz w:val="24"/>
          <w:szCs w:val="24"/>
          <w:highlight w:val="none"/>
          <w:lang w:val="en-US" w:eastAsia="zh-CN"/>
        </w:rPr>
        <w:t>0431-85361819-805</w:t>
      </w:r>
      <w:r>
        <w:rPr>
          <w:rFonts w:hint="eastAsia" w:cs="Times New Roman"/>
          <w:sz w:val="24"/>
          <w:szCs w:val="24"/>
          <w:highlight w:val="none"/>
          <w:lang w:val="en-US" w:eastAsia="zh-CN"/>
        </w:rPr>
        <w:t>5</w:t>
      </w:r>
    </w:p>
    <w:p w14:paraId="11555E6B">
      <w:pPr>
        <w:pStyle w:val="7"/>
        <w:keepNext w:val="0"/>
        <w:keepLines w:val="0"/>
        <w:pageBreakBefore w:val="0"/>
        <w:widowControl w:val="0"/>
        <w:kinsoku/>
        <w:wordWrap/>
        <w:overflowPunct/>
        <w:topLinePunct w:val="0"/>
        <w:autoSpaceDE/>
        <w:autoSpaceDN/>
        <w:bidi w:val="0"/>
        <w:adjustRightInd w:val="0"/>
        <w:snapToGrid w:val="0"/>
        <w:spacing w:after="0" w:line="360" w:lineRule="auto"/>
        <w:ind w:firstLine="360" w:firstLineChars="150"/>
        <w:textAlignment w:val="auto"/>
        <w:rPr>
          <w:rFonts w:hint="default" w:ascii="宋体" w:hAnsi="宋体"/>
          <w:b/>
          <w:bCs/>
          <w:sz w:val="24"/>
          <w:szCs w:val="24"/>
          <w:highlight w:val="none"/>
          <w:lang w:val="en-US" w:eastAsia="zh-CN"/>
        </w:rPr>
      </w:pPr>
      <w:r>
        <w:rPr>
          <w:rFonts w:hint="eastAsia" w:ascii="宋体" w:hAnsi="宋体" w:eastAsia="宋体" w:cs="Times New Roman"/>
          <w:sz w:val="24"/>
          <w:szCs w:val="24"/>
          <w:highlight w:val="none"/>
          <w:lang w:eastAsia="zh-CN"/>
        </w:rPr>
        <w:t>电子邮箱：</w:t>
      </w:r>
      <w:r>
        <w:rPr>
          <w:rFonts w:hint="eastAsia" w:ascii="宋体" w:hAnsi="宋体" w:eastAsia="宋体" w:cs="Times New Roman"/>
          <w:sz w:val="24"/>
          <w:szCs w:val="24"/>
          <w:highlight w:val="none"/>
          <w:lang w:val="en-US" w:eastAsia="zh-CN"/>
        </w:rPr>
        <w:fldChar w:fldCharType="begin"/>
      </w:r>
      <w:r>
        <w:rPr>
          <w:rFonts w:hint="eastAsia" w:ascii="宋体" w:hAnsi="宋体" w:eastAsia="宋体" w:cs="Times New Roman"/>
          <w:sz w:val="24"/>
          <w:szCs w:val="24"/>
          <w:highlight w:val="none"/>
          <w:lang w:val="en-US" w:eastAsia="zh-CN"/>
        </w:rPr>
        <w:instrText xml:space="preserve"> HYPERLINK "mailto:58932718@qq.com" </w:instrText>
      </w:r>
      <w:r>
        <w:rPr>
          <w:rFonts w:hint="eastAsia" w:ascii="宋体" w:hAnsi="宋体" w:eastAsia="宋体" w:cs="Times New Roman"/>
          <w:sz w:val="24"/>
          <w:szCs w:val="24"/>
          <w:highlight w:val="none"/>
          <w:lang w:val="en-US" w:eastAsia="zh-CN"/>
        </w:rPr>
        <w:fldChar w:fldCharType="separate"/>
      </w:r>
      <w:r>
        <w:rPr>
          <w:rStyle w:val="12"/>
          <w:rFonts w:hint="eastAsia" w:ascii="宋体" w:hAnsi="宋体" w:eastAsia="宋体" w:cs="Times New Roman"/>
          <w:sz w:val="24"/>
          <w:szCs w:val="24"/>
          <w:highlight w:val="none"/>
          <w:lang w:val="en-US" w:eastAsia="zh-CN"/>
        </w:rPr>
        <w:t>58932718</w:t>
      </w:r>
      <w:r>
        <w:rPr>
          <w:rStyle w:val="12"/>
          <w:rFonts w:hint="eastAsia" w:ascii="宋体" w:hAnsi="宋体" w:eastAsia="宋体" w:cs="Times New Roman"/>
          <w:sz w:val="24"/>
          <w:szCs w:val="24"/>
          <w:highlight w:val="none"/>
          <w:lang w:eastAsia="zh-CN"/>
        </w:rPr>
        <w:t>@qq.com</w:t>
      </w:r>
      <w:r>
        <w:rPr>
          <w:rFonts w:hint="eastAsia" w:ascii="宋体" w:hAnsi="宋体" w:eastAsia="宋体" w:cs="Times New Roman"/>
          <w:sz w:val="24"/>
          <w:szCs w:val="24"/>
          <w:highlight w:val="none"/>
          <w:lang w:val="en-US" w:eastAsia="zh-CN"/>
        </w:rPr>
        <w:fldChar w:fldCharType="end"/>
      </w:r>
    </w:p>
    <w:p w14:paraId="3A50613A">
      <w:pPr>
        <w:numPr>
          <w:numId w:val="0"/>
        </w:numPr>
        <w:snapToGrid w:val="0"/>
        <w:spacing w:line="360" w:lineRule="auto"/>
        <w:jc w:val="left"/>
        <w:rPr>
          <w:rFonts w:hint="eastAsia" w:ascii="宋体" w:hAnsi="宋体" w:eastAsia="宋体" w:cs="Times New Roman"/>
          <w:b/>
          <w:bCs/>
          <w:sz w:val="24"/>
          <w:szCs w:val="24"/>
        </w:rPr>
      </w:pPr>
    </w:p>
    <w:p w14:paraId="2C41596E">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87D0343">
      <w:pPr>
        <w:pStyle w:val="8"/>
        <w:rPr>
          <w:rFonts w:hint="eastAsia" w:ascii="楷体" w:hAnsi="楷体" w:eastAsia="楷体"/>
        </w:rPr>
      </w:pPr>
      <w:r>
        <w:rPr>
          <w:rStyle w:val="13"/>
          <w:rFonts w:ascii="楷体" w:hAnsi="楷体" w:eastAsia="楷体"/>
        </w:rPr>
        <w:footnoteRef/>
      </w:r>
      <w:r>
        <w:rPr>
          <w:rFonts w:hint="eastAsia" w:ascii="楷体" w:hAnsi="楷体" w:eastAsia="楷体"/>
        </w:rPr>
        <w:t>各评分因素（投标报价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FFB4F"/>
    <w:multiLevelType w:val="singleLevel"/>
    <w:tmpl w:val="8E2FFB4F"/>
    <w:lvl w:ilvl="0" w:tentative="0">
      <w:start w:val="10"/>
      <w:numFmt w:val="decimal"/>
      <w:lvlText w:val="%1."/>
      <w:lvlJc w:val="left"/>
      <w:pPr>
        <w:tabs>
          <w:tab w:val="left" w:pos="312"/>
        </w:tabs>
      </w:pPr>
    </w:lvl>
  </w:abstractNum>
  <w:abstractNum w:abstractNumId="1">
    <w:nsid w:val="C5B58409"/>
    <w:multiLevelType w:val="singleLevel"/>
    <w:tmpl w:val="C5B58409"/>
    <w:lvl w:ilvl="0" w:tentative="0">
      <w:start w:val="4"/>
      <w:numFmt w:val="decimal"/>
      <w:suff w:val="nothing"/>
      <w:lvlText w:val="（%1）"/>
      <w:lvlJc w:val="left"/>
    </w:lvl>
  </w:abstractNum>
  <w:abstractNum w:abstractNumId="2">
    <w:nsid w:val="323C9919"/>
    <w:multiLevelType w:val="singleLevel"/>
    <w:tmpl w:val="323C991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C67D8"/>
    <w:rsid w:val="570A6054"/>
    <w:rsid w:val="58CE553B"/>
    <w:rsid w:val="780C0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jc w:val="center"/>
      <w:outlineLvl w:val="1"/>
    </w:pPr>
    <w:rPr>
      <w:rFonts w:ascii="Arial" w:hAnsi="Arial" w:eastAsia="宋体" w:cs="Times New Roman"/>
      <w:b/>
      <w:sz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jc w:val="center"/>
      <w:outlineLvl w:val="3"/>
    </w:pPr>
    <w:rPr>
      <w:rFonts w:eastAsia="宋体" w:asciiTheme="majorAscii" w:hAnsiTheme="majorAscii" w:cstheme="majorBidi"/>
      <w:bCs/>
      <w:sz w:val="24"/>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adjustRightInd w:val="0"/>
      <w:snapToGrid w:val="0"/>
      <w:spacing w:line="360" w:lineRule="auto"/>
      <w:jc w:val="center"/>
    </w:pPr>
    <w:rPr>
      <w:rFonts w:ascii="宋体" w:hAnsi="宋体" w:eastAsia="宋体" w:cs="宋体"/>
      <w:bCs/>
      <w:kern w:val="0"/>
      <w:sz w:val="21"/>
      <w:szCs w:val="21"/>
    </w:rPr>
  </w:style>
  <w:style w:type="paragraph" w:styleId="6">
    <w:name w:val="annotation text"/>
    <w:basedOn w:val="1"/>
    <w:uiPriority w:val="0"/>
    <w:pPr>
      <w:jc w:val="left"/>
    </w:pPr>
    <w:rPr>
      <w:szCs w:val="24"/>
    </w:rPr>
  </w:style>
  <w:style w:type="paragraph" w:styleId="7">
    <w:name w:val="Body Text"/>
    <w:basedOn w:val="1"/>
    <w:qFormat/>
    <w:uiPriority w:val="0"/>
    <w:pPr>
      <w:spacing w:line="360" w:lineRule="auto"/>
      <w:ind w:firstLine="803" w:firstLineChars="200"/>
      <w:jc w:val="both"/>
    </w:pPr>
    <w:rPr>
      <w:rFonts w:ascii="宋体" w:hAnsi="宋体" w:eastAsia="宋体" w:cs="宋体"/>
      <w:sz w:val="24"/>
      <w:szCs w:val="21"/>
      <w:lang w:val="zh-CN" w:bidi="zh-CN"/>
    </w:rPr>
  </w:style>
  <w:style w:type="paragraph" w:styleId="8">
    <w:name w:val="footnote text"/>
    <w:basedOn w:val="1"/>
    <w:uiPriority w:val="0"/>
    <w:pPr>
      <w:snapToGrid w:val="0"/>
      <w:jc w:val="left"/>
    </w:pPr>
    <w:rPr>
      <w:sz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2">
    <w:name w:val="Hyperlink"/>
    <w:unhideWhenUsed/>
    <w:qFormat/>
    <w:uiPriority w:val="99"/>
    <w:rPr>
      <w:color w:val="333333"/>
      <w:sz w:val="10"/>
      <w:szCs w:val="10"/>
      <w:u w:val="none"/>
    </w:rPr>
  </w:style>
  <w:style w:type="character" w:styleId="13">
    <w:name w:val="footnote reference"/>
    <w:qFormat/>
    <w:uiPriority w:val="0"/>
    <w:rPr>
      <w:vertAlign w:val="superscript"/>
    </w:rPr>
  </w:style>
  <w:style w:type="paragraph" w:customStyle="1" w:styleId="14">
    <w:name w:val="p0"/>
    <w:basedOn w:val="1"/>
    <w:qFormat/>
    <w:uiPriority w:val="99"/>
    <w:pPr>
      <w:widowControl/>
    </w:pPr>
    <w:rPr>
      <w:rFonts w:ascii="Times New Roman" w:hAnsi="Times New Roman"/>
      <w:kern w:val="0"/>
      <w:szCs w:val="21"/>
    </w:rPr>
  </w:style>
  <w:style w:type="paragraph" w:customStyle="1" w:styleId="15">
    <w:name w:val="列出段落1"/>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2022-08-15T00:55:00Z</dcterms:created>
  <dc:creator>Administrator</dc:creator>
  <cp:lastModifiedBy>Belif.</cp:lastModifiedBy>
  <dcterms:modified xsi:type="dcterms:W3CDTF">2024-12-03T03:33:04Z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9AE2D11FB96D4E189B4C26739BC8B88F</vt:lpwstr>
  </property>
</Properties>
</file>