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left="643" w:hanging="643" w:hangingChars="200"/>
        <w:jc w:val="left"/>
        <w:rPr>
          <w:rFonts w:ascii="宋体" w:hAnsi="宋体" w:cs="宋体"/>
          <w:bCs/>
          <w:color w:val="auto"/>
          <w:sz w:val="32"/>
          <w:szCs w:val="32"/>
          <w:lang w:val="zh-CN"/>
        </w:rPr>
      </w:pPr>
      <w:bookmarkStart w:id="0" w:name="_Hlk140239037"/>
      <w:r>
        <w:rPr>
          <w:rFonts w:hint="eastAsia" w:ascii="宋体" w:hAnsi="宋体" w:cs="宋体"/>
          <w:bCs/>
          <w:color w:val="auto"/>
          <w:sz w:val="32"/>
          <w:szCs w:val="32"/>
          <w:lang w:val="zh-CN"/>
        </w:rPr>
        <w:t>附</w:t>
      </w:r>
      <w:r>
        <w:rPr>
          <w:rFonts w:hint="eastAsia" w:ascii="宋体" w:hAnsi="宋体" w:cs="宋体"/>
          <w:color w:val="auto"/>
          <w:sz w:val="32"/>
          <w:szCs w:val="32"/>
          <w:lang w:val="zh-CN"/>
        </w:rPr>
        <w:t>件</w:t>
      </w:r>
      <w:r>
        <w:rPr>
          <w:rFonts w:ascii="宋体" w:hAnsi="宋体" w:cs="宋体"/>
          <w:bCs/>
          <w:color w:val="auto"/>
          <w:sz w:val="32"/>
          <w:szCs w:val="32"/>
          <w:lang w:val="zh-CN"/>
        </w:rPr>
        <w:t>1</w:t>
      </w:r>
      <w:r>
        <w:rPr>
          <w:rFonts w:hint="eastAsia" w:ascii="宋体" w:hAnsi="宋体" w:cs="宋体"/>
          <w:bCs/>
          <w:color w:val="auto"/>
          <w:sz w:val="32"/>
          <w:szCs w:val="32"/>
          <w:lang w:val="zh-CN"/>
        </w:rPr>
        <w:t>：</w:t>
      </w:r>
      <w:r>
        <w:rPr>
          <w:rFonts w:ascii="宋体" w:hAnsi="宋体" w:cs="宋体"/>
          <w:bCs/>
          <w:color w:val="auto"/>
          <w:sz w:val="32"/>
          <w:szCs w:val="32"/>
          <w:lang w:val="zh-CN"/>
        </w:rPr>
        <w:t xml:space="preserve"> </w:t>
      </w:r>
    </w:p>
    <w:bookmarkEnd w:id="0"/>
    <w:p>
      <w:pPr>
        <w:autoSpaceDE w:val="0"/>
        <w:autoSpaceDN w:val="0"/>
        <w:adjustRightInd w:val="0"/>
        <w:rPr>
          <w:rFonts w:ascii="宋体" w:hAnsi="宋体" w:cs="宋体"/>
          <w:color w:val="auto"/>
          <w:sz w:val="36"/>
          <w:szCs w:val="36"/>
          <w:lang w:val="zh-CN"/>
        </w:rPr>
      </w:pPr>
      <w:r>
        <w:rPr>
          <w:rFonts w:hint="eastAsia" w:ascii="宋体" w:hAnsi="宋体" w:cs="宋体"/>
          <w:color w:val="auto"/>
          <w:sz w:val="36"/>
          <w:szCs w:val="36"/>
          <w:lang w:val="zh-CN"/>
        </w:rPr>
        <w:t>报名表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7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pct"/>
            <w:vAlign w:val="center"/>
          </w:tcPr>
          <w:p>
            <w:pPr>
              <w:widowControl w:val="0"/>
              <w:tabs>
                <w:tab w:val="right" w:pos="1913"/>
              </w:tabs>
              <w:rPr>
                <w:rFonts w:ascii="宋体" w:hAnsi="宋体" w:cs="@仿宋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@仿宋"/>
                <w:b w:val="0"/>
                <w:color w:val="auto"/>
                <w:kern w:val="2"/>
                <w:sz w:val="21"/>
                <w:szCs w:val="21"/>
              </w:rPr>
              <w:t>意向承租人名称</w:t>
            </w:r>
          </w:p>
        </w:tc>
        <w:tc>
          <w:tcPr>
            <w:tcW w:w="3785" w:type="pct"/>
            <w:vAlign w:val="center"/>
          </w:tcPr>
          <w:p>
            <w:pPr>
              <w:widowControl w:val="0"/>
              <w:tabs>
                <w:tab w:val="right" w:pos="1913"/>
              </w:tabs>
              <w:jc w:val="left"/>
              <w:rPr>
                <w:rFonts w:ascii="宋体" w:hAnsi="宋体" w:cs="@仿宋"/>
                <w:b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pct"/>
            <w:vAlign w:val="center"/>
          </w:tcPr>
          <w:p>
            <w:pPr>
              <w:widowControl w:val="0"/>
              <w:rPr>
                <w:rFonts w:ascii="宋体" w:hAnsi="宋体" w:cs="@仿宋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@仿宋"/>
                <w:b w:val="0"/>
                <w:color w:val="auto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3785" w:type="pct"/>
            <w:vAlign w:val="center"/>
          </w:tcPr>
          <w:p>
            <w:pPr>
              <w:widowControl w:val="0"/>
              <w:tabs>
                <w:tab w:val="right" w:pos="1913"/>
              </w:tabs>
              <w:jc w:val="left"/>
              <w:rPr>
                <w:rFonts w:ascii="宋体" w:hAnsi="宋体" w:cs="@仿宋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@仿宋"/>
                <w:b w:val="0"/>
                <w:color w:val="auto"/>
                <w:kern w:val="2"/>
                <w:sz w:val="21"/>
                <w:szCs w:val="21"/>
              </w:rPr>
              <w:t>吉林省吉高服务区管理有限公司202</w:t>
            </w:r>
            <w:r>
              <w:rPr>
                <w:rFonts w:hint="eastAsia" w:ascii="宋体" w:hAnsi="宋体" w:cs="@仿宋"/>
                <w:b w:val="0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@仿宋"/>
                <w:b w:val="0"/>
                <w:color w:val="auto"/>
                <w:kern w:val="2"/>
                <w:sz w:val="21"/>
                <w:szCs w:val="21"/>
              </w:rPr>
              <w:t>年经营项目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pct"/>
            <w:vAlign w:val="center"/>
          </w:tcPr>
          <w:p>
            <w:pPr>
              <w:widowControl w:val="0"/>
              <w:rPr>
                <w:rFonts w:ascii="宋体" w:hAnsi="宋体" w:cs="@仿宋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@仿宋"/>
                <w:b w:val="0"/>
                <w:color w:val="auto"/>
                <w:kern w:val="2"/>
                <w:sz w:val="21"/>
                <w:szCs w:val="21"/>
              </w:rPr>
              <w:t>经办人姓名</w:t>
            </w:r>
          </w:p>
        </w:tc>
        <w:tc>
          <w:tcPr>
            <w:tcW w:w="3785" w:type="pct"/>
            <w:vAlign w:val="center"/>
          </w:tcPr>
          <w:p>
            <w:pPr>
              <w:widowControl w:val="0"/>
              <w:tabs>
                <w:tab w:val="right" w:pos="1913"/>
              </w:tabs>
              <w:jc w:val="left"/>
              <w:rPr>
                <w:rFonts w:ascii="宋体" w:hAnsi="宋体" w:cs="@仿宋"/>
                <w:b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pct"/>
            <w:vAlign w:val="center"/>
          </w:tcPr>
          <w:p>
            <w:pPr>
              <w:widowControl w:val="0"/>
              <w:rPr>
                <w:rFonts w:ascii="宋体" w:hAnsi="宋体" w:cs="@仿宋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@仿宋"/>
                <w:b w:val="0"/>
                <w:color w:val="auto"/>
                <w:kern w:val="2"/>
                <w:sz w:val="21"/>
                <w:szCs w:val="21"/>
              </w:rPr>
              <w:t>经办人联系电话</w:t>
            </w:r>
          </w:p>
        </w:tc>
        <w:tc>
          <w:tcPr>
            <w:tcW w:w="3785" w:type="pct"/>
            <w:vAlign w:val="center"/>
          </w:tcPr>
          <w:p>
            <w:pPr>
              <w:widowControl w:val="0"/>
              <w:tabs>
                <w:tab w:val="right" w:pos="1913"/>
              </w:tabs>
              <w:jc w:val="left"/>
              <w:rPr>
                <w:rFonts w:ascii="宋体" w:hAnsi="宋体" w:cs="@仿宋"/>
                <w:b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pct"/>
            <w:vAlign w:val="center"/>
          </w:tcPr>
          <w:p>
            <w:pPr>
              <w:widowControl w:val="0"/>
              <w:rPr>
                <w:rFonts w:ascii="宋体" w:hAnsi="宋体" w:cs="@仿宋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@仿宋"/>
                <w:b w:val="0"/>
                <w:color w:val="auto"/>
                <w:kern w:val="2"/>
                <w:sz w:val="21"/>
                <w:szCs w:val="21"/>
              </w:rPr>
              <w:t>经办人联系邮箱</w:t>
            </w:r>
          </w:p>
        </w:tc>
        <w:tc>
          <w:tcPr>
            <w:tcW w:w="3785" w:type="pct"/>
            <w:vAlign w:val="center"/>
          </w:tcPr>
          <w:p>
            <w:pPr>
              <w:widowControl w:val="0"/>
              <w:tabs>
                <w:tab w:val="right" w:pos="1913"/>
              </w:tabs>
              <w:jc w:val="left"/>
              <w:rPr>
                <w:rFonts w:ascii="宋体" w:hAnsi="宋体" w:cs="@仿宋"/>
                <w:b w:val="0"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pStyle w:val="8"/>
        <w:spacing w:line="240" w:lineRule="auto"/>
        <w:ind w:firstLine="720" w:firstLineChars="300"/>
        <w:rPr>
          <w:rFonts w:hAnsi="宋体"/>
          <w:color w:val="auto"/>
          <w:sz w:val="24"/>
          <w:szCs w:val="24"/>
        </w:rPr>
      </w:pPr>
    </w:p>
    <w:p>
      <w:pPr>
        <w:jc w:val="left"/>
        <w:rPr>
          <w:rFonts w:ascii="宋体" w:hAnsi="宋体" w:cs="宋体"/>
          <w:bCs/>
          <w:color w:val="auto"/>
          <w:sz w:val="32"/>
          <w:szCs w:val="32"/>
          <w:lang w:val="zh-CN"/>
        </w:rPr>
      </w:pPr>
      <w:r>
        <w:rPr>
          <w:rFonts w:ascii="宋体" w:hAnsi="宋体" w:cs="宋体"/>
          <w:bCs/>
          <w:color w:val="auto"/>
          <w:sz w:val="32"/>
          <w:szCs w:val="32"/>
          <w:lang w:val="zh-CN"/>
        </w:rPr>
        <w:br w:type="page"/>
      </w:r>
    </w:p>
    <w:p>
      <w:pPr>
        <w:jc w:val="left"/>
        <w:rPr>
          <w:rFonts w:ascii="宋体" w:hAnsi="宋体" w:cs="宋体"/>
          <w:color w:val="auto"/>
          <w:sz w:val="32"/>
          <w:szCs w:val="32"/>
          <w:lang w:val="zh-CN"/>
        </w:rPr>
      </w:pPr>
      <w:r>
        <w:rPr>
          <w:rFonts w:hint="eastAsia" w:ascii="宋体" w:hAnsi="宋体" w:cs="宋体"/>
          <w:color w:val="auto"/>
          <w:sz w:val="32"/>
          <w:szCs w:val="32"/>
          <w:lang w:val="zh-CN"/>
        </w:rPr>
        <w:t>附件</w:t>
      </w:r>
      <w:r>
        <w:rPr>
          <w:rFonts w:ascii="宋体" w:hAnsi="宋体" w:cs="宋体"/>
          <w:color w:val="auto"/>
          <w:sz w:val="32"/>
          <w:szCs w:val="32"/>
          <w:lang w:val="zh-CN"/>
        </w:rPr>
        <w:t>2</w:t>
      </w:r>
      <w:r>
        <w:rPr>
          <w:rFonts w:hint="eastAsia" w:ascii="宋体" w:hAnsi="宋体" w:cs="宋体"/>
          <w:color w:val="auto"/>
          <w:sz w:val="32"/>
          <w:szCs w:val="32"/>
          <w:lang w:val="zh-CN"/>
        </w:rPr>
        <w:t>：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color w:val="auto"/>
          <w:szCs w:val="1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auto"/>
          <w:sz w:val="32"/>
          <w:szCs w:val="18"/>
          <w:lang w:val="zh-CN"/>
        </w:rPr>
      </w:pPr>
      <w:r>
        <w:rPr>
          <w:rFonts w:hint="eastAsia" w:ascii="宋体" w:hAnsi="宋体" w:cs="宋体"/>
          <w:color w:val="auto"/>
          <w:sz w:val="32"/>
          <w:szCs w:val="18"/>
          <w:lang w:val="zh-CN"/>
        </w:rPr>
        <w:t>授权委托书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 w:val="0"/>
          <w:bCs/>
          <w:color w:val="auto"/>
          <w:sz w:val="21"/>
          <w:szCs w:val="1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 w:val="0"/>
          <w:bCs/>
          <w:color w:val="auto"/>
          <w:sz w:val="21"/>
          <w:szCs w:val="1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本人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    (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姓名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)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系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       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(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意向承租人名称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)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的法定代表人（经营者），现委托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   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(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姓名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)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为我方代理人。代理人根据授权，以我方名义参加吉林省吉高服务区管理有限公司202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4</w:t>
      </w:r>
      <w:bookmarkStart w:id="2" w:name="_GoBack"/>
      <w:bookmarkEnd w:id="2"/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年经营项目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合同包商谈、签订合同和处理有关事宜，其法律后果由我方承担。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委托期限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>自本授权委托书签署之日起9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>0日历天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代理人无转委托权。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附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法定代表人（经营者）身份证明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委托代理人身份证明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auto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</w:p>
    <w:p>
      <w:pPr>
        <w:pStyle w:val="2"/>
        <w:rPr>
          <w:rFonts w:ascii="宋体" w:hAnsi="宋体" w:cs="宋体"/>
          <w:bCs/>
          <w:color w:val="auto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320" w:firstLineChars="1800"/>
        <w:jc w:val="left"/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意向承租人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：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                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(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盖单位章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)</w:t>
      </w:r>
    </w:p>
    <w:p>
      <w:pPr>
        <w:autoSpaceDE w:val="0"/>
        <w:autoSpaceDN w:val="0"/>
        <w:adjustRightInd w:val="0"/>
        <w:spacing w:line="360" w:lineRule="auto"/>
        <w:ind w:firstLine="4320" w:firstLineChars="1800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法定代表人（经营者）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：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          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(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签字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)</w:t>
      </w:r>
    </w:p>
    <w:p>
      <w:pPr>
        <w:autoSpaceDE w:val="0"/>
        <w:autoSpaceDN w:val="0"/>
        <w:adjustRightInd w:val="0"/>
        <w:spacing w:line="360" w:lineRule="auto"/>
        <w:ind w:firstLine="4320" w:firstLineChars="1800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身份证号码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：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               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320" w:firstLineChars="1800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  <w:bookmarkStart w:id="1" w:name="_Hlk139375458"/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委托代理人</w:t>
      </w:r>
      <w:bookmarkEnd w:id="1"/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：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                    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(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签字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)</w:t>
      </w:r>
    </w:p>
    <w:p>
      <w:pPr>
        <w:autoSpaceDE w:val="0"/>
        <w:autoSpaceDN w:val="0"/>
        <w:adjustRightInd w:val="0"/>
        <w:spacing w:line="360" w:lineRule="auto"/>
        <w:ind w:firstLine="4320" w:firstLineChars="1800"/>
        <w:jc w:val="left"/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身份证号码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：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                     </w:t>
      </w:r>
    </w:p>
    <w:p>
      <w:pPr>
        <w:autoSpaceDE w:val="0"/>
        <w:autoSpaceDN w:val="0"/>
        <w:adjustRightInd w:val="0"/>
        <w:spacing w:line="360" w:lineRule="auto"/>
        <w:ind w:firstLine="2640" w:firstLineChars="1100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6720" w:firstLineChars="2800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年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月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auto"/>
          <w:szCs w:val="1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auto"/>
          <w:szCs w:val="18"/>
        </w:rPr>
      </w:pPr>
    </w:p>
    <w:p>
      <w:pPr>
        <w:autoSpaceDE w:val="0"/>
        <w:autoSpaceDN w:val="0"/>
        <w:adjustRightInd w:val="0"/>
        <w:spacing w:line="360" w:lineRule="auto"/>
        <w:ind w:left="482" w:hanging="482" w:hangingChars="200"/>
        <w:jc w:val="left"/>
        <w:rPr>
          <w:rFonts w:ascii="宋体" w:hAnsi="宋体" w:cs="宋体"/>
          <w:color w:val="auto"/>
          <w:sz w:val="28"/>
          <w:szCs w:val="18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注：意向承租人的商谈代表为委托代理人时，应携带本授权委托书参加商谈。意向承租人为自然人时，无须盖单位章。</w:t>
      </w:r>
    </w:p>
    <w:p/>
    <w:sectPr>
      <w:footerReference r:id="rId3" w:type="default"/>
      <w:footnotePr>
        <w:numFmt w:val="decimalEnclosedCircleChinese"/>
        <w:numRestart w:val="eachPage"/>
      </w:footnotePr>
      <w:pgSz w:w="11906" w:h="16838"/>
      <w:pgMar w:top="1134" w:right="1134" w:bottom="1134" w:left="1134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7"/>
        <w:rFonts w:asciiTheme="minorEastAsia" w:hAnsiTheme="minorEastAsia" w:eastAsiaTheme="minorEastAsia"/>
        <w:b w:val="0"/>
      </w:rPr>
    </w:pPr>
    <w:r>
      <w:rPr>
        <w:rFonts w:asciiTheme="minorEastAsia" w:hAnsiTheme="minorEastAsia" w:eastAsiaTheme="minorEastAsia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4490" cy="172720"/>
              <wp:effectExtent l="0" t="0" r="0" b="0"/>
              <wp:wrapNone/>
              <wp:docPr id="1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1"/>
                              <w:szCs w:val="21"/>
                            </w:rPr>
                            <w:t>23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7" o:spid="_x0000_s1026" o:spt="202" type="#_x0000_t202" style="position:absolute;left:0pt;margin-top:0pt;height:13.6pt;width:28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x7XH0QAAAAMBAAAPAAAAAAAAAAEAIAAAACIAAABkcnMv&#10;ZG93bnJldi54bWxQSwECFAAUAAAACACHTuJAOsanpAoCAAAD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  <w:t>23</w:t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TcyNDRhM2ZlMDdjZTQ0ZGIzZjRiZjJiNzFlNWMifQ=="/>
    <w:docVar w:name="KSO_WPS_MARK_KEY" w:val="5162e2a6-0c75-4ec5-bc19-78bc58ff3857"/>
  </w:docVars>
  <w:rsids>
    <w:rsidRoot w:val="00000000"/>
    <w:rsid w:val="356E34BF"/>
    <w:rsid w:val="42BD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center"/>
    </w:pPr>
    <w:rPr>
      <w:rFonts w:ascii="Times New Roman" w:hAnsi="Times New Roman" w:eastAsia="宋体" w:cs="Times New Roman"/>
      <w:b/>
      <w:sz w:val="4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 w:val="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  <w:rPr>
      <w:rFonts w:ascii="宋体" w:hAnsi="宋体" w:cs="宋体"/>
      <w:b/>
      <w:kern w:val="2"/>
      <w:sz w:val="24"/>
      <w:szCs w:val="24"/>
    </w:rPr>
  </w:style>
  <w:style w:type="paragraph" w:customStyle="1" w:styleId="8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339</Characters>
  <Lines>0</Lines>
  <Paragraphs>0</Paragraphs>
  <TotalTime>0</TotalTime>
  <ScaleCrop>false</ScaleCrop>
  <LinksUpToDate>false</LinksUpToDate>
  <CharactersWithSpaces>516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2024-02-06T10:33:00Z</dcterms:created>
  <dc:creator>duxinze</dc:creator>
  <cp:lastModifiedBy>杜欣泽</cp:lastModifiedBy>
  <dcterms:modified xsi:type="dcterms:W3CDTF">2024-02-06T10:35:52Z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616EA10A0F884FBF9B6426FE3073D82C_12</vt:lpwstr>
  </property>
</Properties>
</file>