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outlineLvl w:val="2"/>
        <w:rPr>
          <w:rFonts w:hint="eastAsia" w:ascii="黑体" w:hAnsi="黑体" w:eastAsia="黑体" w:cs="宋体"/>
          <w:sz w:val="28"/>
          <w:szCs w:val="28"/>
          <w:highlight w:val="none"/>
          <w:lang w:eastAsia="zh-CN"/>
        </w:rPr>
      </w:pPr>
      <w:r>
        <w:rPr>
          <w:rFonts w:hint="eastAsia" w:ascii="黑体" w:hAnsi="黑体" w:eastAsia="黑体" w:cs="宋体"/>
          <w:sz w:val="28"/>
          <w:szCs w:val="28"/>
          <w:highlight w:val="none"/>
          <w:lang w:eastAsia="zh-CN"/>
        </w:rPr>
        <w:t>2024年度高速公路养护工程（绿化提升）设计招标SJ03标段</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jc w:val="center"/>
        <w:textAlignment w:val="auto"/>
        <w:outlineLvl w:val="2"/>
        <w:rPr>
          <w:rFonts w:hint="eastAsia" w:ascii="黑体" w:hAnsi="黑体" w:eastAsia="黑体" w:cs="宋体"/>
          <w:sz w:val="28"/>
          <w:szCs w:val="28"/>
          <w:highlight w:val="none"/>
          <w:lang w:eastAsia="zh-CN"/>
        </w:rPr>
      </w:pPr>
      <w:r>
        <w:rPr>
          <w:rFonts w:hint="eastAsia" w:ascii="黑体" w:hAnsi="黑体" w:eastAsia="黑体" w:cs="宋体"/>
          <w:sz w:val="28"/>
          <w:szCs w:val="28"/>
          <w:highlight w:val="none"/>
          <w:lang w:eastAsia="zh-CN"/>
        </w:rPr>
        <w:t>中标候选人公示（附件内容）</w:t>
      </w:r>
    </w:p>
    <w:p>
      <w:pPr>
        <w:keepNext w:val="0"/>
        <w:keepLines w:val="0"/>
        <w:pageBreakBefore w:val="0"/>
        <w:widowControl/>
        <w:shd w:val="clear" w:color="auto" w:fill="FFFFFF"/>
        <w:kinsoku/>
        <w:wordWrap/>
        <w:overflowPunct/>
        <w:topLinePunct w:val="0"/>
        <w:bidi w:val="0"/>
        <w:snapToGrid w:val="0"/>
        <w:spacing w:beforeAutospacing="0" w:afterAutospacing="0" w:line="400" w:lineRule="exact"/>
        <w:ind w:left="0" w:leftChars="0" w:right="0" w:firstLine="420" w:firstLineChars="200"/>
        <w:textAlignment w:val="auto"/>
        <w:rPr>
          <w:rFonts w:ascii="宋体" w:hAnsi="宋体" w:cs="宋体"/>
          <w:sz w:val="21"/>
          <w:szCs w:val="21"/>
          <w:highlight w:val="none"/>
        </w:rPr>
      </w:pPr>
      <w:r>
        <w:rPr>
          <w:rFonts w:hint="eastAsia" w:cs="宋体" w:asciiTheme="minorEastAsia" w:hAnsiTheme="minorEastAsia" w:eastAsiaTheme="minorEastAsia"/>
          <w:sz w:val="21"/>
          <w:szCs w:val="21"/>
          <w:highlight w:val="none"/>
        </w:rPr>
        <w:t>一、</w:t>
      </w:r>
      <w:r>
        <w:rPr>
          <w:rFonts w:hint="eastAsia" w:ascii="宋体" w:hAnsi="宋体" w:cs="宋体"/>
          <w:sz w:val="21"/>
          <w:szCs w:val="21"/>
          <w:highlight w:val="none"/>
        </w:rPr>
        <w:t>中标候选人对工程质量目标、安全目标和工期的响应情况；承诺的项目</w:t>
      </w:r>
      <w:r>
        <w:rPr>
          <w:rFonts w:hint="eastAsia" w:ascii="宋体" w:hAnsi="宋体" w:cs="宋体"/>
          <w:sz w:val="21"/>
          <w:szCs w:val="21"/>
          <w:highlight w:val="none"/>
          <w:lang w:val="en-US" w:eastAsia="zh-CN"/>
        </w:rPr>
        <w:t>负责人</w:t>
      </w:r>
      <w:r>
        <w:rPr>
          <w:rFonts w:hint="eastAsia" w:ascii="宋体" w:hAnsi="宋体" w:cs="宋体"/>
          <w:sz w:val="21"/>
          <w:szCs w:val="21"/>
          <w:highlight w:val="none"/>
        </w:rPr>
        <w:t>姓名、个人业绩、相关证书名称和编号；填报的企业项目业绩等内容公示：</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textAlignment w:val="auto"/>
        <w:rPr>
          <w:rFonts w:ascii="黑体" w:hAnsi="黑体" w:eastAsia="黑体"/>
          <w:sz w:val="21"/>
          <w:szCs w:val="21"/>
          <w:highlight w:val="none"/>
        </w:rPr>
      </w:pPr>
      <w:r>
        <w:rPr>
          <w:rFonts w:hint="eastAsia" w:ascii="黑体" w:hAnsi="黑体" w:eastAsia="黑体"/>
          <w:sz w:val="21"/>
          <w:szCs w:val="21"/>
          <w:highlight w:val="none"/>
        </w:rPr>
        <w:t>标段：</w:t>
      </w:r>
      <w:r>
        <w:rPr>
          <w:rFonts w:hint="eastAsia" w:ascii="黑体" w:hAnsi="黑体" w:eastAsia="黑体" w:cs="宋体"/>
          <w:sz w:val="21"/>
          <w:szCs w:val="21"/>
          <w:highlight w:val="none"/>
          <w:lang w:eastAsia="zh-CN"/>
        </w:rPr>
        <w:t>SJ03</w:t>
      </w: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color w:val="000000"/>
          <w:sz w:val="21"/>
          <w:szCs w:val="21"/>
        </w:rPr>
      </w:pPr>
      <w:r>
        <w:rPr>
          <w:rFonts w:hint="eastAsia" w:ascii="黑体" w:hAnsi="黑体" w:eastAsia="黑体" w:cs="黑体"/>
          <w:sz w:val="21"/>
          <w:szCs w:val="21"/>
          <w:highlight w:val="none"/>
          <w:lang w:val="en-US" w:eastAsia="zh-CN"/>
        </w:rPr>
        <w:t>第一</w:t>
      </w:r>
      <w:r>
        <w:rPr>
          <w:rFonts w:hint="eastAsia" w:ascii="黑体" w:hAnsi="黑体" w:eastAsia="黑体" w:cs="黑体"/>
          <w:sz w:val="21"/>
          <w:szCs w:val="21"/>
          <w:highlight w:val="none"/>
        </w:rPr>
        <w:t>中标候选人：</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3"/>
        <w:gridCol w:w="2274"/>
        <w:gridCol w:w="2280"/>
        <w:gridCol w:w="228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rPr>
            </w:pPr>
            <w:r>
              <w:rPr>
                <w:rFonts w:hint="eastAsia" w:ascii="宋体" w:hAnsi="宋体"/>
                <w:kern w:val="0"/>
                <w:sz w:val="21"/>
                <w:szCs w:val="21"/>
              </w:rPr>
              <w:t>投标人全称</w:t>
            </w:r>
          </w:p>
        </w:tc>
        <w:tc>
          <w:tcPr>
            <w:tcW w:w="35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ascii="宋体" w:hAnsi="宋体"/>
                <w:kern w:val="0"/>
                <w:sz w:val="21"/>
                <w:szCs w:val="21"/>
              </w:rPr>
            </w:pPr>
            <w:r>
              <w:rPr>
                <w:rFonts w:hint="eastAsia" w:ascii="黑体" w:hAnsi="黑体" w:eastAsia="黑体" w:cs="黑体"/>
                <w:sz w:val="21"/>
                <w:szCs w:val="21"/>
              </w:rPr>
              <w:t>吉林省交通科学研究所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rPr>
            </w:pPr>
            <w:r>
              <w:rPr>
                <w:rFonts w:hint="eastAsia" w:ascii="宋体" w:hAnsi="宋体"/>
                <w:kern w:val="0"/>
                <w:sz w:val="21"/>
                <w:szCs w:val="21"/>
              </w:rPr>
              <w:t>投标人资质</w:t>
            </w:r>
          </w:p>
        </w:tc>
        <w:tc>
          <w:tcPr>
            <w:tcW w:w="35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cs="宋体"/>
                <w:sz w:val="21"/>
                <w:szCs w:val="21"/>
              </w:rPr>
            </w:pPr>
            <w:r>
              <w:rPr>
                <w:rFonts w:hint="eastAsia" w:ascii="宋体" w:hAnsi="宋体" w:cs="宋体"/>
                <w:sz w:val="21"/>
                <w:szCs w:val="21"/>
              </w:rPr>
              <w:t>工程勘察（工程测量、岩土工程（勘察））专业甲级</w:t>
            </w:r>
          </w:p>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ascii="宋体" w:hAnsi="宋体"/>
                <w:kern w:val="0"/>
                <w:sz w:val="21"/>
                <w:szCs w:val="21"/>
              </w:rPr>
            </w:pPr>
            <w:r>
              <w:rPr>
                <w:rFonts w:hint="eastAsia" w:ascii="宋体" w:hAnsi="宋体" w:cs="宋体"/>
                <w:sz w:val="21"/>
                <w:szCs w:val="21"/>
              </w:rPr>
              <w:t>工程设计公路行业（公路、交通工程）专业甲级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rPr>
            </w:pPr>
            <w:r>
              <w:rPr>
                <w:rFonts w:hint="eastAsia" w:ascii="宋体" w:hAnsi="宋体"/>
                <w:kern w:val="0"/>
                <w:sz w:val="21"/>
                <w:szCs w:val="21"/>
              </w:rPr>
              <w:t>设计服务期限</w:t>
            </w:r>
          </w:p>
        </w:tc>
        <w:tc>
          <w:tcPr>
            <w:tcW w:w="35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left"/>
              <w:textAlignment w:val="auto"/>
              <w:rPr>
                <w:rFonts w:ascii="宋体" w:hAnsi="宋体" w:cs="宋体"/>
                <w:sz w:val="21"/>
                <w:szCs w:val="21"/>
              </w:rPr>
            </w:pPr>
            <w:r>
              <w:rPr>
                <w:rFonts w:hint="eastAsia" w:ascii="宋体" w:hAnsi="宋体" w:cs="宋体"/>
                <w:sz w:val="21"/>
                <w:szCs w:val="21"/>
              </w:rPr>
              <w:t>从合同签订之日起至本工程竣工验收之日止。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rPr>
            </w:pPr>
            <w:r>
              <w:rPr>
                <w:rFonts w:hint="eastAsia" w:ascii="宋体" w:hAnsi="宋体"/>
                <w:kern w:val="0"/>
                <w:sz w:val="21"/>
                <w:szCs w:val="21"/>
              </w:rPr>
              <w:t>质量要求</w:t>
            </w:r>
          </w:p>
        </w:tc>
        <w:tc>
          <w:tcPr>
            <w:tcW w:w="35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ascii="宋体" w:hAnsi="宋体" w:cs="宋体"/>
                <w:sz w:val="21"/>
                <w:szCs w:val="21"/>
              </w:rPr>
            </w:pPr>
            <w:r>
              <w:rPr>
                <w:rFonts w:hint="eastAsia" w:ascii="宋体" w:hAnsi="宋体" w:cs="宋体"/>
                <w:sz w:val="21"/>
                <w:szCs w:val="21"/>
              </w:rPr>
              <w:t>符合国家、交通运输部、吉林省交通运输厅关于高速公路养护设计和绿化设计方面的文件及规定。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rPr>
            </w:pPr>
            <w:r>
              <w:rPr>
                <w:rFonts w:hint="eastAsia" w:ascii="宋体" w:hAnsi="宋体"/>
                <w:kern w:val="0"/>
                <w:sz w:val="21"/>
                <w:szCs w:val="21"/>
              </w:rPr>
              <w:t>安全目标</w:t>
            </w:r>
          </w:p>
        </w:tc>
        <w:tc>
          <w:tcPr>
            <w:tcW w:w="35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color w:val="000000"/>
                <w:sz w:val="21"/>
                <w:szCs w:val="21"/>
              </w:rPr>
            </w:pPr>
            <w:r>
              <w:rPr>
                <w:rFonts w:hint="eastAsia" w:ascii="宋体" w:hAnsi="宋体"/>
                <w:kern w:val="0"/>
                <w:sz w:val="21"/>
                <w:szCs w:val="21"/>
              </w:rPr>
              <w:t>杜绝发生一般及以上等级生产安全事故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6" w:type="pct"/>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rPr>
            </w:pPr>
            <w:r>
              <w:rPr>
                <w:rFonts w:hint="eastAsia" w:ascii="宋体" w:hAnsi="宋体"/>
                <w:sz w:val="21"/>
                <w:szCs w:val="21"/>
              </w:rPr>
              <w:t>项目负责人信息</w:t>
            </w:r>
          </w:p>
        </w:tc>
        <w:tc>
          <w:tcPr>
            <w:tcW w:w="1173"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rPr>
            </w:pPr>
            <w:r>
              <w:rPr>
                <w:rFonts w:ascii="宋体" w:hAnsi="宋体"/>
                <w:kern w:val="0"/>
                <w:sz w:val="21"/>
                <w:szCs w:val="21"/>
              </w:rPr>
              <w:t>拟任职务</w:t>
            </w:r>
          </w:p>
        </w:tc>
        <w:tc>
          <w:tcPr>
            <w:tcW w:w="1176"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sz w:val="21"/>
                <w:szCs w:val="21"/>
              </w:rPr>
              <w:t>项目负责人</w:t>
            </w:r>
          </w:p>
        </w:tc>
        <w:tc>
          <w:tcPr>
            <w:tcW w:w="1176" w:type="pct"/>
            <w:tcBorders>
              <w:top w:val="single" w:color="auto" w:sz="4" w:space="0"/>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rPr>
            </w:pPr>
            <w:r>
              <w:rPr>
                <w:rFonts w:ascii="宋体" w:hAnsi="宋体"/>
                <w:kern w:val="0"/>
                <w:sz w:val="21"/>
                <w:szCs w:val="21"/>
              </w:rPr>
              <w:t>姓名</w:t>
            </w:r>
          </w:p>
        </w:tc>
        <w:tc>
          <w:tcPr>
            <w:tcW w:w="1169"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rPr>
            </w:pPr>
            <w:r>
              <w:rPr>
                <w:rFonts w:ascii="宋体" w:hAnsi="宋体"/>
                <w:kern w:val="0"/>
                <w:sz w:val="21"/>
                <w:szCs w:val="21"/>
              </w:rPr>
              <w:t>成铭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rPr>
            </w:pPr>
          </w:p>
        </w:tc>
        <w:tc>
          <w:tcPr>
            <w:tcW w:w="4694" w:type="pct"/>
            <w:gridSpan w:val="4"/>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bCs/>
                <w:sz w:val="21"/>
                <w:szCs w:val="21"/>
              </w:rPr>
            </w:pPr>
            <w:r>
              <w:rPr>
                <w:rFonts w:hint="eastAsia" w:ascii="宋体" w:hAnsi="宋体"/>
                <w:kern w:val="0"/>
                <w:sz w:val="21"/>
                <w:szCs w:val="21"/>
              </w:rPr>
              <w:t>职称证书编号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bCs/>
                <w:sz w:val="21"/>
                <w:szCs w:val="21"/>
              </w:rPr>
            </w:pPr>
          </w:p>
        </w:tc>
        <w:tc>
          <w:tcPr>
            <w:tcW w:w="4694" w:type="pct"/>
            <w:gridSpan w:val="4"/>
            <w:tcBorders>
              <w:left w:val="single" w:color="auto" w:sz="4" w:space="0"/>
              <w:right w:val="single" w:color="auto" w:sz="4" w:space="0"/>
            </w:tcBorders>
            <w:noWrap w:val="0"/>
            <w:vAlign w:val="center"/>
          </w:tcPr>
          <w:p>
            <w:pPr>
              <w:keepNext w:val="0"/>
              <w:keepLines w:val="0"/>
              <w:pageBreakBefore w:val="0"/>
              <w:tabs>
                <w:tab w:val="left" w:pos="2820"/>
                <w:tab w:val="left" w:pos="4080"/>
              </w:tabs>
              <w:kinsoku/>
              <w:wordWrap/>
              <w:overflowPunct/>
              <w:topLinePunct w:val="0"/>
              <w:autoSpaceDE w:val="0"/>
              <w:autoSpaceDN w:val="0"/>
              <w:bidi w:val="0"/>
              <w:adjustRightInd w:val="0"/>
              <w:snapToGrid w:val="0"/>
              <w:spacing w:beforeAutospacing="0" w:afterAutospacing="0" w:line="400" w:lineRule="exact"/>
              <w:ind w:right="0"/>
              <w:jc w:val="center"/>
              <w:textAlignment w:val="auto"/>
              <w:rPr>
                <w:rFonts w:hint="eastAsia" w:ascii="宋体" w:hAnsi="宋体"/>
                <w:kern w:val="0"/>
                <w:sz w:val="21"/>
                <w:szCs w:val="21"/>
              </w:rPr>
            </w:pPr>
            <w:r>
              <w:rPr>
                <w:rFonts w:hint="eastAsia" w:ascii="宋体" w:hAnsi="宋体"/>
                <w:kern w:val="0"/>
                <w:sz w:val="21"/>
                <w:szCs w:val="21"/>
                <w:lang w:val="en-US" w:eastAsia="zh-CN"/>
              </w:rPr>
              <w:t>道桥专业正高级工程师，</w:t>
            </w:r>
            <w:r>
              <w:rPr>
                <w:rFonts w:hint="eastAsia" w:ascii="宋体" w:hAnsi="宋体"/>
                <w:kern w:val="0"/>
                <w:sz w:val="21"/>
                <w:szCs w:val="21"/>
              </w:rPr>
              <w:t>2017008A114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sz w:val="21"/>
                <w:szCs w:val="21"/>
              </w:rPr>
              <w:t>时间</w:t>
            </w:r>
          </w:p>
        </w:tc>
        <w:tc>
          <w:tcPr>
            <w:tcW w:w="2352" w:type="pct"/>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ascii="宋体" w:hAnsi="宋体"/>
                <w:sz w:val="21"/>
                <w:szCs w:val="21"/>
              </w:rPr>
            </w:pPr>
            <w:r>
              <w:rPr>
                <w:rFonts w:hint="eastAsia" w:ascii="宋体" w:hAnsi="宋体" w:cs="MingLiU"/>
                <w:kern w:val="0"/>
                <w:sz w:val="21"/>
                <w:szCs w:val="21"/>
              </w:rPr>
              <w:t>参加过的类似工程项目名称</w:t>
            </w:r>
          </w:p>
        </w:tc>
        <w:tc>
          <w:tcPr>
            <w:tcW w:w="1169" w:type="pc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cs="MingLiU"/>
                <w:kern w:val="0"/>
                <w:sz w:val="21"/>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2010-03-01</w:t>
            </w:r>
            <w:r>
              <w:rPr>
                <w:rFonts w:hint="eastAsia" w:ascii="Arial" w:hAnsi="Arial" w:cs="Arial"/>
                <w:color w:val="333333"/>
                <w:sz w:val="21"/>
                <w:szCs w:val="21"/>
                <w:shd w:val="clear" w:color="auto" w:fill="FFFFFF"/>
              </w:rPr>
              <w:t>至</w:t>
            </w:r>
            <w:r>
              <w:rPr>
                <w:rFonts w:hint="eastAsia"/>
                <w:sz w:val="21"/>
                <w:szCs w:val="21"/>
              </w:rPr>
              <w:t>2013-09-24</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rFonts w:hint="eastAsia"/>
                <w:sz w:val="21"/>
                <w:szCs w:val="21"/>
              </w:rPr>
              <w:t>鹤岗至大连高速公路小沟岭(省界)至抚松段公路工程勘察设计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ascii="宋体" w:hAnsi="宋体" w:cs="宋体"/>
                <w:sz w:val="21"/>
                <w:szCs w:val="21"/>
                <w:lang w:bidi="en-US"/>
              </w:rPr>
            </w:pPr>
            <w:r>
              <w:rPr>
                <w:rFonts w:ascii="宋体" w:hAnsi="宋体" w:cs="宋体"/>
                <w:sz w:val="21"/>
                <w:szCs w:val="21"/>
                <w:lang w:bidi="en-US"/>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ascii="宋体" w:hAnsi="宋体" w:cs="宋体"/>
                <w:sz w:val="21"/>
                <w:szCs w:val="21"/>
                <w:lang w:bidi="en-US"/>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2014-10-20</w:t>
            </w:r>
            <w:r>
              <w:rPr>
                <w:rFonts w:hint="eastAsia" w:ascii="宋体" w:hAnsi="宋体" w:cs="宋体"/>
                <w:sz w:val="21"/>
                <w:szCs w:val="21"/>
                <w:lang w:bidi="en-US"/>
              </w:rPr>
              <w:t>至</w:t>
            </w:r>
            <w:r>
              <w:rPr>
                <w:rFonts w:hint="eastAsia"/>
                <w:sz w:val="21"/>
                <w:szCs w:val="21"/>
              </w:rPr>
              <w:t>2015-09-20</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rFonts w:hint="eastAsia"/>
                <w:sz w:val="21"/>
                <w:szCs w:val="21"/>
              </w:rPr>
              <w:t>国道牙克石至四平公路后宝山之朱家屯（长岭境内段）一阶段施工图设计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2016-01-12</w:t>
            </w:r>
            <w:r>
              <w:rPr>
                <w:rFonts w:hint="eastAsia" w:ascii="宋体" w:hAnsi="宋体" w:cs="宋体"/>
                <w:sz w:val="21"/>
                <w:szCs w:val="21"/>
                <w:lang w:bidi="en-US"/>
              </w:rPr>
              <w:t>至</w:t>
            </w:r>
            <w:r>
              <w:rPr>
                <w:rFonts w:hint="eastAsia"/>
                <w:sz w:val="21"/>
                <w:szCs w:val="21"/>
              </w:rPr>
              <w:t>2016-05-20</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国道绥化至沈阳公路（G203）服先桥至金宝屯（省界）段建设项目勘察设计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2016-02-02</w:t>
            </w:r>
            <w:r>
              <w:rPr>
                <w:rFonts w:hint="eastAsia"/>
                <w:sz w:val="21"/>
                <w:szCs w:val="21"/>
              </w:rPr>
              <w:t>至</w:t>
            </w:r>
            <w:r>
              <w:rPr>
                <w:sz w:val="21"/>
                <w:szCs w:val="21"/>
              </w:rPr>
              <w:t>2017-01-13</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集安至双辽高速公路东丰至双辽段公路建设勘察设计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ascii="Arial" w:hAnsi="Arial" w:cs="Arial"/>
                <w:color w:val="333333"/>
                <w:sz w:val="21"/>
                <w:szCs w:val="21"/>
                <w:shd w:val="clear" w:color="auto" w:fill="FFFFFF"/>
              </w:rPr>
              <w:t>2017-11-03</w:t>
            </w:r>
            <w:r>
              <w:rPr>
                <w:rFonts w:hint="eastAsia" w:ascii="Arial" w:hAnsi="Arial" w:cs="Arial"/>
                <w:color w:val="333333"/>
                <w:sz w:val="21"/>
                <w:szCs w:val="21"/>
                <w:shd w:val="clear" w:color="auto" w:fill="FFFFFF"/>
              </w:rPr>
              <w:t>至</w:t>
            </w:r>
            <w:r>
              <w:rPr>
                <w:rFonts w:ascii="Arial" w:hAnsi="Arial" w:cs="Arial"/>
                <w:color w:val="333333"/>
                <w:sz w:val="21"/>
                <w:szCs w:val="21"/>
                <w:shd w:val="clear" w:color="auto" w:fill="FFFFFF"/>
              </w:rPr>
              <w:t>2020-04-15</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长春至太平川高速公路建设项目SJ01标段勘察设计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2017-06-22</w:t>
            </w:r>
            <w:r>
              <w:rPr>
                <w:rFonts w:hint="eastAsia"/>
                <w:sz w:val="21"/>
                <w:szCs w:val="21"/>
              </w:rPr>
              <w:t>至</w:t>
            </w:r>
            <w:r>
              <w:rPr>
                <w:sz w:val="21"/>
                <w:szCs w:val="21"/>
              </w:rPr>
              <w:t>2017-12-29</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绥满高速公路铁力至科右中旗联络线松原至通榆段建设项目勘察设计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6"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117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2017-06-22</w:t>
            </w:r>
            <w:r>
              <w:rPr>
                <w:rFonts w:hint="eastAsia"/>
                <w:sz w:val="21"/>
                <w:szCs w:val="21"/>
              </w:rPr>
              <w:t>至</w:t>
            </w:r>
            <w:r>
              <w:rPr>
                <w:sz w:val="21"/>
                <w:szCs w:val="21"/>
              </w:rPr>
              <w:t>2017-12-29</w:t>
            </w:r>
          </w:p>
        </w:tc>
        <w:tc>
          <w:tcPr>
            <w:tcW w:w="2352"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sz w:val="21"/>
                <w:szCs w:val="21"/>
              </w:rPr>
            </w:pPr>
            <w:r>
              <w:rPr>
                <w:sz w:val="21"/>
                <w:szCs w:val="21"/>
              </w:rPr>
              <w:t>大庆至广州高速公路联络线双辽至嫩江高速公路双辽至洮南段建设项目勘察设计</w:t>
            </w:r>
          </w:p>
        </w:tc>
        <w:tc>
          <w:tcPr>
            <w:tcW w:w="116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0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bCs/>
                <w:sz w:val="21"/>
                <w:szCs w:val="21"/>
              </w:rPr>
            </w:pPr>
          </w:p>
        </w:tc>
        <w:tc>
          <w:tcPr>
            <w:tcW w:w="1173"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2020-01-22</w:t>
            </w:r>
            <w:r>
              <w:rPr>
                <w:rFonts w:hint="eastAsia" w:ascii="宋体" w:hAnsi="宋体" w:cs="宋体"/>
                <w:sz w:val="21"/>
                <w:szCs w:val="21"/>
                <w:lang w:bidi="en-US"/>
              </w:rPr>
              <w:t>至</w:t>
            </w:r>
            <w:r>
              <w:rPr>
                <w:rFonts w:hint="eastAsia"/>
                <w:sz w:val="21"/>
                <w:szCs w:val="21"/>
              </w:rPr>
              <w:t>2020-08-31</w:t>
            </w:r>
          </w:p>
        </w:tc>
        <w:tc>
          <w:tcPr>
            <w:tcW w:w="2352" w:type="pct"/>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延吉至长春高速公路大蒲柴河至烟筒山段建设项目DYSJ03标段勘察设计</w:t>
            </w:r>
          </w:p>
        </w:tc>
        <w:tc>
          <w:tcPr>
            <w:tcW w:w="1169"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路基</w:t>
            </w:r>
          </w:p>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ascii="宋体" w:hAnsi="宋体" w:cs="宋体"/>
                <w:sz w:val="21"/>
                <w:szCs w:val="21"/>
                <w:lang w:bidi="en-US"/>
              </w:rPr>
            </w:pPr>
            <w:r>
              <w:rPr>
                <w:rFonts w:hint="eastAsia"/>
                <w:sz w:val="21"/>
                <w:szCs w:val="21"/>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sz w:val="21"/>
                <w:szCs w:val="21"/>
              </w:rPr>
              <w:t>企业</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sz w:val="21"/>
                <w:szCs w:val="21"/>
              </w:rPr>
              <w:t>项目</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sz w:val="21"/>
                <w:szCs w:val="21"/>
              </w:rPr>
              <w:t>业绩</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r>
              <w:rPr>
                <w:rFonts w:hint="eastAsia" w:ascii="宋体" w:hAnsi="宋体"/>
                <w:sz w:val="21"/>
                <w:szCs w:val="21"/>
              </w:rPr>
              <w:t>信息</w:t>
            </w:r>
          </w:p>
        </w:tc>
        <w:tc>
          <w:tcPr>
            <w:tcW w:w="46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bCs/>
                <w:sz w:val="21"/>
                <w:szCs w:val="21"/>
              </w:rPr>
            </w:pPr>
            <w:r>
              <w:rPr>
                <w:rFonts w:hint="eastAsia" w:ascii="宋体" w:hAnsi="宋体"/>
                <w:sz w:val="21"/>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1" w:hRule="atLeast"/>
        </w:trPr>
        <w:tc>
          <w:tcPr>
            <w:tcW w:w="30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46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sz w:val="21"/>
                <w:szCs w:val="21"/>
              </w:rPr>
            </w:pPr>
            <w:r>
              <w:rPr>
                <w:rFonts w:hint="eastAsia"/>
                <w:sz w:val="21"/>
                <w:szCs w:val="21"/>
              </w:rPr>
              <w:t>延吉至长春高速公路大蒲柴河至烟筒山段建设项目DYSJ03标段勘察设计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1" w:hRule="atLeast"/>
        </w:trPr>
        <w:tc>
          <w:tcPr>
            <w:tcW w:w="30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46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ascii="宋体" w:hAnsi="宋体"/>
                <w:sz w:val="21"/>
                <w:szCs w:val="21"/>
              </w:rPr>
            </w:pPr>
            <w:r>
              <w:rPr>
                <w:rFonts w:ascii="宋体" w:hAnsi="宋体"/>
                <w:color w:val="000000"/>
                <w:sz w:val="21"/>
                <w:szCs w:val="21"/>
              </w:rPr>
              <w:t>长春至太平川高速公路建设项目SJ01标段勘察设计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3" w:hRule="atLeast"/>
        </w:trPr>
        <w:tc>
          <w:tcPr>
            <w:tcW w:w="30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rPr>
            </w:pPr>
          </w:p>
        </w:tc>
        <w:tc>
          <w:tcPr>
            <w:tcW w:w="46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textAlignment w:val="auto"/>
              <w:rPr>
                <w:rFonts w:ascii="宋体" w:hAnsi="宋体"/>
                <w:bCs/>
                <w:sz w:val="21"/>
                <w:szCs w:val="21"/>
              </w:rPr>
            </w:pPr>
          </w:p>
        </w:tc>
      </w:tr>
    </w:tbl>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color w:val="000000"/>
          <w:sz w:val="21"/>
          <w:szCs w:val="21"/>
        </w:rPr>
      </w:pPr>
      <w:r>
        <w:rPr>
          <w:rFonts w:hint="eastAsia" w:ascii="黑体" w:hAnsi="黑体" w:eastAsia="黑体" w:cs="黑体"/>
          <w:sz w:val="21"/>
          <w:szCs w:val="21"/>
          <w:highlight w:val="none"/>
          <w:lang w:val="en-US" w:eastAsia="zh-CN"/>
        </w:rPr>
        <w:t>第二</w:t>
      </w:r>
      <w:r>
        <w:rPr>
          <w:rFonts w:hint="eastAsia" w:ascii="黑体" w:hAnsi="黑体" w:eastAsia="黑体" w:cs="黑体"/>
          <w:sz w:val="21"/>
          <w:szCs w:val="21"/>
          <w:highlight w:val="none"/>
        </w:rPr>
        <w:t>中标候选人：</w:t>
      </w:r>
    </w:p>
    <w:tbl>
      <w:tblPr>
        <w:tblStyle w:val="9"/>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8"/>
        <w:gridCol w:w="1708"/>
        <w:gridCol w:w="2548"/>
        <w:gridCol w:w="2794"/>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投标人全称</w:t>
            </w: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cs="宋体"/>
                <w:kern w:val="0"/>
                <w:sz w:val="21"/>
                <w:szCs w:val="21"/>
                <w:highlight w:val="none"/>
                <w:lang w:val="en-US" w:eastAsia="zh-CN"/>
              </w:rPr>
            </w:pPr>
            <w:r>
              <w:rPr>
                <w:rFonts w:hint="eastAsia" w:ascii="黑体" w:hAnsi="黑体" w:eastAsia="黑体" w:cs="黑体"/>
                <w:sz w:val="21"/>
                <w:szCs w:val="21"/>
                <w:lang w:val="en-US" w:eastAsia="zh-CN"/>
              </w:rPr>
              <w:t>中交第一公路勘察设计研究院有限公司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投标人资质</w:t>
            </w: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类型：</w:t>
            </w:r>
            <w:r>
              <w:rPr>
                <w:rFonts w:hint="eastAsia" w:ascii="宋体" w:hAnsi="宋体" w:cs="宋体"/>
                <w:color w:val="000000"/>
                <w:sz w:val="21"/>
                <w:szCs w:val="21"/>
                <w:highlight w:val="none"/>
                <w:lang w:val="en-US" w:eastAsia="zh-CN"/>
              </w:rPr>
              <w:t xml:space="preserve">工程勘察综合资质  </w:t>
            </w:r>
            <w:r>
              <w:rPr>
                <w:rFonts w:hint="eastAsia" w:ascii="宋体" w:hAnsi="宋体" w:eastAsia="宋体" w:cs="宋体"/>
                <w:color w:val="000000"/>
                <w:sz w:val="21"/>
                <w:szCs w:val="21"/>
                <w:highlight w:val="none"/>
              </w:rPr>
              <w:t>等级：</w:t>
            </w:r>
            <w:r>
              <w:rPr>
                <w:rFonts w:hint="eastAsia" w:ascii="宋体" w:hAnsi="宋体" w:cs="宋体"/>
                <w:color w:val="000000"/>
                <w:sz w:val="21"/>
                <w:szCs w:val="21"/>
                <w:highlight w:val="none"/>
                <w:lang w:val="en-US" w:eastAsia="zh-CN"/>
              </w:rPr>
              <w:t xml:space="preserve">甲级 </w:t>
            </w:r>
            <w:r>
              <w:rPr>
                <w:rFonts w:hint="eastAsia" w:ascii="宋体" w:hAnsi="宋体" w:eastAsia="宋体" w:cs="宋体"/>
                <w:color w:val="000000"/>
                <w:sz w:val="21"/>
                <w:szCs w:val="21"/>
                <w:highlight w:val="none"/>
              </w:rPr>
              <w:t>证书号：</w:t>
            </w:r>
            <w:r>
              <w:rPr>
                <w:rFonts w:hint="eastAsia" w:ascii="宋体" w:hAnsi="宋体" w:cs="宋体"/>
                <w:color w:val="000000"/>
                <w:sz w:val="21"/>
                <w:szCs w:val="21"/>
                <w:highlight w:val="none"/>
                <w:lang w:val="en-US" w:eastAsia="zh-CN"/>
              </w:rPr>
              <w:t>B161001242</w:t>
            </w:r>
          </w:p>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类型：</w:t>
            </w:r>
            <w:r>
              <w:rPr>
                <w:rFonts w:hint="eastAsia" w:ascii="宋体" w:hAnsi="宋体" w:cs="宋体"/>
                <w:color w:val="000000"/>
                <w:sz w:val="21"/>
                <w:szCs w:val="21"/>
                <w:highlight w:val="none"/>
                <w:lang w:val="en-US" w:eastAsia="zh-CN"/>
              </w:rPr>
              <w:t xml:space="preserve">工程设计综合资质  </w:t>
            </w:r>
            <w:r>
              <w:rPr>
                <w:rFonts w:hint="eastAsia" w:ascii="宋体" w:hAnsi="宋体" w:eastAsia="宋体" w:cs="宋体"/>
                <w:color w:val="000000"/>
                <w:sz w:val="21"/>
                <w:szCs w:val="21"/>
                <w:highlight w:val="none"/>
              </w:rPr>
              <w:t>等级：</w:t>
            </w:r>
            <w:r>
              <w:rPr>
                <w:rFonts w:hint="eastAsia" w:ascii="宋体" w:hAnsi="宋体" w:cs="宋体"/>
                <w:color w:val="000000"/>
                <w:sz w:val="21"/>
                <w:szCs w:val="21"/>
                <w:highlight w:val="none"/>
                <w:lang w:val="en-US" w:eastAsia="zh-CN"/>
              </w:rPr>
              <w:t xml:space="preserve">甲级 </w:t>
            </w:r>
            <w:r>
              <w:rPr>
                <w:rFonts w:hint="eastAsia" w:ascii="宋体" w:hAnsi="宋体" w:eastAsia="宋体" w:cs="宋体"/>
                <w:color w:val="000000"/>
                <w:sz w:val="21"/>
                <w:szCs w:val="21"/>
                <w:highlight w:val="none"/>
              </w:rPr>
              <w:t>证书号：</w:t>
            </w:r>
            <w:r>
              <w:rPr>
                <w:rFonts w:hint="eastAsia" w:ascii="宋体" w:hAnsi="宋体" w:cs="宋体"/>
                <w:color w:val="000000"/>
                <w:sz w:val="21"/>
                <w:szCs w:val="21"/>
                <w:highlight w:val="none"/>
                <w:lang w:val="en-US" w:eastAsia="zh-CN"/>
              </w:rPr>
              <w:t>A161001242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设计服务期限</w:t>
            </w: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right="0"/>
              <w:jc w:val="left"/>
              <w:textAlignment w:val="auto"/>
              <w:rPr>
                <w:rFonts w:hint="eastAsia" w:ascii="宋体" w:hAnsi="宋体" w:eastAsia="宋体" w:cs="宋体"/>
                <w:kern w:val="0"/>
                <w:sz w:val="21"/>
                <w:szCs w:val="21"/>
                <w:highlight w:val="none"/>
              </w:rPr>
            </w:pPr>
            <w:r>
              <w:rPr>
                <w:rFonts w:hint="eastAsia" w:ascii="宋体" w:hAnsi="宋体" w:eastAsia="宋体" w:cs="宋体"/>
                <w:color w:val="000000"/>
                <w:sz w:val="21"/>
                <w:szCs w:val="21"/>
                <w:highlight w:val="none"/>
                <w:lang w:val="en-US" w:eastAsia="zh-CN"/>
              </w:rPr>
              <w:t>从合同签订之日起至本工程竣工验收之日止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质量要求</w:t>
            </w: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cs="宋体"/>
                <w:kern w:val="0"/>
                <w:sz w:val="21"/>
                <w:szCs w:val="21"/>
                <w:highlight w:val="none"/>
              </w:rPr>
            </w:pPr>
            <w:r>
              <w:rPr>
                <w:rFonts w:hint="eastAsia" w:ascii="宋体" w:hAnsi="宋体" w:eastAsia="宋体" w:cs="宋体"/>
                <w:color w:val="000000"/>
                <w:sz w:val="21"/>
                <w:szCs w:val="21"/>
                <w:highlight w:val="none"/>
                <w:lang w:val="en-US" w:eastAsia="zh-CN"/>
              </w:rPr>
              <w:t>符合国家、交通运输部、吉林省交通运输厅关于高速公路养护设计和绿化设计方面的文件及规定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安全目标</w:t>
            </w: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rPr>
              <w:t>杜绝发生一般及以上等级生产安全事故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88" w:type="dxa"/>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项目负责人信息</w:t>
            </w:r>
          </w:p>
        </w:tc>
        <w:tc>
          <w:tcPr>
            <w:tcW w:w="170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拟任职务</w:t>
            </w:r>
          </w:p>
        </w:tc>
        <w:tc>
          <w:tcPr>
            <w:tcW w:w="254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2794" w:type="dxa"/>
            <w:tcBorders>
              <w:top w:val="single" w:color="auto" w:sz="4" w:space="0"/>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148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陈常明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p>
        </w:tc>
        <w:tc>
          <w:tcPr>
            <w:tcW w:w="8538" w:type="dxa"/>
            <w:gridSpan w:val="4"/>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职称证书编号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8538" w:type="dxa"/>
            <w:gridSpan w:val="4"/>
            <w:tcBorders>
              <w:left w:val="single" w:color="auto" w:sz="4" w:space="0"/>
              <w:right w:val="single" w:color="auto" w:sz="4" w:space="0"/>
            </w:tcBorders>
            <w:noWrap w:val="0"/>
            <w:vAlign w:val="center"/>
          </w:tcPr>
          <w:p>
            <w:pPr>
              <w:keepNext w:val="0"/>
              <w:keepLines w:val="0"/>
              <w:pageBreakBefore w:val="0"/>
              <w:tabs>
                <w:tab w:val="left" w:pos="2820"/>
                <w:tab w:val="left" w:pos="4080"/>
              </w:tabs>
              <w:kinsoku/>
              <w:wordWrap/>
              <w:overflowPunct/>
              <w:topLinePunct w:val="0"/>
              <w:autoSpaceDE w:val="0"/>
              <w:autoSpaceDN w:val="0"/>
              <w:bidi w:val="0"/>
              <w:adjustRightInd w:val="0"/>
              <w:snapToGrid w:val="0"/>
              <w:spacing w:beforeAutospacing="0" w:afterAutospacing="0" w:line="400" w:lineRule="exact"/>
              <w:ind w:right="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道路与桥梁工程专业正高级工程师，1191491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p>
        </w:tc>
        <w:tc>
          <w:tcPr>
            <w:tcW w:w="1708"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p>
        </w:tc>
        <w:tc>
          <w:tcPr>
            <w:tcW w:w="5342"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参加过的类似工程项目名称</w:t>
            </w:r>
          </w:p>
        </w:tc>
        <w:tc>
          <w:tcPr>
            <w:tcW w:w="1488"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p>
        </w:tc>
        <w:tc>
          <w:tcPr>
            <w:tcW w:w="1708"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en-US"/>
              </w:rPr>
              <w:t>2013.1-2013.12</w:t>
            </w:r>
          </w:p>
        </w:tc>
        <w:tc>
          <w:tcPr>
            <w:tcW w:w="53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巴中至南充至广安高速公路工程勘察设计第C合同段</w:t>
            </w:r>
          </w:p>
        </w:tc>
        <w:tc>
          <w:tcPr>
            <w:tcW w:w="1488"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kern w:val="0"/>
                <w:sz w:val="21"/>
                <w:szCs w:val="21"/>
                <w:highlight w:val="none"/>
              </w:rPr>
            </w:pPr>
            <w:r>
              <w:rPr>
                <w:rFonts w:hint="eastAsia"/>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p>
        </w:tc>
        <w:tc>
          <w:tcPr>
            <w:tcW w:w="1708"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en-US"/>
              </w:rPr>
              <w:t>2013.7-2014.4</w:t>
            </w:r>
          </w:p>
        </w:tc>
        <w:tc>
          <w:tcPr>
            <w:tcW w:w="5342"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rPr>
              <w:t>贵州省沿河至榕江高速公路沿河至德江段勘察设计第3合同段</w:t>
            </w:r>
          </w:p>
        </w:tc>
        <w:tc>
          <w:tcPr>
            <w:tcW w:w="1488"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2014.5-2015.4</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国家高速公路网G8511昆磨高速小勐养至磨憨段改扩建工程勘察设计第SJ-2合同段</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2015.4-2015.7</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滇中产业聚集区（新区）嵩明（小铺）至兔耳关段高速公路建设项目勘察设计</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2016.4-2018.3</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G6格尔木至拉萨高速公路那曲至拉萨段工程第二标段</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w:t>
            </w:r>
            <w:r>
              <w:rPr>
                <w:rFonts w:hint="eastAsia" w:ascii="宋体" w:hAnsi="宋体" w:eastAsia="宋体" w:cs="宋体"/>
                <w:sz w:val="21"/>
                <w:szCs w:val="21"/>
                <w:highlight w:val="none"/>
                <w:lang w:val="en-US" w:eastAsia="zh-CN" w:bidi="en-US"/>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2017.3-2017.6</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云南省昆明至巧家高速公路蒙姑小江口至葫芦口段勘察设计第SJ-1标段</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2018.4-2018.7</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沿边高速公路勐醒至江城至绿春段勘察设计（初步设计、施工图设计）SJ1</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2019.1-2019.12</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G0615线久治（川青界）至马尔康段高速公路项目勘察设计、过程技术咨询审查服务及地质勘察监理A1标段</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2020.9-2022.7</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镇巴至广安高速川陕界至王坪段高速公路初步勘察设计镇广A标段</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jc w:val="center"/>
        </w:trPr>
        <w:tc>
          <w:tcPr>
            <w:tcW w:w="5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p>
        </w:tc>
        <w:tc>
          <w:tcPr>
            <w:tcW w:w="170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bidi="en-US"/>
              </w:rPr>
              <w:t>2021.4-20</w:t>
            </w:r>
            <w:r>
              <w:rPr>
                <w:rFonts w:hint="eastAsia" w:ascii="宋体" w:hAnsi="宋体" w:cs="宋体"/>
                <w:sz w:val="21"/>
                <w:szCs w:val="21"/>
                <w:highlight w:val="none"/>
                <w:lang w:val="en-US" w:eastAsia="zh-CN" w:bidi="en-US"/>
              </w:rPr>
              <w:t>2</w:t>
            </w:r>
            <w:r>
              <w:rPr>
                <w:rFonts w:hint="eastAsia" w:ascii="宋体" w:hAnsi="宋体" w:eastAsia="宋体" w:cs="宋体"/>
                <w:sz w:val="21"/>
                <w:szCs w:val="21"/>
                <w:highlight w:val="none"/>
                <w:lang w:val="en-US" w:eastAsia="zh-CN" w:bidi="en-US"/>
              </w:rPr>
              <w:t>2.8</w:t>
            </w:r>
          </w:p>
        </w:tc>
        <w:tc>
          <w:tcPr>
            <w:tcW w:w="5342"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beforeAutospacing="0" w:afterAutospacing="0" w:line="240" w:lineRule="auto"/>
              <w:ind w:left="0" w:leftChars="0" w:right="0"/>
              <w:jc w:val="center"/>
              <w:textAlignment w:val="auto"/>
              <w:rPr>
                <w:rFonts w:hint="eastAsia"/>
                <w:sz w:val="21"/>
                <w:szCs w:val="21"/>
              </w:rPr>
            </w:pPr>
            <w:r>
              <w:rPr>
                <w:rFonts w:hint="eastAsia"/>
                <w:sz w:val="21"/>
                <w:szCs w:val="21"/>
                <w:lang w:val="en-US" w:eastAsia="zh-CN"/>
              </w:rPr>
              <w:t>国家高速公路网G5615天猴高速公路天保至文山段（天麻段）工程勘察设计</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eastAsia="宋体" w:cs="Times New Roman"/>
                <w:sz w:val="21"/>
                <w:szCs w:val="21"/>
                <w:highlight w:val="none"/>
                <w:lang w:val="en-US" w:eastAsia="zh-CN" w:bidi="en-US"/>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信息</w:t>
            </w:r>
          </w:p>
        </w:tc>
        <w:tc>
          <w:tcPr>
            <w:tcW w:w="85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1" w:hRule="atLeast"/>
          <w:jc w:val="center"/>
        </w:trPr>
        <w:tc>
          <w:tcPr>
            <w:tcW w:w="5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p>
        </w:tc>
        <w:tc>
          <w:tcPr>
            <w:tcW w:w="85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Times New Roman"/>
                <w:sz w:val="21"/>
                <w:szCs w:val="21"/>
                <w:highlight w:val="none"/>
                <w:lang w:val="en-US" w:eastAsia="zh-CN"/>
              </w:rPr>
              <w:t>国高网沙厦高速公路延伸线武夷新区至沙县高速公路工程S1合同段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0" w:hRule="atLeast"/>
          <w:jc w:val="center"/>
        </w:trPr>
        <w:tc>
          <w:tcPr>
            <w:tcW w:w="5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eastAsia="宋体" w:cs="宋体"/>
                <w:sz w:val="21"/>
                <w:szCs w:val="21"/>
                <w:highlight w:val="none"/>
              </w:rPr>
            </w:pPr>
          </w:p>
        </w:tc>
        <w:tc>
          <w:tcPr>
            <w:tcW w:w="85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Autospacing="0" w:afterAutospacing="0" w:line="400" w:lineRule="exact"/>
              <w:ind w:left="0" w:leftChars="0" w:right="0"/>
              <w:jc w:val="center"/>
              <w:textAlignment w:val="auto"/>
              <w:rPr>
                <w:rFonts w:hint="eastAsia" w:ascii="宋体" w:hAnsi="宋体" w:eastAsia="宋体" w:cs="宋体"/>
                <w:bCs/>
                <w:sz w:val="21"/>
                <w:szCs w:val="21"/>
                <w:highlight w:val="none"/>
              </w:rPr>
            </w:pPr>
            <w:r>
              <w:rPr>
                <w:rFonts w:hint="eastAsia" w:ascii="宋体" w:hAnsi="宋体" w:eastAsia="宋体" w:cs="Times New Roman"/>
                <w:sz w:val="21"/>
                <w:szCs w:val="21"/>
                <w:highlight w:val="none"/>
                <w:lang w:val="en-US" w:eastAsia="zh-CN"/>
              </w:rPr>
              <w:t>G5011芜合高速公路芜湖至林头段改扩建工程勘察设计WLSZ-01合同段</w:t>
            </w:r>
          </w:p>
        </w:tc>
      </w:tr>
    </w:tbl>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lang w:val="en-US" w:eastAsia="zh-CN"/>
        </w:rPr>
      </w:pPr>
    </w:p>
    <w:p>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宋体" w:eastAsia="黑体"/>
          <w:color w:val="000000"/>
          <w:sz w:val="21"/>
          <w:szCs w:val="21"/>
          <w:highlight w:val="none"/>
        </w:rPr>
      </w:pPr>
      <w:r>
        <w:rPr>
          <w:rFonts w:hint="eastAsia" w:ascii="黑体" w:hAnsi="黑体" w:eastAsia="黑体" w:cs="黑体"/>
          <w:sz w:val="21"/>
          <w:szCs w:val="21"/>
          <w:highlight w:val="none"/>
          <w:lang w:val="en-US" w:eastAsia="zh-CN"/>
        </w:rPr>
        <w:t>第三</w:t>
      </w:r>
      <w:r>
        <w:rPr>
          <w:rFonts w:hint="eastAsia" w:ascii="黑体" w:hAnsi="黑体" w:eastAsia="黑体" w:cs="黑体"/>
          <w:sz w:val="21"/>
          <w:szCs w:val="21"/>
          <w:highlight w:val="none"/>
        </w:rPr>
        <w:t>中标候选人：</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86"/>
        <w:gridCol w:w="1700"/>
        <w:gridCol w:w="2854"/>
        <w:gridCol w:w="228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highlight w:val="none"/>
              </w:rPr>
            </w:pPr>
            <w:r>
              <w:rPr>
                <w:rFonts w:hint="eastAsia" w:ascii="宋体" w:hAnsi="宋体"/>
                <w:kern w:val="0"/>
                <w:sz w:val="21"/>
                <w:szCs w:val="21"/>
                <w:highlight w:val="none"/>
              </w:rPr>
              <w:t>投标人全称</w:t>
            </w:r>
          </w:p>
        </w:tc>
        <w:tc>
          <w:tcPr>
            <w:tcW w:w="382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kern w:val="0"/>
                <w:sz w:val="21"/>
                <w:szCs w:val="21"/>
                <w:highlight w:val="none"/>
                <w:lang w:val="en-US" w:eastAsia="zh-CN"/>
              </w:rPr>
            </w:pPr>
            <w:r>
              <w:rPr>
                <w:rFonts w:hint="eastAsia" w:ascii="黑体" w:hAnsi="黑体" w:eastAsia="黑体" w:cs="黑体"/>
                <w:sz w:val="21"/>
                <w:szCs w:val="21"/>
                <w:lang w:val="en-US" w:eastAsia="zh-CN"/>
              </w:rPr>
              <w:t>长春建业集团股份有限公司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highlight w:val="none"/>
              </w:rPr>
            </w:pPr>
            <w:r>
              <w:rPr>
                <w:rFonts w:hint="eastAsia" w:ascii="宋体" w:hAnsi="宋体"/>
                <w:kern w:val="0"/>
                <w:sz w:val="21"/>
                <w:szCs w:val="21"/>
                <w:highlight w:val="none"/>
              </w:rPr>
              <w:t>投标人资质</w:t>
            </w:r>
          </w:p>
        </w:tc>
        <w:tc>
          <w:tcPr>
            <w:tcW w:w="382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公路行业（公路、交通工程）甲级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highlight w:val="none"/>
              </w:rPr>
            </w:pPr>
            <w:r>
              <w:rPr>
                <w:rFonts w:hint="eastAsia" w:ascii="宋体" w:hAnsi="宋体"/>
                <w:kern w:val="0"/>
                <w:sz w:val="21"/>
                <w:szCs w:val="21"/>
                <w:highlight w:val="none"/>
              </w:rPr>
              <w:t>设计服务期限</w:t>
            </w:r>
          </w:p>
        </w:tc>
        <w:tc>
          <w:tcPr>
            <w:tcW w:w="382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 xml:space="preserve">从合同签订之日起至本工程竣工验收之日止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highlight w:val="none"/>
              </w:rPr>
            </w:pPr>
            <w:r>
              <w:rPr>
                <w:rFonts w:hint="eastAsia" w:ascii="宋体" w:hAnsi="宋体"/>
                <w:kern w:val="0"/>
                <w:sz w:val="21"/>
                <w:szCs w:val="21"/>
                <w:highlight w:val="none"/>
              </w:rPr>
              <w:t>质量要求</w:t>
            </w:r>
          </w:p>
        </w:tc>
        <w:tc>
          <w:tcPr>
            <w:tcW w:w="382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符合国家、交通运输部、吉林省交通运输厅关于高速公路养护设计和绿化设计方面的文件及规定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17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highlight w:val="none"/>
              </w:rPr>
            </w:pPr>
            <w:r>
              <w:rPr>
                <w:rFonts w:hint="eastAsia" w:ascii="宋体" w:hAnsi="宋体"/>
                <w:kern w:val="0"/>
                <w:sz w:val="21"/>
                <w:szCs w:val="21"/>
                <w:highlight w:val="none"/>
              </w:rPr>
              <w:t>安全目标</w:t>
            </w:r>
          </w:p>
        </w:tc>
        <w:tc>
          <w:tcPr>
            <w:tcW w:w="382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left"/>
              <w:textAlignment w:val="auto"/>
              <w:rPr>
                <w:rFonts w:hint="eastAsia"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杜绝发生一般及以上等级生产安全事故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2" w:type="pct"/>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highlight w:val="none"/>
              </w:rPr>
            </w:pPr>
            <w:r>
              <w:rPr>
                <w:rFonts w:hint="eastAsia" w:ascii="宋体" w:hAnsi="宋体"/>
                <w:sz w:val="21"/>
                <w:szCs w:val="21"/>
                <w:highlight w:val="none"/>
              </w:rPr>
              <w:t>项目负责人信息</w:t>
            </w:r>
          </w:p>
        </w:tc>
        <w:tc>
          <w:tcPr>
            <w:tcW w:w="876"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highlight w:val="none"/>
              </w:rPr>
            </w:pPr>
            <w:r>
              <w:rPr>
                <w:rFonts w:ascii="宋体" w:hAnsi="宋体"/>
                <w:kern w:val="0"/>
                <w:sz w:val="21"/>
                <w:szCs w:val="21"/>
                <w:highlight w:val="none"/>
              </w:rPr>
              <w:t>拟任职务</w:t>
            </w:r>
          </w:p>
        </w:tc>
        <w:tc>
          <w:tcPr>
            <w:tcW w:w="1472"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sz w:val="21"/>
                <w:szCs w:val="21"/>
                <w:highlight w:val="none"/>
              </w:rPr>
              <w:t>项目负责人</w:t>
            </w:r>
          </w:p>
        </w:tc>
        <w:tc>
          <w:tcPr>
            <w:tcW w:w="1175" w:type="pct"/>
            <w:tcBorders>
              <w:top w:val="single" w:color="auto" w:sz="4" w:space="0"/>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highlight w:val="none"/>
              </w:rPr>
            </w:pPr>
            <w:r>
              <w:rPr>
                <w:rFonts w:ascii="宋体" w:hAnsi="宋体"/>
                <w:kern w:val="0"/>
                <w:sz w:val="21"/>
                <w:szCs w:val="21"/>
                <w:highlight w:val="none"/>
              </w:rPr>
              <w:t>姓名</w:t>
            </w:r>
          </w:p>
        </w:tc>
        <w:tc>
          <w:tcPr>
            <w:tcW w:w="1172" w:type="pc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kern w:val="0"/>
                <w:sz w:val="21"/>
                <w:szCs w:val="21"/>
                <w:highlight w:val="none"/>
              </w:rPr>
            </w:pPr>
            <w:r>
              <w:rPr>
                <w:rFonts w:hint="eastAsia" w:ascii="宋体" w:hAnsi="宋体" w:eastAsia="宋体" w:cs="宋体"/>
                <w:sz w:val="21"/>
                <w:szCs w:val="21"/>
                <w:lang w:eastAsia="zh-CN" w:bidi="en-US"/>
              </w:rPr>
              <w:t>邢志强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2" w:type="pct"/>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eastAsia" w:ascii="宋体" w:hAnsi="宋体"/>
                <w:kern w:val="0"/>
                <w:sz w:val="21"/>
                <w:szCs w:val="21"/>
                <w:highlight w:val="none"/>
              </w:rPr>
            </w:pPr>
          </w:p>
        </w:tc>
        <w:tc>
          <w:tcPr>
            <w:tcW w:w="4697" w:type="pct"/>
            <w:gridSpan w:val="4"/>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bCs/>
                <w:sz w:val="21"/>
                <w:szCs w:val="21"/>
                <w:highlight w:val="none"/>
              </w:rPr>
            </w:pPr>
            <w:r>
              <w:rPr>
                <w:rFonts w:hint="eastAsia" w:ascii="宋体" w:hAnsi="宋体"/>
                <w:kern w:val="0"/>
                <w:sz w:val="21"/>
                <w:szCs w:val="21"/>
                <w:highlight w:val="none"/>
              </w:rPr>
              <w:t>职称证书编号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2" w:type="pct"/>
            <w:vMerge w:val="continue"/>
            <w:tcBorders>
              <w:left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bCs/>
                <w:sz w:val="21"/>
                <w:szCs w:val="21"/>
                <w:highlight w:val="none"/>
              </w:rPr>
            </w:pPr>
          </w:p>
        </w:tc>
        <w:tc>
          <w:tcPr>
            <w:tcW w:w="4697" w:type="pct"/>
            <w:gridSpan w:val="4"/>
            <w:tcBorders>
              <w:left w:val="single" w:color="auto" w:sz="4" w:space="0"/>
              <w:right w:val="single" w:color="auto" w:sz="4" w:space="0"/>
            </w:tcBorders>
            <w:noWrap w:val="0"/>
            <w:vAlign w:val="center"/>
          </w:tcPr>
          <w:p>
            <w:pPr>
              <w:keepNext w:val="0"/>
              <w:keepLines w:val="0"/>
              <w:pageBreakBefore w:val="0"/>
              <w:tabs>
                <w:tab w:val="left" w:pos="2820"/>
                <w:tab w:val="left" w:pos="4080"/>
              </w:tabs>
              <w:kinsoku/>
              <w:wordWrap/>
              <w:overflowPunct/>
              <w:topLinePunct w:val="0"/>
              <w:autoSpaceDE w:val="0"/>
              <w:autoSpaceDN w:val="0"/>
              <w:bidi w:val="0"/>
              <w:adjustRightInd w:val="0"/>
              <w:snapToGrid w:val="0"/>
              <w:spacing w:beforeAutospacing="0" w:afterAutospacing="0" w:line="400" w:lineRule="exact"/>
              <w:ind w:right="0"/>
              <w:jc w:val="center"/>
              <w:textAlignment w:val="auto"/>
              <w:rPr>
                <w:rFonts w:hint="default" w:ascii="宋体" w:hAnsi="宋体" w:eastAsia="宋体"/>
                <w:kern w:val="0"/>
                <w:sz w:val="21"/>
                <w:szCs w:val="21"/>
                <w:highlight w:val="none"/>
                <w:lang w:val="en-US" w:eastAsia="zh-CN"/>
              </w:rPr>
            </w:pPr>
            <w:r>
              <w:rPr>
                <w:rFonts w:hint="eastAsia" w:ascii="宋体" w:hAnsi="宋体" w:cs="宋体"/>
                <w:kern w:val="0"/>
                <w:sz w:val="21"/>
                <w:szCs w:val="21"/>
                <w:highlight w:val="none"/>
                <w:lang w:val="en-US" w:eastAsia="zh-CN"/>
              </w:rPr>
              <w:t>道路与桥梁工程专业正高级工程师，</w:t>
            </w:r>
            <w:r>
              <w:rPr>
                <w:rFonts w:hint="eastAsia" w:ascii="宋体" w:hAnsi="宋体"/>
                <w:kern w:val="0"/>
                <w:sz w:val="21"/>
                <w:szCs w:val="21"/>
                <w:highlight w:val="none"/>
                <w:lang w:val="en-US" w:eastAsia="zh-CN"/>
              </w:rPr>
              <w:t>2016006A643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2"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p>
        </w:tc>
        <w:tc>
          <w:tcPr>
            <w:tcW w:w="876" w:type="pc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sz w:val="21"/>
                <w:szCs w:val="21"/>
                <w:highlight w:val="none"/>
              </w:rPr>
              <w:t>时间</w:t>
            </w:r>
          </w:p>
        </w:tc>
        <w:tc>
          <w:tcPr>
            <w:tcW w:w="2648" w:type="pct"/>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ascii="宋体" w:hAnsi="宋体"/>
                <w:sz w:val="21"/>
                <w:szCs w:val="21"/>
                <w:highlight w:val="none"/>
              </w:rPr>
            </w:pPr>
            <w:r>
              <w:rPr>
                <w:rFonts w:hint="eastAsia" w:ascii="宋体" w:hAnsi="宋体" w:cs="MingLiU"/>
                <w:kern w:val="0"/>
                <w:sz w:val="21"/>
                <w:szCs w:val="21"/>
                <w:highlight w:val="none"/>
              </w:rPr>
              <w:t>参加过的类似工程项目名称</w:t>
            </w:r>
          </w:p>
        </w:tc>
        <w:tc>
          <w:tcPr>
            <w:tcW w:w="1172" w:type="pc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cs="MingLiU"/>
                <w:kern w:val="0"/>
                <w:sz w:val="21"/>
                <w:szCs w:val="21"/>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4" w:hRule="atLeast"/>
        </w:trPr>
        <w:tc>
          <w:tcPr>
            <w:tcW w:w="302"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p>
        </w:tc>
        <w:tc>
          <w:tcPr>
            <w:tcW w:w="876"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宋体" w:hAnsi="宋体"/>
                <w:sz w:val="21"/>
                <w:szCs w:val="21"/>
                <w:highlight w:val="none"/>
              </w:rPr>
            </w:pPr>
            <w:r>
              <w:rPr>
                <w:rFonts w:hint="eastAsia" w:ascii="宋体" w:hAnsi="宋体" w:eastAsia="宋体" w:cs="宋体"/>
                <w:sz w:val="21"/>
                <w:szCs w:val="21"/>
                <w:lang w:val="en-US" w:eastAsia="zh-CN"/>
              </w:rPr>
              <w:t>2020-2021年</w:t>
            </w:r>
          </w:p>
        </w:tc>
        <w:tc>
          <w:tcPr>
            <w:tcW w:w="2648" w:type="pct"/>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宋体" w:hAnsi="宋体"/>
                <w:sz w:val="21"/>
                <w:szCs w:val="21"/>
                <w:highlight w:val="none"/>
              </w:rPr>
            </w:pPr>
            <w:r>
              <w:rPr>
                <w:rFonts w:hint="eastAsia"/>
                <w:sz w:val="21"/>
                <w:szCs w:val="21"/>
                <w:lang w:val="en-US" w:eastAsia="zh-CN"/>
              </w:rPr>
              <w:t>长春经济圈环线高速公路农安至九台段、双阳至伊通段工程建设项目设计</w:t>
            </w:r>
          </w:p>
        </w:tc>
        <w:tc>
          <w:tcPr>
            <w:tcW w:w="1172"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宋体" w:hAnsi="宋体"/>
                <w:sz w:val="21"/>
                <w:szCs w:val="21"/>
                <w:highlight w:val="none"/>
              </w:rPr>
            </w:pPr>
            <w:r>
              <w:rPr>
                <w:rFonts w:hint="eastAsia" w:ascii="宋体" w:hAnsi="宋体" w:eastAsia="宋体" w:cs="宋体"/>
                <w:sz w:val="21"/>
                <w:szCs w:val="21"/>
              </w:rPr>
              <w:t>路基</w:t>
            </w:r>
            <w:r>
              <w:rPr>
                <w:rFonts w:hint="eastAsia" w:ascii="宋体" w:hAnsi="宋体" w:eastAsia="宋体" w:cs="宋体"/>
                <w:sz w:val="21"/>
                <w:szCs w:val="21"/>
                <w:lang w:val="en-US" w:eastAsia="zh-CN"/>
              </w:rPr>
              <w:t>分项负责人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trPr>
        <w:tc>
          <w:tcPr>
            <w:tcW w:w="3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sz w:val="21"/>
                <w:szCs w:val="21"/>
                <w:highlight w:val="none"/>
              </w:rPr>
              <w:t>企业</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sz w:val="21"/>
                <w:szCs w:val="21"/>
                <w:highlight w:val="none"/>
              </w:rPr>
              <w:t>项目</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sz w:val="21"/>
                <w:szCs w:val="21"/>
                <w:highlight w:val="none"/>
              </w:rPr>
              <w:t>业绩</w:t>
            </w:r>
          </w:p>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r>
              <w:rPr>
                <w:rFonts w:hint="eastAsia" w:ascii="宋体" w:hAnsi="宋体"/>
                <w:sz w:val="21"/>
                <w:szCs w:val="21"/>
                <w:highlight w:val="none"/>
              </w:rPr>
              <w:t>信息</w:t>
            </w:r>
          </w:p>
        </w:tc>
        <w:tc>
          <w:tcPr>
            <w:tcW w:w="469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ascii="宋体" w:hAnsi="宋体"/>
                <w:bCs/>
                <w:sz w:val="21"/>
                <w:szCs w:val="21"/>
                <w:highlight w:val="none"/>
              </w:rPr>
            </w:pPr>
            <w:r>
              <w:rPr>
                <w:rFonts w:hint="eastAsia" w:ascii="宋体" w:hAnsi="宋体"/>
                <w:sz w:val="21"/>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1" w:hRule="atLeast"/>
        </w:trPr>
        <w:tc>
          <w:tcPr>
            <w:tcW w:w="302"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Autospacing="0" w:afterAutospacing="0" w:line="400" w:lineRule="exact"/>
              <w:ind w:left="0" w:leftChars="0" w:right="0"/>
              <w:jc w:val="center"/>
              <w:textAlignment w:val="auto"/>
              <w:rPr>
                <w:rFonts w:hint="eastAsia" w:ascii="宋体" w:hAnsi="宋体"/>
                <w:sz w:val="21"/>
                <w:szCs w:val="21"/>
                <w:highlight w:val="none"/>
              </w:rPr>
            </w:pPr>
          </w:p>
        </w:tc>
        <w:tc>
          <w:tcPr>
            <w:tcW w:w="469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680"/>
              </w:tabs>
              <w:kinsoku/>
              <w:wordWrap/>
              <w:overflowPunct/>
              <w:topLinePunct w:val="0"/>
              <w:autoSpaceDE w:val="0"/>
              <w:autoSpaceDN w:val="0"/>
              <w:bidi w:val="0"/>
              <w:adjustRightInd w:val="0"/>
              <w:snapToGrid w:val="0"/>
              <w:spacing w:beforeAutospacing="0" w:afterAutospacing="0" w:line="400" w:lineRule="exact"/>
              <w:ind w:left="0" w:leftChars="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长春经济圈环线高速公路农安至九台段、双阳至伊通段工程建设项目设计SJ01标段</w:t>
            </w:r>
          </w:p>
        </w:tc>
      </w:tr>
    </w:tbl>
    <w:p>
      <w:pPr>
        <w:keepNext w:val="0"/>
        <w:keepLines w:val="0"/>
        <w:pageBreakBefore w:val="0"/>
        <w:kinsoku/>
        <w:wordWrap/>
        <w:overflowPunct/>
        <w:topLinePunct w:val="0"/>
        <w:bidi w:val="0"/>
        <w:spacing w:beforeAutospacing="0" w:afterAutospacing="0" w:line="400" w:lineRule="exact"/>
        <w:ind w:left="0" w:leftChars="0" w:right="0"/>
        <w:jc w:val="left"/>
        <w:textAlignment w:val="auto"/>
        <w:rPr>
          <w:rFonts w:hint="eastAsia" w:ascii="黑体" w:eastAsia="黑体"/>
          <w:color w:val="000000"/>
          <w:w w:val="90"/>
          <w:sz w:val="21"/>
          <w:szCs w:val="21"/>
          <w:u w:val="single"/>
        </w:rPr>
      </w:pPr>
    </w:p>
    <w:p>
      <w:pPr>
        <w:keepNext w:val="0"/>
        <w:keepLines w:val="0"/>
        <w:pageBreakBefore w:val="0"/>
        <w:widowControl/>
        <w:shd w:val="clear" w:color="auto" w:fill="FFFFFF"/>
        <w:kinsoku/>
        <w:wordWrap/>
        <w:overflowPunct/>
        <w:topLinePunct w:val="0"/>
        <w:bidi w:val="0"/>
        <w:snapToGrid w:val="0"/>
        <w:spacing w:beforeAutospacing="0" w:afterAutospacing="0" w:line="400" w:lineRule="exact"/>
        <w:ind w:left="0" w:leftChars="0" w:right="0" w:firstLine="420" w:firstLineChars="200"/>
        <w:textAlignment w:val="auto"/>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二、被否决投标的投标人名</w:t>
      </w:r>
      <w:bookmarkStart w:id="0" w:name="_GoBack"/>
      <w:bookmarkEnd w:id="0"/>
      <w:r>
        <w:rPr>
          <w:rFonts w:hint="eastAsia" w:cs="宋体" w:asciiTheme="minorEastAsia" w:hAnsiTheme="minorEastAsia" w:eastAsiaTheme="minorEastAsia"/>
          <w:sz w:val="21"/>
          <w:szCs w:val="21"/>
          <w:highlight w:val="none"/>
        </w:rPr>
        <w:t>称、否决依据和原因公示：无</w:t>
      </w:r>
    </w:p>
    <w:sectPr>
      <w:headerReference r:id="rId3" w:type="default"/>
      <w:footerReference r:id="rId4" w:type="even"/>
      <w:pgSz w:w="11906" w:h="16838"/>
      <w:pgMar w:top="851" w:right="1134" w:bottom="851"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宋体"/>
    <w:panose1 w:val="02010609000101010101"/>
    <w:charset w:val="86"/>
    <w:family w:val="modern"/>
    <w:pitch w:val="default"/>
    <w:sig w:usb0="00000000" w:usb1="00000000" w:usb2="00000012" w:usb3="00000000" w:csb0="00040000" w:csb1="00000000"/>
  </w:font>
  <w:font w:name="@SJQY">
    <w:panose1 w:val="02010600030101010101"/>
    <w:charset w:val="86"/>
    <w:family w:val="auto"/>
    <w:pitch w:val="default"/>
    <w:sig w:usb0="00000003" w:usb1="080E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Y2ZTQxYTMzOTYzNWU0OWFlOGQyMDc2M2RkM2NjZDkifQ=="/>
  </w:docVars>
  <w:rsids>
    <w:rsidRoot w:val="000044B8"/>
    <w:rsid w:val="00002504"/>
    <w:rsid w:val="000044B8"/>
    <w:rsid w:val="00006784"/>
    <w:rsid w:val="000222F5"/>
    <w:rsid w:val="0002461B"/>
    <w:rsid w:val="000270D0"/>
    <w:rsid w:val="00050642"/>
    <w:rsid w:val="000550A2"/>
    <w:rsid w:val="0008169D"/>
    <w:rsid w:val="000842A9"/>
    <w:rsid w:val="00085AD6"/>
    <w:rsid w:val="00090BBE"/>
    <w:rsid w:val="000923DB"/>
    <w:rsid w:val="000A04C4"/>
    <w:rsid w:val="000C0818"/>
    <w:rsid w:val="000C3B8B"/>
    <w:rsid w:val="000C3EB1"/>
    <w:rsid w:val="000D4C07"/>
    <w:rsid w:val="000F0DC5"/>
    <w:rsid w:val="00104F4B"/>
    <w:rsid w:val="00116416"/>
    <w:rsid w:val="001303E3"/>
    <w:rsid w:val="00134D4D"/>
    <w:rsid w:val="00136939"/>
    <w:rsid w:val="001441BA"/>
    <w:rsid w:val="00150161"/>
    <w:rsid w:val="001522AF"/>
    <w:rsid w:val="001549D7"/>
    <w:rsid w:val="0015691A"/>
    <w:rsid w:val="00171D1F"/>
    <w:rsid w:val="001940A2"/>
    <w:rsid w:val="0019564B"/>
    <w:rsid w:val="001D7375"/>
    <w:rsid w:val="001E1608"/>
    <w:rsid w:val="001F2BAA"/>
    <w:rsid w:val="001F72F6"/>
    <w:rsid w:val="00200DED"/>
    <w:rsid w:val="00226D01"/>
    <w:rsid w:val="00230A86"/>
    <w:rsid w:val="002339BB"/>
    <w:rsid w:val="00236087"/>
    <w:rsid w:val="00237B73"/>
    <w:rsid w:val="002426F6"/>
    <w:rsid w:val="00264065"/>
    <w:rsid w:val="00267A4E"/>
    <w:rsid w:val="002717C7"/>
    <w:rsid w:val="0027651D"/>
    <w:rsid w:val="002766C2"/>
    <w:rsid w:val="00276FD9"/>
    <w:rsid w:val="00283228"/>
    <w:rsid w:val="00284887"/>
    <w:rsid w:val="002869BB"/>
    <w:rsid w:val="0029073F"/>
    <w:rsid w:val="0029109A"/>
    <w:rsid w:val="0029264D"/>
    <w:rsid w:val="00294C32"/>
    <w:rsid w:val="002A055A"/>
    <w:rsid w:val="002A14A8"/>
    <w:rsid w:val="002C5067"/>
    <w:rsid w:val="002E1659"/>
    <w:rsid w:val="002E5315"/>
    <w:rsid w:val="002F15A8"/>
    <w:rsid w:val="002F3F63"/>
    <w:rsid w:val="003066CC"/>
    <w:rsid w:val="003147D9"/>
    <w:rsid w:val="003177A3"/>
    <w:rsid w:val="00333294"/>
    <w:rsid w:val="00341D56"/>
    <w:rsid w:val="00341F47"/>
    <w:rsid w:val="00355FE6"/>
    <w:rsid w:val="0035697B"/>
    <w:rsid w:val="00363C66"/>
    <w:rsid w:val="00367626"/>
    <w:rsid w:val="003727C2"/>
    <w:rsid w:val="00380ACC"/>
    <w:rsid w:val="00381EB4"/>
    <w:rsid w:val="00390CBB"/>
    <w:rsid w:val="00393C85"/>
    <w:rsid w:val="00397CBA"/>
    <w:rsid w:val="003A052B"/>
    <w:rsid w:val="003A2C51"/>
    <w:rsid w:val="003A75A6"/>
    <w:rsid w:val="003B72C6"/>
    <w:rsid w:val="003B7F60"/>
    <w:rsid w:val="003C0F52"/>
    <w:rsid w:val="003D26B2"/>
    <w:rsid w:val="003D273C"/>
    <w:rsid w:val="003D4F03"/>
    <w:rsid w:val="003E47C4"/>
    <w:rsid w:val="003E4C0C"/>
    <w:rsid w:val="003F4536"/>
    <w:rsid w:val="003F50C9"/>
    <w:rsid w:val="004026BB"/>
    <w:rsid w:val="004250F9"/>
    <w:rsid w:val="00426885"/>
    <w:rsid w:val="00435E56"/>
    <w:rsid w:val="0044096A"/>
    <w:rsid w:val="004411CB"/>
    <w:rsid w:val="00444DDF"/>
    <w:rsid w:val="00446904"/>
    <w:rsid w:val="004471E1"/>
    <w:rsid w:val="004548A4"/>
    <w:rsid w:val="00461A5E"/>
    <w:rsid w:val="00471C15"/>
    <w:rsid w:val="00480654"/>
    <w:rsid w:val="00482ECC"/>
    <w:rsid w:val="004A2B18"/>
    <w:rsid w:val="004A68F9"/>
    <w:rsid w:val="004A6FFA"/>
    <w:rsid w:val="004B4055"/>
    <w:rsid w:val="004C3EF2"/>
    <w:rsid w:val="004C4980"/>
    <w:rsid w:val="004C5581"/>
    <w:rsid w:val="004E0721"/>
    <w:rsid w:val="004E340A"/>
    <w:rsid w:val="004E4174"/>
    <w:rsid w:val="004E43EB"/>
    <w:rsid w:val="005017F0"/>
    <w:rsid w:val="0050184C"/>
    <w:rsid w:val="00510DDB"/>
    <w:rsid w:val="00510F4E"/>
    <w:rsid w:val="00511ECF"/>
    <w:rsid w:val="005156D4"/>
    <w:rsid w:val="00532701"/>
    <w:rsid w:val="00534DE1"/>
    <w:rsid w:val="00540AE6"/>
    <w:rsid w:val="00547091"/>
    <w:rsid w:val="00553719"/>
    <w:rsid w:val="00556B32"/>
    <w:rsid w:val="00566DEA"/>
    <w:rsid w:val="00572E31"/>
    <w:rsid w:val="00583839"/>
    <w:rsid w:val="005857B3"/>
    <w:rsid w:val="005923F6"/>
    <w:rsid w:val="00595C6D"/>
    <w:rsid w:val="00596450"/>
    <w:rsid w:val="00597FCD"/>
    <w:rsid w:val="005A2701"/>
    <w:rsid w:val="005A27B8"/>
    <w:rsid w:val="005B54ED"/>
    <w:rsid w:val="005B6DB6"/>
    <w:rsid w:val="005C524E"/>
    <w:rsid w:val="005D084D"/>
    <w:rsid w:val="005D248E"/>
    <w:rsid w:val="005D3915"/>
    <w:rsid w:val="005F11AF"/>
    <w:rsid w:val="005F207D"/>
    <w:rsid w:val="005F6948"/>
    <w:rsid w:val="00603CB8"/>
    <w:rsid w:val="00610172"/>
    <w:rsid w:val="0061592F"/>
    <w:rsid w:val="00615A55"/>
    <w:rsid w:val="00633DDD"/>
    <w:rsid w:val="006354C0"/>
    <w:rsid w:val="00646354"/>
    <w:rsid w:val="00646D90"/>
    <w:rsid w:val="00665355"/>
    <w:rsid w:val="00693FD1"/>
    <w:rsid w:val="006A3796"/>
    <w:rsid w:val="006A6228"/>
    <w:rsid w:val="006A653F"/>
    <w:rsid w:val="006B4459"/>
    <w:rsid w:val="006C412F"/>
    <w:rsid w:val="006D22A5"/>
    <w:rsid w:val="006D366C"/>
    <w:rsid w:val="006E2A0D"/>
    <w:rsid w:val="006E5254"/>
    <w:rsid w:val="006F1096"/>
    <w:rsid w:val="006F223F"/>
    <w:rsid w:val="006F4920"/>
    <w:rsid w:val="007055F7"/>
    <w:rsid w:val="00714B54"/>
    <w:rsid w:val="007328FA"/>
    <w:rsid w:val="00751CF5"/>
    <w:rsid w:val="0075610E"/>
    <w:rsid w:val="0077024D"/>
    <w:rsid w:val="00771E21"/>
    <w:rsid w:val="007729F4"/>
    <w:rsid w:val="00773F58"/>
    <w:rsid w:val="00777901"/>
    <w:rsid w:val="00780991"/>
    <w:rsid w:val="00784994"/>
    <w:rsid w:val="00785D11"/>
    <w:rsid w:val="00791F77"/>
    <w:rsid w:val="007A1B93"/>
    <w:rsid w:val="007B6057"/>
    <w:rsid w:val="007C23EF"/>
    <w:rsid w:val="007E3EB6"/>
    <w:rsid w:val="007E53B9"/>
    <w:rsid w:val="007F2B76"/>
    <w:rsid w:val="007F4A80"/>
    <w:rsid w:val="007F6B5C"/>
    <w:rsid w:val="00800605"/>
    <w:rsid w:val="00804557"/>
    <w:rsid w:val="0081531B"/>
    <w:rsid w:val="00826365"/>
    <w:rsid w:val="00830C28"/>
    <w:rsid w:val="008471D4"/>
    <w:rsid w:val="008608AD"/>
    <w:rsid w:val="0086172C"/>
    <w:rsid w:val="008637EF"/>
    <w:rsid w:val="0086693A"/>
    <w:rsid w:val="00867F26"/>
    <w:rsid w:val="008718FC"/>
    <w:rsid w:val="008751D7"/>
    <w:rsid w:val="00875E10"/>
    <w:rsid w:val="00885011"/>
    <w:rsid w:val="008868C8"/>
    <w:rsid w:val="00887429"/>
    <w:rsid w:val="00893D84"/>
    <w:rsid w:val="008A29EC"/>
    <w:rsid w:val="008A776B"/>
    <w:rsid w:val="008B179E"/>
    <w:rsid w:val="008B2141"/>
    <w:rsid w:val="008B25B7"/>
    <w:rsid w:val="008B4965"/>
    <w:rsid w:val="008C0B0F"/>
    <w:rsid w:val="008D0B74"/>
    <w:rsid w:val="008D76AC"/>
    <w:rsid w:val="008F3B14"/>
    <w:rsid w:val="00902F53"/>
    <w:rsid w:val="0090434B"/>
    <w:rsid w:val="00910111"/>
    <w:rsid w:val="0091444E"/>
    <w:rsid w:val="009200FD"/>
    <w:rsid w:val="00924E68"/>
    <w:rsid w:val="00926117"/>
    <w:rsid w:val="0096257F"/>
    <w:rsid w:val="009632FA"/>
    <w:rsid w:val="00963E66"/>
    <w:rsid w:val="00966DBB"/>
    <w:rsid w:val="009703C0"/>
    <w:rsid w:val="00982FD1"/>
    <w:rsid w:val="0099278E"/>
    <w:rsid w:val="009A4D22"/>
    <w:rsid w:val="009A75F8"/>
    <w:rsid w:val="009B1ED1"/>
    <w:rsid w:val="009B3C33"/>
    <w:rsid w:val="009B5AD6"/>
    <w:rsid w:val="009D38C0"/>
    <w:rsid w:val="009D3928"/>
    <w:rsid w:val="009D60F7"/>
    <w:rsid w:val="009E141C"/>
    <w:rsid w:val="009E39E7"/>
    <w:rsid w:val="009E4F98"/>
    <w:rsid w:val="009E682D"/>
    <w:rsid w:val="009E6A5B"/>
    <w:rsid w:val="009F0782"/>
    <w:rsid w:val="009F3ED3"/>
    <w:rsid w:val="00A005A3"/>
    <w:rsid w:val="00A01755"/>
    <w:rsid w:val="00A070E9"/>
    <w:rsid w:val="00A13E2D"/>
    <w:rsid w:val="00A23BA6"/>
    <w:rsid w:val="00A31A17"/>
    <w:rsid w:val="00A3677F"/>
    <w:rsid w:val="00A374E3"/>
    <w:rsid w:val="00A43D77"/>
    <w:rsid w:val="00A51C71"/>
    <w:rsid w:val="00A522F3"/>
    <w:rsid w:val="00A55C9A"/>
    <w:rsid w:val="00A72BCB"/>
    <w:rsid w:val="00A81440"/>
    <w:rsid w:val="00A81D08"/>
    <w:rsid w:val="00A8324C"/>
    <w:rsid w:val="00A965E9"/>
    <w:rsid w:val="00AA17E4"/>
    <w:rsid w:val="00AB0D8C"/>
    <w:rsid w:val="00AC6156"/>
    <w:rsid w:val="00AD2970"/>
    <w:rsid w:val="00AE2FE4"/>
    <w:rsid w:val="00AE7949"/>
    <w:rsid w:val="00AE7FFC"/>
    <w:rsid w:val="00AF07A6"/>
    <w:rsid w:val="00B01513"/>
    <w:rsid w:val="00B032C6"/>
    <w:rsid w:val="00B046C2"/>
    <w:rsid w:val="00B04C4C"/>
    <w:rsid w:val="00B20B28"/>
    <w:rsid w:val="00B2440A"/>
    <w:rsid w:val="00B451D8"/>
    <w:rsid w:val="00B464AD"/>
    <w:rsid w:val="00B63010"/>
    <w:rsid w:val="00B96EF8"/>
    <w:rsid w:val="00BA06F0"/>
    <w:rsid w:val="00BA2AB3"/>
    <w:rsid w:val="00BB18CB"/>
    <w:rsid w:val="00BD2567"/>
    <w:rsid w:val="00BD6EAF"/>
    <w:rsid w:val="00BD7712"/>
    <w:rsid w:val="00BE091B"/>
    <w:rsid w:val="00BE6951"/>
    <w:rsid w:val="00BE6F4D"/>
    <w:rsid w:val="00BF0AB4"/>
    <w:rsid w:val="00C1124B"/>
    <w:rsid w:val="00C31105"/>
    <w:rsid w:val="00C602EA"/>
    <w:rsid w:val="00C75900"/>
    <w:rsid w:val="00C802BC"/>
    <w:rsid w:val="00C8131F"/>
    <w:rsid w:val="00C854CA"/>
    <w:rsid w:val="00C90FEC"/>
    <w:rsid w:val="00C9187E"/>
    <w:rsid w:val="00C937E4"/>
    <w:rsid w:val="00C94A13"/>
    <w:rsid w:val="00CA5081"/>
    <w:rsid w:val="00CA70E7"/>
    <w:rsid w:val="00CC2C9E"/>
    <w:rsid w:val="00CF0B64"/>
    <w:rsid w:val="00CF3AF6"/>
    <w:rsid w:val="00CF6B79"/>
    <w:rsid w:val="00D01DEA"/>
    <w:rsid w:val="00D04456"/>
    <w:rsid w:val="00D06CA3"/>
    <w:rsid w:val="00D1095F"/>
    <w:rsid w:val="00D13F38"/>
    <w:rsid w:val="00D23061"/>
    <w:rsid w:val="00D327D6"/>
    <w:rsid w:val="00D333C2"/>
    <w:rsid w:val="00D34D3E"/>
    <w:rsid w:val="00D52C6A"/>
    <w:rsid w:val="00D6455C"/>
    <w:rsid w:val="00D670CF"/>
    <w:rsid w:val="00D67D3C"/>
    <w:rsid w:val="00D70651"/>
    <w:rsid w:val="00D70D17"/>
    <w:rsid w:val="00D71E12"/>
    <w:rsid w:val="00D73F90"/>
    <w:rsid w:val="00D83D8A"/>
    <w:rsid w:val="00D92013"/>
    <w:rsid w:val="00D9259A"/>
    <w:rsid w:val="00D96020"/>
    <w:rsid w:val="00DA3F6B"/>
    <w:rsid w:val="00DB7B06"/>
    <w:rsid w:val="00DC3DC2"/>
    <w:rsid w:val="00DC5BCA"/>
    <w:rsid w:val="00DD344A"/>
    <w:rsid w:val="00DD4500"/>
    <w:rsid w:val="00DD58D9"/>
    <w:rsid w:val="00DE1AA4"/>
    <w:rsid w:val="00DE3222"/>
    <w:rsid w:val="00DE45DA"/>
    <w:rsid w:val="00DF412A"/>
    <w:rsid w:val="00DF79CA"/>
    <w:rsid w:val="00E01177"/>
    <w:rsid w:val="00E013D4"/>
    <w:rsid w:val="00E236FF"/>
    <w:rsid w:val="00E34BDF"/>
    <w:rsid w:val="00E3696B"/>
    <w:rsid w:val="00E42E40"/>
    <w:rsid w:val="00E52C82"/>
    <w:rsid w:val="00E53DBE"/>
    <w:rsid w:val="00E55205"/>
    <w:rsid w:val="00E56F38"/>
    <w:rsid w:val="00E621F3"/>
    <w:rsid w:val="00E71E8B"/>
    <w:rsid w:val="00E7261E"/>
    <w:rsid w:val="00E72DEB"/>
    <w:rsid w:val="00E86373"/>
    <w:rsid w:val="00E91C5D"/>
    <w:rsid w:val="00E93205"/>
    <w:rsid w:val="00E978F5"/>
    <w:rsid w:val="00EA690C"/>
    <w:rsid w:val="00EB63D2"/>
    <w:rsid w:val="00EE15EB"/>
    <w:rsid w:val="00EE19F7"/>
    <w:rsid w:val="00EE4BA3"/>
    <w:rsid w:val="00EE5030"/>
    <w:rsid w:val="00EE7F92"/>
    <w:rsid w:val="00EF69F6"/>
    <w:rsid w:val="00F02DFC"/>
    <w:rsid w:val="00F06AD6"/>
    <w:rsid w:val="00F11F9C"/>
    <w:rsid w:val="00F17C8F"/>
    <w:rsid w:val="00F245FA"/>
    <w:rsid w:val="00F30830"/>
    <w:rsid w:val="00F358CC"/>
    <w:rsid w:val="00F50003"/>
    <w:rsid w:val="00F568A8"/>
    <w:rsid w:val="00F6020C"/>
    <w:rsid w:val="00F639F5"/>
    <w:rsid w:val="00F66EF2"/>
    <w:rsid w:val="00F67286"/>
    <w:rsid w:val="00F70C93"/>
    <w:rsid w:val="00F73446"/>
    <w:rsid w:val="00F77E06"/>
    <w:rsid w:val="00F85B07"/>
    <w:rsid w:val="00F92431"/>
    <w:rsid w:val="00F9640F"/>
    <w:rsid w:val="00F97FF6"/>
    <w:rsid w:val="00FA0189"/>
    <w:rsid w:val="00FA0DB7"/>
    <w:rsid w:val="00FB7F33"/>
    <w:rsid w:val="00FC11B6"/>
    <w:rsid w:val="00FC6C31"/>
    <w:rsid w:val="00FD786D"/>
    <w:rsid w:val="00FF0E33"/>
    <w:rsid w:val="00FF740B"/>
    <w:rsid w:val="01C12510"/>
    <w:rsid w:val="01E4322D"/>
    <w:rsid w:val="07163B07"/>
    <w:rsid w:val="0827463E"/>
    <w:rsid w:val="0DB24389"/>
    <w:rsid w:val="12B308DB"/>
    <w:rsid w:val="15C90318"/>
    <w:rsid w:val="161858C3"/>
    <w:rsid w:val="16585B40"/>
    <w:rsid w:val="16E07C90"/>
    <w:rsid w:val="18060E17"/>
    <w:rsid w:val="188A75A5"/>
    <w:rsid w:val="18A46031"/>
    <w:rsid w:val="197B401F"/>
    <w:rsid w:val="197F775A"/>
    <w:rsid w:val="1C2A2F61"/>
    <w:rsid w:val="1E837760"/>
    <w:rsid w:val="1FF22B62"/>
    <w:rsid w:val="24792C11"/>
    <w:rsid w:val="25606932"/>
    <w:rsid w:val="2C0734F1"/>
    <w:rsid w:val="2DA81C72"/>
    <w:rsid w:val="335A65FC"/>
    <w:rsid w:val="366A4DA8"/>
    <w:rsid w:val="371E44C6"/>
    <w:rsid w:val="3BC234AD"/>
    <w:rsid w:val="3C46761F"/>
    <w:rsid w:val="3C9C5ED7"/>
    <w:rsid w:val="3FA10944"/>
    <w:rsid w:val="46431F26"/>
    <w:rsid w:val="4A582DC9"/>
    <w:rsid w:val="4E8932F2"/>
    <w:rsid w:val="53714E51"/>
    <w:rsid w:val="56DB03A4"/>
    <w:rsid w:val="58814402"/>
    <w:rsid w:val="5A2E26B7"/>
    <w:rsid w:val="5F1B3F6E"/>
    <w:rsid w:val="67CD5013"/>
    <w:rsid w:val="6B7A1351"/>
    <w:rsid w:val="6C4B72A2"/>
    <w:rsid w:val="6FE916CE"/>
    <w:rsid w:val="70343755"/>
    <w:rsid w:val="70C471B4"/>
    <w:rsid w:val="71B37BC3"/>
    <w:rsid w:val="747D1B6F"/>
    <w:rsid w:val="7501454E"/>
    <w:rsid w:val="75144B4C"/>
    <w:rsid w:val="76D8308D"/>
    <w:rsid w:val="79F46331"/>
    <w:rsid w:val="7AB305BC"/>
    <w:rsid w:val="7D923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汉仪大宋简"/>
      <w:b/>
      <w:bCs/>
      <w:kern w:val="44"/>
      <w:sz w:val="48"/>
      <w:szCs w:val="44"/>
    </w:rPr>
  </w:style>
  <w:style w:type="paragraph" w:styleId="3">
    <w:name w:val="heading 3"/>
    <w:basedOn w:val="1"/>
    <w:next w:val="1"/>
    <w:link w:val="14"/>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6"/>
    <w:qFormat/>
    <w:uiPriority w:val="99"/>
    <w:pPr>
      <w:spacing w:after="120"/>
    </w:pPr>
  </w:style>
  <w:style w:type="paragraph" w:styleId="5">
    <w:name w:val="Body Text Indent"/>
    <w:basedOn w:val="1"/>
    <w:qFormat/>
    <w:uiPriority w:val="0"/>
    <w:pPr>
      <w:ind w:firstLine="420"/>
    </w:pPr>
    <w:rPr>
      <w:rFonts w:ascii="宋体"/>
      <w:sz w:val="24"/>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ind w:firstLine="200" w:firstLineChars="200"/>
    </w:pPr>
    <w:rPr>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标题 3 字符"/>
    <w:link w:val="3"/>
    <w:qFormat/>
    <w:uiPriority w:val="0"/>
    <w:rPr>
      <w:rFonts w:ascii="Calibri" w:hAnsi="Calibri" w:eastAsia="宋体"/>
      <w:b/>
      <w:bCs/>
      <w:kern w:val="2"/>
      <w:sz w:val="32"/>
      <w:szCs w:val="32"/>
      <w:lang w:val="en-US" w:eastAsia="zh-CN" w:bidi="ar-SA"/>
    </w:rPr>
  </w:style>
  <w:style w:type="paragraph" w:customStyle="1" w:styleId="15">
    <w:name w:val="Char Char Char Char"/>
    <w:basedOn w:val="1"/>
    <w:qFormat/>
    <w:uiPriority w:val="0"/>
    <w:pPr>
      <w:spacing w:line="360" w:lineRule="auto"/>
      <w:ind w:firstLine="200" w:firstLineChars="200"/>
    </w:pPr>
    <w:rPr>
      <w:rFonts w:ascii="宋体" w:hAnsi="宋体" w:cs="宋体"/>
      <w:sz w:val="24"/>
    </w:rPr>
  </w:style>
  <w:style w:type="character" w:customStyle="1" w:styleId="16">
    <w:name w:val="正文文本 字符"/>
    <w:basedOn w:val="11"/>
    <w:link w:val="4"/>
    <w:qFormat/>
    <w:uiPriority w:val="99"/>
    <w:rPr>
      <w:kern w:val="2"/>
      <w:sz w:val="21"/>
      <w:szCs w:val="24"/>
    </w:rPr>
  </w:style>
  <w:style w:type="paragraph" w:customStyle="1" w:styleId="17">
    <w:name w:val="正文文本 (2)"/>
    <w:basedOn w:val="1"/>
    <w:qFormat/>
    <w:uiPriority w:val="0"/>
    <w:pPr>
      <w:shd w:val="clear" w:color="auto" w:fill="FFFFFF"/>
      <w:spacing w:before="300" w:line="439" w:lineRule="exact"/>
      <w:jc w:val="distribute"/>
    </w:pPr>
    <w:rPr>
      <w:rFonts w:ascii="宋体" w:hAnsi="宋体"/>
      <w:kern w:val="0"/>
      <w:sz w:val="22"/>
      <w:szCs w:val="22"/>
    </w:rPr>
  </w:style>
  <w:style w:type="paragraph" w:customStyle="1" w:styleId="18">
    <w:name w:val="Table Paragraph"/>
    <w:basedOn w:val="1"/>
    <w:qFormat/>
    <w:uiPriority w:val="1"/>
    <w:rPr>
      <w:rFonts w:asciiTheme="minorHAnsi" w:hAnsiTheme="minorHAnsi" w:eastAsiaTheme="minorEastAsia" w:cstheme="minorBidi"/>
      <w:sz w:val="22"/>
    </w:rPr>
  </w:style>
  <w:style w:type="paragraph" w:customStyle="1" w:styleId="19">
    <w:name w:val="MSG_EN_FONT_STYLE_NAME_TEMPLATE_ROLE_NUMBER MSG_EN_FONT_STYLE_NAME_BY_ROLE_TEXT 131"/>
    <w:basedOn w:val="1"/>
    <w:autoRedefine/>
    <w:qFormat/>
    <w:uiPriority w:val="0"/>
    <w:pPr>
      <w:shd w:val="clear" w:color="auto" w:fill="FFFFFF"/>
      <w:spacing w:before="340" w:after="160" w:line="398" w:lineRule="exact"/>
      <w:jc w:val="distribute"/>
    </w:pPr>
    <w:rPr>
      <w:rFonts w:ascii="@SJQY" w:hAnsi="@SJQY" w:eastAsia="@SJQY"/>
      <w:kern w:val="0"/>
      <w:sz w:val="20"/>
      <w:szCs w:val="20"/>
    </w:rPr>
  </w:style>
  <w:style w:type="character" w:customStyle="1" w:styleId="20">
    <w:name w:val="MSG_EN_FONT_STYLE_NAME_TEMPLATE_ROLE_NUMBER MSG_EN_FONT_STYLE_NAME_BY_ROLE_TEXT 13 + MSG_EN_FONT_STYLE_MODIFER_SIZE 8.5"/>
    <w:autoRedefine/>
    <w:qFormat/>
    <w:uiPriority w:val="99"/>
    <w:rPr>
      <w:rFonts w:ascii="@SJQY" w:hAnsi="@SJQY" w:eastAsia="@SJQY" w:cs="@SJQY"/>
      <w:color w:val="000000"/>
      <w:spacing w:val="0"/>
      <w:w w:val="100"/>
      <w:position w:val="0"/>
      <w:sz w:val="17"/>
      <w:szCs w:val="17"/>
      <w:lang w:val="zh-CN" w:eastAsia="zh-CN"/>
    </w:rPr>
  </w:style>
  <w:style w:type="character" w:customStyle="1" w:styleId="21">
    <w:name w:val="MSG_EN_FONT_STYLE_NAME_TEMPLATE_ROLE_NUMBER MSG_EN_FONT_STYLE_NAME_BY_ROLE_TEXT 13 + MSG_EN_FONT_STYLE_MODIFER_SIZE 111"/>
    <w:autoRedefine/>
    <w:qFormat/>
    <w:uiPriority w:val="0"/>
    <w:rPr>
      <w:rFonts w:ascii="@SJQY" w:hAnsi="@SJQY" w:eastAsia="@SJQY" w:cs="@SJQY"/>
      <w:color w:val="000000"/>
      <w:spacing w:val="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B4A18C-E1D8-44BA-9410-C3F03FA5E57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Lines>6</Lines>
  <Paragraphs>1</Paragraphs>
  <TotalTime>21</TotalTime>
  <ScaleCrop>false</ScaleCrop>
  <LinksUpToDate>false</LinksUpToDate>
  <CharactersWithSpaces>867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2022-06-07T00:37:00Z</dcterms:created>
  <dc:creator>Dell</dc:creator>
  <cp:lastModifiedBy>金良</cp:lastModifiedBy>
  <cp:lastPrinted>2017-02-25T06:12:00Z</cp:lastPrinted>
  <dcterms:modified xsi:type="dcterms:W3CDTF">2024-01-16T02:56:37Z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4085D3F450EB4A128870EA3E85ECD73C</vt:lpwstr>
  </property>
</Properties>
</file>