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2B" w:rsidRPr="008F1FBB" w:rsidRDefault="00EB672B" w:rsidP="00EB672B">
      <w:pPr>
        <w:jc w:val="center"/>
        <w:rPr>
          <w:rFonts w:asciiTheme="minorEastAsia" w:hAnsiTheme="minorEastAsia"/>
          <w:sz w:val="30"/>
          <w:szCs w:val="30"/>
        </w:rPr>
      </w:pPr>
      <w:r w:rsidRPr="008F1FBB">
        <w:rPr>
          <w:rFonts w:asciiTheme="minorEastAsia" w:hAnsiTheme="minorEastAsia" w:hint="eastAsia"/>
          <w:sz w:val="30"/>
          <w:szCs w:val="30"/>
        </w:rPr>
        <w:t>吉林省沿边开放旅游大通道（G331）集安（辽吉界）至图们段</w:t>
      </w:r>
    </w:p>
    <w:p w:rsidR="0072686E" w:rsidRPr="008F1FBB" w:rsidRDefault="00EB672B" w:rsidP="00EB672B">
      <w:pPr>
        <w:jc w:val="center"/>
        <w:rPr>
          <w:rFonts w:asciiTheme="minorEastAsia" w:hAnsiTheme="minorEastAsia"/>
          <w:sz w:val="30"/>
          <w:szCs w:val="30"/>
        </w:rPr>
      </w:pPr>
      <w:r w:rsidRPr="008F1FBB">
        <w:rPr>
          <w:rFonts w:asciiTheme="minorEastAsia" w:hAnsiTheme="minorEastAsia" w:hint="eastAsia"/>
          <w:sz w:val="30"/>
          <w:szCs w:val="30"/>
        </w:rPr>
        <w:t>勘察设计招标</w:t>
      </w:r>
    </w:p>
    <w:p w:rsidR="008715DB" w:rsidRPr="008F1FBB" w:rsidRDefault="008715DB" w:rsidP="008715DB">
      <w:pPr>
        <w:jc w:val="center"/>
        <w:rPr>
          <w:rFonts w:asciiTheme="minorEastAsia" w:hAnsiTheme="minorEastAsia"/>
          <w:sz w:val="30"/>
          <w:szCs w:val="30"/>
        </w:rPr>
      </w:pPr>
      <w:r w:rsidRPr="008F1FBB">
        <w:rPr>
          <w:rFonts w:asciiTheme="minorEastAsia" w:hAnsiTheme="minorEastAsia" w:hint="eastAsia"/>
          <w:sz w:val="30"/>
          <w:szCs w:val="30"/>
        </w:rPr>
        <w:t>招标文件公开内容</w:t>
      </w:r>
    </w:p>
    <w:p w:rsidR="008715DB" w:rsidRPr="008F1FBB" w:rsidRDefault="008715DB" w:rsidP="00FF554C">
      <w:pPr>
        <w:tabs>
          <w:tab w:val="center" w:pos="4819"/>
        </w:tabs>
        <w:rPr>
          <w:rFonts w:asciiTheme="minorEastAsia" w:hAnsiTheme="minorEastAsia"/>
          <w:szCs w:val="21"/>
        </w:rPr>
      </w:pPr>
      <w:r w:rsidRPr="008F1FBB">
        <w:rPr>
          <w:rFonts w:asciiTheme="minorEastAsia" w:hAnsiTheme="minorEastAsia" w:hint="eastAsia"/>
          <w:sz w:val="24"/>
          <w:szCs w:val="21"/>
        </w:rPr>
        <w:t>一、项目概况与招标范围</w:t>
      </w:r>
      <w:r w:rsidR="00FF554C" w:rsidRPr="008F1FBB">
        <w:rPr>
          <w:rFonts w:asciiTheme="minorEastAsia" w:hAnsiTheme="minorEastAsia"/>
          <w:szCs w:val="21"/>
        </w:rPr>
        <w:tab/>
      </w:r>
    </w:p>
    <w:p w:rsidR="008715DB" w:rsidRPr="008F1FBB" w:rsidRDefault="008715DB">
      <w:pPr>
        <w:rPr>
          <w:rFonts w:asciiTheme="minorEastAsia" w:hAnsiTheme="minorEastAsia"/>
          <w:szCs w:val="21"/>
        </w:rPr>
      </w:pPr>
      <w:r w:rsidRPr="008F1FBB">
        <w:rPr>
          <w:rFonts w:asciiTheme="minorEastAsia" w:hAnsiTheme="minorEastAsia" w:hint="eastAsia"/>
          <w:szCs w:val="21"/>
        </w:rPr>
        <w:t xml:space="preserve">    详见招标公告</w:t>
      </w:r>
    </w:p>
    <w:p w:rsidR="008715DB" w:rsidRPr="008F1FBB" w:rsidRDefault="008715DB">
      <w:pPr>
        <w:rPr>
          <w:rFonts w:asciiTheme="minorEastAsia" w:hAnsiTheme="minorEastAsia"/>
          <w:sz w:val="24"/>
          <w:szCs w:val="21"/>
        </w:rPr>
      </w:pPr>
      <w:r w:rsidRPr="008F1FBB">
        <w:rPr>
          <w:rFonts w:asciiTheme="minorEastAsia" w:hAnsiTheme="minorEastAsia" w:hint="eastAsia"/>
          <w:sz w:val="24"/>
          <w:szCs w:val="21"/>
        </w:rPr>
        <w:t>二、投标人资格要求</w:t>
      </w:r>
    </w:p>
    <w:p w:rsidR="001F4B00" w:rsidRPr="008F1FBB" w:rsidRDefault="008715DB">
      <w:pPr>
        <w:rPr>
          <w:rFonts w:asciiTheme="minorEastAsia" w:hAnsiTheme="minorEastAsia"/>
          <w:szCs w:val="21"/>
        </w:rPr>
      </w:pPr>
      <w:r w:rsidRPr="008F1FBB">
        <w:rPr>
          <w:rFonts w:asciiTheme="minorEastAsia" w:hAnsiTheme="minorEastAsia" w:hint="eastAsia"/>
          <w:szCs w:val="21"/>
        </w:rPr>
        <w:t xml:space="preserve">    投标人须知前附表（投标人资格要求部分）</w:t>
      </w:r>
    </w:p>
    <w:tbl>
      <w:tblPr>
        <w:tblW w:w="9475" w:type="dxa"/>
        <w:jc w:val="center"/>
        <w:tblLayout w:type="fixed"/>
        <w:tblCellMar>
          <w:left w:w="28" w:type="dxa"/>
          <w:right w:w="28" w:type="dxa"/>
        </w:tblCellMar>
        <w:tblLook w:val="04A0" w:firstRow="1" w:lastRow="0" w:firstColumn="1" w:lastColumn="0" w:noHBand="0" w:noVBand="1"/>
      </w:tblPr>
      <w:tblGrid>
        <w:gridCol w:w="953"/>
        <w:gridCol w:w="2006"/>
        <w:gridCol w:w="6516"/>
      </w:tblGrid>
      <w:tr w:rsidR="001F4B00" w:rsidRPr="008F1FBB" w:rsidTr="00C535BB">
        <w:trPr>
          <w:trHeight w:val="567"/>
          <w:jc w:val="center"/>
        </w:trPr>
        <w:tc>
          <w:tcPr>
            <w:tcW w:w="953" w:type="dxa"/>
            <w:tcBorders>
              <w:top w:val="single" w:sz="12" w:space="0" w:color="auto"/>
              <w:left w:val="single" w:sz="12" w:space="0" w:color="auto"/>
              <w:bottom w:val="single" w:sz="4" w:space="0" w:color="000000"/>
              <w:right w:val="single" w:sz="4" w:space="0" w:color="000000"/>
            </w:tcBorders>
            <w:vAlign w:val="center"/>
          </w:tcPr>
          <w:p w:rsidR="001F4B00" w:rsidRPr="008F1FBB" w:rsidRDefault="001F4B00" w:rsidP="001F4B00">
            <w:pPr>
              <w:adjustRightInd w:val="0"/>
              <w:snapToGrid w:val="0"/>
              <w:spacing w:before="100" w:beforeAutospacing="1" w:after="100" w:afterAutospacing="1" w:line="320" w:lineRule="exact"/>
              <w:jc w:val="center"/>
              <w:rPr>
                <w:rFonts w:asciiTheme="minorEastAsia" w:hAnsiTheme="minorEastAsia"/>
                <w:szCs w:val="21"/>
              </w:rPr>
            </w:pPr>
            <w:r w:rsidRPr="008F1FBB">
              <w:rPr>
                <w:rFonts w:asciiTheme="minorEastAsia" w:hAnsiTheme="minorEastAsia" w:hint="eastAsia"/>
                <w:szCs w:val="21"/>
              </w:rPr>
              <w:t>条款号</w:t>
            </w:r>
          </w:p>
        </w:tc>
        <w:tc>
          <w:tcPr>
            <w:tcW w:w="2006" w:type="dxa"/>
            <w:tcBorders>
              <w:top w:val="single" w:sz="12" w:space="0" w:color="auto"/>
              <w:left w:val="single" w:sz="4" w:space="0" w:color="000000"/>
              <w:bottom w:val="single" w:sz="4" w:space="0" w:color="000000"/>
              <w:right w:val="single" w:sz="4" w:space="0" w:color="000000"/>
            </w:tcBorders>
            <w:vAlign w:val="center"/>
          </w:tcPr>
          <w:p w:rsidR="001F4B00" w:rsidRPr="008F1FBB" w:rsidRDefault="001F4B00" w:rsidP="001F4B00">
            <w:pPr>
              <w:jc w:val="center"/>
              <w:rPr>
                <w:rFonts w:asciiTheme="minorEastAsia" w:hAnsiTheme="minorEastAsia"/>
                <w:szCs w:val="21"/>
              </w:rPr>
            </w:pPr>
            <w:r w:rsidRPr="008F1FBB">
              <w:rPr>
                <w:rFonts w:asciiTheme="minorEastAsia" w:hAnsiTheme="minorEastAsia" w:hint="eastAsia"/>
                <w:szCs w:val="21"/>
              </w:rPr>
              <w:t>条款名称</w:t>
            </w:r>
          </w:p>
        </w:tc>
        <w:tc>
          <w:tcPr>
            <w:tcW w:w="6516" w:type="dxa"/>
            <w:tcBorders>
              <w:top w:val="single" w:sz="12" w:space="0" w:color="auto"/>
              <w:left w:val="single" w:sz="4" w:space="0" w:color="000000"/>
              <w:bottom w:val="single" w:sz="4" w:space="0" w:color="000000"/>
              <w:right w:val="single" w:sz="12" w:space="0" w:color="auto"/>
            </w:tcBorders>
            <w:vAlign w:val="center"/>
          </w:tcPr>
          <w:p w:rsidR="001F4B00" w:rsidRPr="008F1FBB" w:rsidRDefault="001F4B00" w:rsidP="001F4B00">
            <w:pPr>
              <w:spacing w:line="320" w:lineRule="exact"/>
              <w:jc w:val="center"/>
              <w:rPr>
                <w:rFonts w:asciiTheme="minorEastAsia" w:hAnsiTheme="minorEastAsia"/>
                <w:szCs w:val="21"/>
              </w:rPr>
            </w:pPr>
            <w:r w:rsidRPr="008F1FBB">
              <w:rPr>
                <w:rFonts w:asciiTheme="minorEastAsia" w:hAnsiTheme="minorEastAsia" w:hint="eastAsia"/>
                <w:szCs w:val="21"/>
              </w:rPr>
              <w:t>编列内容</w:t>
            </w:r>
          </w:p>
        </w:tc>
      </w:tr>
      <w:tr w:rsidR="00EB672B" w:rsidRPr="008F1FBB" w:rsidTr="00EF6BA6">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EB672B" w:rsidRPr="008F1FBB" w:rsidRDefault="00EB672B" w:rsidP="00EB672B">
            <w:pPr>
              <w:pStyle w:val="a4"/>
              <w:keepNext/>
              <w:shd w:val="clear" w:color="auto" w:fill="auto"/>
              <w:spacing w:line="240" w:lineRule="auto"/>
              <w:ind w:firstLine="0"/>
              <w:jc w:val="center"/>
              <w:rPr>
                <w:rFonts w:asciiTheme="minorEastAsia" w:hAnsiTheme="minorEastAsia" w:cs="Times New Roman"/>
                <w:szCs w:val="21"/>
                <w:lang w:val="en-US" w:bidi="ar-SA"/>
              </w:rPr>
            </w:pPr>
            <w:r w:rsidRPr="008F1FBB">
              <w:rPr>
                <w:rFonts w:asciiTheme="minorEastAsia" w:hAnsiTheme="minorEastAsia" w:cs="Times New Roman"/>
                <w:szCs w:val="21"/>
                <w:lang w:val="en-US" w:bidi="ar-SA"/>
              </w:rPr>
              <w:t>1.4.1</w:t>
            </w:r>
          </w:p>
        </w:tc>
        <w:tc>
          <w:tcPr>
            <w:tcW w:w="2006" w:type="dxa"/>
            <w:tcBorders>
              <w:top w:val="single" w:sz="4" w:space="0" w:color="000000"/>
              <w:left w:val="single" w:sz="4" w:space="0" w:color="000000"/>
              <w:bottom w:val="single" w:sz="4" w:space="0" w:color="000000"/>
              <w:right w:val="single" w:sz="4" w:space="0" w:color="000000"/>
            </w:tcBorders>
            <w:vAlign w:val="center"/>
          </w:tcPr>
          <w:p w:rsidR="00EB672B" w:rsidRPr="008F1FBB" w:rsidRDefault="00EB672B" w:rsidP="00EB672B">
            <w:pPr>
              <w:pStyle w:val="a4"/>
              <w:keepNext/>
              <w:shd w:val="clear" w:color="auto" w:fill="auto"/>
              <w:spacing w:line="240" w:lineRule="auto"/>
              <w:ind w:firstLine="0"/>
              <w:jc w:val="center"/>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投标人资质条件、</w:t>
            </w:r>
          </w:p>
          <w:p w:rsidR="00EB672B" w:rsidRPr="008F1FBB" w:rsidRDefault="00EB672B" w:rsidP="00EB672B">
            <w:pPr>
              <w:pStyle w:val="a4"/>
              <w:keepNext/>
              <w:shd w:val="clear" w:color="auto" w:fill="auto"/>
              <w:spacing w:line="240" w:lineRule="auto"/>
              <w:ind w:firstLine="0"/>
              <w:jc w:val="center"/>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能力和信誉</w:t>
            </w:r>
          </w:p>
        </w:tc>
        <w:tc>
          <w:tcPr>
            <w:tcW w:w="6516" w:type="dxa"/>
            <w:tcBorders>
              <w:top w:val="single" w:sz="4" w:space="0" w:color="000000"/>
              <w:left w:val="single" w:sz="4" w:space="0" w:color="000000"/>
              <w:bottom w:val="single" w:sz="4" w:space="0" w:color="000000"/>
              <w:right w:val="single" w:sz="12" w:space="0" w:color="auto"/>
            </w:tcBorders>
            <w:vAlign w:val="center"/>
          </w:tcPr>
          <w:p w:rsidR="00EB672B" w:rsidRPr="008F1FBB" w:rsidRDefault="00EB672B" w:rsidP="00EB672B">
            <w:pPr>
              <w:pStyle w:val="a4"/>
              <w:keepNext/>
              <w:shd w:val="clear" w:color="auto" w:fill="auto"/>
              <w:spacing w:line="240" w:lineRule="auto"/>
              <w:ind w:firstLine="0"/>
              <w:jc w:val="left"/>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资质条件：见附录1</w:t>
            </w:r>
          </w:p>
          <w:p w:rsidR="00EB672B" w:rsidRPr="008F1FBB" w:rsidRDefault="00EB672B" w:rsidP="00EB672B">
            <w:pPr>
              <w:pStyle w:val="a4"/>
              <w:keepNext/>
              <w:shd w:val="clear" w:color="auto" w:fill="auto"/>
              <w:spacing w:line="240" w:lineRule="auto"/>
              <w:ind w:firstLine="0"/>
              <w:jc w:val="left"/>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业绩要求：见附录2</w:t>
            </w:r>
          </w:p>
          <w:p w:rsidR="00EB672B" w:rsidRPr="008F1FBB" w:rsidRDefault="00EB672B" w:rsidP="00EB672B">
            <w:pPr>
              <w:pStyle w:val="a4"/>
              <w:keepNext/>
              <w:shd w:val="clear" w:color="auto" w:fill="auto"/>
              <w:spacing w:line="240" w:lineRule="auto"/>
              <w:ind w:firstLine="0"/>
              <w:jc w:val="left"/>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信誉要求：见附录3</w:t>
            </w:r>
          </w:p>
          <w:p w:rsidR="00EB672B" w:rsidRPr="008F1FBB" w:rsidRDefault="00EB672B" w:rsidP="00EB672B">
            <w:pPr>
              <w:pStyle w:val="a4"/>
              <w:keepNext/>
              <w:shd w:val="clear" w:color="auto" w:fill="auto"/>
              <w:spacing w:line="240" w:lineRule="auto"/>
              <w:ind w:firstLine="0"/>
              <w:jc w:val="left"/>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项目负责人资格：见附录4</w:t>
            </w:r>
          </w:p>
          <w:p w:rsidR="00EB672B" w:rsidRPr="008F1FBB" w:rsidRDefault="00EB672B" w:rsidP="00EB672B">
            <w:pPr>
              <w:pStyle w:val="a4"/>
              <w:keepNext/>
              <w:shd w:val="clear" w:color="auto" w:fill="auto"/>
              <w:spacing w:line="240" w:lineRule="auto"/>
              <w:ind w:firstLine="0"/>
              <w:jc w:val="left"/>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分项负责人资格：见附录5</w:t>
            </w:r>
          </w:p>
        </w:tc>
      </w:tr>
      <w:tr w:rsidR="00EB672B" w:rsidRPr="008F1FBB" w:rsidTr="00EF6BA6">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EB672B" w:rsidRPr="008F1FBB" w:rsidRDefault="00EB672B" w:rsidP="00EB672B">
            <w:pPr>
              <w:pStyle w:val="a4"/>
              <w:keepNext/>
              <w:shd w:val="clear" w:color="auto" w:fill="auto"/>
              <w:spacing w:line="240" w:lineRule="auto"/>
              <w:ind w:firstLine="0"/>
              <w:jc w:val="center"/>
              <w:rPr>
                <w:rFonts w:asciiTheme="minorEastAsia" w:hAnsiTheme="minorEastAsia" w:cs="Times New Roman"/>
                <w:szCs w:val="21"/>
                <w:lang w:val="en-US" w:bidi="ar-SA"/>
              </w:rPr>
            </w:pPr>
            <w:r w:rsidRPr="008F1FBB">
              <w:rPr>
                <w:rFonts w:asciiTheme="minorEastAsia" w:hAnsiTheme="minorEastAsia" w:cs="Times New Roman"/>
                <w:szCs w:val="21"/>
                <w:lang w:val="en-US" w:bidi="ar-SA"/>
              </w:rPr>
              <w:t>1.4.2</w:t>
            </w:r>
          </w:p>
        </w:tc>
        <w:tc>
          <w:tcPr>
            <w:tcW w:w="2006" w:type="dxa"/>
            <w:tcBorders>
              <w:top w:val="single" w:sz="4" w:space="0" w:color="000000"/>
              <w:left w:val="single" w:sz="4" w:space="0" w:color="000000"/>
              <w:bottom w:val="single" w:sz="4" w:space="0" w:color="000000"/>
              <w:right w:val="single" w:sz="4" w:space="0" w:color="000000"/>
            </w:tcBorders>
            <w:vAlign w:val="center"/>
          </w:tcPr>
          <w:p w:rsidR="00EB672B" w:rsidRPr="008F1FBB" w:rsidRDefault="00EB672B" w:rsidP="00EB672B">
            <w:pPr>
              <w:pStyle w:val="a4"/>
              <w:keepNext/>
              <w:shd w:val="clear" w:color="auto" w:fill="auto"/>
              <w:spacing w:line="240" w:lineRule="auto"/>
              <w:ind w:firstLine="0"/>
              <w:jc w:val="center"/>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是否接受联合体投标</w:t>
            </w:r>
          </w:p>
        </w:tc>
        <w:tc>
          <w:tcPr>
            <w:tcW w:w="6516" w:type="dxa"/>
            <w:tcBorders>
              <w:top w:val="single" w:sz="4" w:space="0" w:color="000000"/>
              <w:left w:val="single" w:sz="4" w:space="0" w:color="000000"/>
              <w:bottom w:val="single" w:sz="4" w:space="0" w:color="000000"/>
              <w:right w:val="single" w:sz="12" w:space="0" w:color="auto"/>
            </w:tcBorders>
            <w:vAlign w:val="center"/>
          </w:tcPr>
          <w:p w:rsidR="00EB672B" w:rsidRPr="008F1FBB" w:rsidRDefault="00EB672B" w:rsidP="00EB672B">
            <w:pPr>
              <w:pStyle w:val="a4"/>
              <w:keepNext/>
              <w:shd w:val="clear" w:color="auto" w:fill="auto"/>
              <w:spacing w:line="240" w:lineRule="auto"/>
              <w:ind w:firstLine="0"/>
              <w:jc w:val="left"/>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接受，联合体投标的，联合体成员仅为具有工程设计建筑行业（建筑工程）专业资质、化工石化医药行业（石油及化工产品储运）专业资质的单位。</w:t>
            </w:r>
          </w:p>
        </w:tc>
      </w:tr>
      <w:tr w:rsidR="00EB672B" w:rsidRPr="008F1FBB" w:rsidTr="00EF6BA6">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EB672B" w:rsidRPr="008F1FBB" w:rsidRDefault="00EB672B" w:rsidP="00EB672B">
            <w:pPr>
              <w:pStyle w:val="a4"/>
              <w:keepNext/>
              <w:shd w:val="clear" w:color="auto" w:fill="auto"/>
              <w:spacing w:line="240" w:lineRule="auto"/>
              <w:ind w:firstLine="0"/>
              <w:jc w:val="center"/>
              <w:rPr>
                <w:rFonts w:asciiTheme="minorEastAsia" w:hAnsiTheme="minorEastAsia" w:cs="Times New Roman"/>
                <w:szCs w:val="21"/>
                <w:lang w:val="en-US" w:bidi="ar-SA"/>
              </w:rPr>
            </w:pPr>
            <w:r w:rsidRPr="008F1FBB">
              <w:rPr>
                <w:rFonts w:asciiTheme="minorEastAsia" w:hAnsiTheme="minorEastAsia" w:cs="Times New Roman"/>
                <w:szCs w:val="21"/>
                <w:lang w:val="en-US" w:bidi="ar-SA"/>
              </w:rPr>
              <w:t>1.4.</w:t>
            </w:r>
            <w:r w:rsidRPr="008F1FBB">
              <w:rPr>
                <w:rFonts w:asciiTheme="minorEastAsia" w:hAnsiTheme="minorEastAsia" w:cs="Times New Roman" w:hint="eastAsia"/>
                <w:szCs w:val="21"/>
                <w:lang w:val="en-US" w:bidi="ar-SA"/>
              </w:rPr>
              <w:t>3</w:t>
            </w:r>
          </w:p>
        </w:tc>
        <w:tc>
          <w:tcPr>
            <w:tcW w:w="2006" w:type="dxa"/>
            <w:tcBorders>
              <w:top w:val="single" w:sz="4" w:space="0" w:color="000000"/>
              <w:left w:val="single" w:sz="4" w:space="0" w:color="000000"/>
              <w:bottom w:val="single" w:sz="4" w:space="0" w:color="000000"/>
              <w:right w:val="single" w:sz="4" w:space="0" w:color="000000"/>
            </w:tcBorders>
            <w:vAlign w:val="center"/>
          </w:tcPr>
          <w:p w:rsidR="00EB672B" w:rsidRPr="008F1FBB" w:rsidRDefault="00EB672B" w:rsidP="00EB672B">
            <w:pPr>
              <w:pStyle w:val="a4"/>
              <w:keepNext/>
              <w:shd w:val="clear" w:color="auto" w:fill="auto"/>
              <w:spacing w:line="240" w:lineRule="auto"/>
              <w:ind w:firstLine="0"/>
              <w:jc w:val="center"/>
              <w:rPr>
                <w:rFonts w:asciiTheme="minorEastAsia" w:hAnsiTheme="minorEastAsia" w:cs="Times New Roman"/>
                <w:szCs w:val="21"/>
                <w:lang w:val="en-US" w:bidi="ar-SA"/>
              </w:rPr>
            </w:pPr>
            <w:r w:rsidRPr="008F1FBB">
              <w:rPr>
                <w:rFonts w:asciiTheme="minorEastAsia" w:hAnsiTheme="minorEastAsia" w:cs="Times New Roman"/>
                <w:szCs w:val="21"/>
                <w:lang w:val="en-US" w:bidi="ar-SA"/>
              </w:rPr>
              <w:t>投标人不得存在的</w:t>
            </w:r>
          </w:p>
          <w:p w:rsidR="00EB672B" w:rsidRPr="008F1FBB" w:rsidRDefault="00EB672B" w:rsidP="00EB672B">
            <w:pPr>
              <w:pStyle w:val="a4"/>
              <w:keepNext/>
              <w:shd w:val="clear" w:color="auto" w:fill="auto"/>
              <w:spacing w:line="240" w:lineRule="auto"/>
              <w:ind w:firstLine="0"/>
              <w:jc w:val="center"/>
              <w:rPr>
                <w:rFonts w:asciiTheme="minorEastAsia" w:hAnsiTheme="minorEastAsia" w:cs="Times New Roman"/>
                <w:szCs w:val="21"/>
                <w:lang w:val="en-US" w:bidi="ar-SA"/>
              </w:rPr>
            </w:pPr>
            <w:r w:rsidRPr="008F1FBB">
              <w:rPr>
                <w:rFonts w:asciiTheme="minorEastAsia" w:hAnsiTheme="minorEastAsia" w:cs="Times New Roman"/>
                <w:szCs w:val="21"/>
                <w:lang w:val="en-US" w:bidi="ar-SA"/>
              </w:rPr>
              <w:t>其他关联情形</w:t>
            </w:r>
          </w:p>
        </w:tc>
        <w:tc>
          <w:tcPr>
            <w:tcW w:w="6516" w:type="dxa"/>
            <w:tcBorders>
              <w:top w:val="single" w:sz="4" w:space="0" w:color="000000"/>
              <w:left w:val="single" w:sz="4" w:space="0" w:color="000000"/>
              <w:bottom w:val="single" w:sz="4" w:space="0" w:color="000000"/>
              <w:right w:val="single" w:sz="12" w:space="0" w:color="auto"/>
            </w:tcBorders>
            <w:vAlign w:val="center"/>
          </w:tcPr>
          <w:p w:rsidR="00EB672B" w:rsidRPr="008F1FBB" w:rsidRDefault="00EB672B" w:rsidP="00E61305">
            <w:pPr>
              <w:pStyle w:val="a4"/>
              <w:keepNext/>
              <w:shd w:val="clear" w:color="auto" w:fill="auto"/>
              <w:spacing w:line="240" w:lineRule="auto"/>
              <w:ind w:firstLine="0"/>
              <w:jc w:val="both"/>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w:t>
            </w:r>
          </w:p>
        </w:tc>
      </w:tr>
      <w:tr w:rsidR="008715DB" w:rsidRPr="008F1FBB" w:rsidTr="00C535BB">
        <w:trPr>
          <w:trHeight w:val="567"/>
          <w:jc w:val="center"/>
        </w:trPr>
        <w:tc>
          <w:tcPr>
            <w:tcW w:w="953" w:type="dxa"/>
            <w:tcBorders>
              <w:top w:val="single" w:sz="4" w:space="0" w:color="000000"/>
              <w:left w:val="single" w:sz="12" w:space="0" w:color="auto"/>
              <w:bottom w:val="single" w:sz="12" w:space="0" w:color="auto"/>
              <w:right w:val="single" w:sz="4" w:space="0" w:color="000000"/>
            </w:tcBorders>
            <w:vAlign w:val="center"/>
          </w:tcPr>
          <w:p w:rsidR="008715DB" w:rsidRPr="008F1FBB" w:rsidRDefault="008715DB" w:rsidP="00EF6BA6">
            <w:pPr>
              <w:adjustRightInd w:val="0"/>
              <w:snapToGrid w:val="0"/>
              <w:spacing w:before="100" w:beforeAutospacing="1" w:after="100" w:afterAutospacing="1" w:line="320" w:lineRule="exact"/>
              <w:jc w:val="center"/>
              <w:rPr>
                <w:rFonts w:asciiTheme="minorEastAsia" w:hAnsiTheme="minorEastAsia"/>
                <w:szCs w:val="21"/>
              </w:rPr>
            </w:pPr>
            <w:r w:rsidRPr="008F1FBB">
              <w:rPr>
                <w:rFonts w:asciiTheme="minorEastAsia" w:hAnsiTheme="minorEastAsia" w:hint="eastAsia"/>
                <w:szCs w:val="21"/>
              </w:rPr>
              <w:t>1.4.4</w:t>
            </w:r>
          </w:p>
        </w:tc>
        <w:tc>
          <w:tcPr>
            <w:tcW w:w="2006" w:type="dxa"/>
            <w:tcBorders>
              <w:top w:val="single" w:sz="4" w:space="0" w:color="000000"/>
              <w:left w:val="single" w:sz="4" w:space="0" w:color="000000"/>
              <w:bottom w:val="single" w:sz="12" w:space="0" w:color="auto"/>
              <w:right w:val="single" w:sz="4" w:space="0" w:color="000000"/>
            </w:tcBorders>
            <w:vAlign w:val="center"/>
          </w:tcPr>
          <w:p w:rsidR="008715DB" w:rsidRPr="008F1FBB" w:rsidRDefault="008715DB" w:rsidP="00EF6BA6">
            <w:pPr>
              <w:pStyle w:val="a4"/>
              <w:keepNext/>
              <w:shd w:val="clear" w:color="auto" w:fill="auto"/>
              <w:spacing w:line="240" w:lineRule="auto"/>
              <w:ind w:firstLine="0"/>
              <w:jc w:val="center"/>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投标人不得存在的</w:t>
            </w:r>
          </w:p>
          <w:p w:rsidR="008715DB" w:rsidRPr="008F1FBB" w:rsidRDefault="008715DB" w:rsidP="00EF6BA6">
            <w:pPr>
              <w:pStyle w:val="a4"/>
              <w:keepNext/>
              <w:shd w:val="clear" w:color="auto" w:fill="auto"/>
              <w:spacing w:line="240" w:lineRule="auto"/>
              <w:ind w:firstLine="0"/>
              <w:jc w:val="center"/>
              <w:rPr>
                <w:rFonts w:asciiTheme="minorEastAsia" w:hAnsiTheme="minorEastAsia"/>
                <w:szCs w:val="21"/>
              </w:rPr>
            </w:pPr>
            <w:r w:rsidRPr="008F1FBB">
              <w:rPr>
                <w:rFonts w:asciiTheme="minorEastAsia" w:hAnsiTheme="minorEastAsia" w:cs="Times New Roman" w:hint="eastAsia"/>
                <w:szCs w:val="21"/>
                <w:lang w:val="en-US" w:bidi="ar-SA"/>
              </w:rPr>
              <w:t>其他不良状况或不良信用记录</w:t>
            </w:r>
          </w:p>
        </w:tc>
        <w:tc>
          <w:tcPr>
            <w:tcW w:w="6516" w:type="dxa"/>
            <w:tcBorders>
              <w:top w:val="single" w:sz="4" w:space="0" w:color="000000"/>
              <w:left w:val="single" w:sz="4" w:space="0" w:color="000000"/>
              <w:bottom w:val="single" w:sz="12" w:space="0" w:color="auto"/>
              <w:right w:val="single" w:sz="12" w:space="0" w:color="auto"/>
            </w:tcBorders>
            <w:vAlign w:val="center"/>
          </w:tcPr>
          <w:p w:rsidR="00EB672B" w:rsidRPr="008F1FBB" w:rsidRDefault="00EB672B" w:rsidP="00EB672B">
            <w:pPr>
              <w:pStyle w:val="a4"/>
              <w:keepNext/>
              <w:shd w:val="clear" w:color="auto" w:fill="auto"/>
              <w:spacing w:line="240" w:lineRule="auto"/>
              <w:ind w:firstLine="0"/>
              <w:jc w:val="left"/>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本项（6）目内容修改为：</w:t>
            </w:r>
          </w:p>
          <w:p w:rsidR="008715DB" w:rsidRPr="008F1FBB" w:rsidRDefault="00EB672B" w:rsidP="00EB672B">
            <w:pPr>
              <w:pStyle w:val="a4"/>
              <w:keepNext/>
              <w:shd w:val="clear" w:color="auto" w:fill="auto"/>
              <w:spacing w:line="240" w:lineRule="auto"/>
              <w:ind w:firstLine="0"/>
              <w:jc w:val="left"/>
              <w:rPr>
                <w:rFonts w:asciiTheme="minorEastAsia" w:hAnsiTheme="minorEastAsia" w:cs="Times New Roman"/>
                <w:szCs w:val="21"/>
                <w:lang w:val="en-US" w:bidi="ar-SA"/>
              </w:rPr>
            </w:pPr>
            <w:r w:rsidRPr="008F1FBB">
              <w:rPr>
                <w:rFonts w:asciiTheme="minorEastAsia" w:hAnsiTheme="minorEastAsia" w:cs="Times New Roman" w:hint="eastAsia"/>
                <w:szCs w:val="21"/>
                <w:lang w:val="en-US" w:bidi="ar-SA"/>
              </w:rPr>
              <w:t>（6）投标人或其法定代表人、拟委任的项目负责人在近三年内有行贿犯罪行为的；</w:t>
            </w:r>
          </w:p>
        </w:tc>
      </w:tr>
    </w:tbl>
    <w:p w:rsidR="00EB672B" w:rsidRPr="008F1FBB" w:rsidRDefault="00EB672B" w:rsidP="00EB672B">
      <w:pPr>
        <w:tabs>
          <w:tab w:val="center" w:pos="4819"/>
        </w:tabs>
        <w:rPr>
          <w:rFonts w:asciiTheme="minorEastAsia" w:hAnsiTheme="minorEastAsia"/>
          <w:szCs w:val="21"/>
        </w:rPr>
      </w:pPr>
      <w:bookmarkStart w:id="0" w:name="_Toc152045534"/>
      <w:bookmarkStart w:id="1" w:name="_Toc179632551"/>
      <w:bookmarkStart w:id="2" w:name="_Toc152042310"/>
      <w:bookmarkStart w:id="3" w:name="_Toc502741808"/>
      <w:bookmarkStart w:id="4" w:name="_Toc144974502"/>
      <w:r w:rsidRPr="008F1FBB">
        <w:rPr>
          <w:rFonts w:asciiTheme="minorEastAsia" w:hAnsiTheme="minorEastAsia" w:hint="eastAsia"/>
          <w:szCs w:val="21"/>
        </w:rPr>
        <w:t>1.4投标人资格要求（适用于未进行资格预审的）</w:t>
      </w:r>
      <w:bookmarkEnd w:id="0"/>
      <w:bookmarkEnd w:id="1"/>
      <w:bookmarkEnd w:id="2"/>
      <w:bookmarkEnd w:id="3"/>
      <w:bookmarkEnd w:id="4"/>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1.4.1投标人应具备承担本标段</w:t>
      </w:r>
      <w:r w:rsidRPr="008F1FBB">
        <w:rPr>
          <w:rFonts w:asciiTheme="minorEastAsia" w:hAnsiTheme="minorEastAsia" w:cs="PMingLiU" w:hint="eastAsia"/>
          <w:color w:val="000000"/>
          <w:kern w:val="0"/>
          <w:szCs w:val="21"/>
          <w:shd w:val="clear" w:color="auto" w:fill="FFFFFF"/>
          <w:lang w:val="zh-CN" w:bidi="zh-CN"/>
        </w:rPr>
        <w:t>勘察设计</w:t>
      </w:r>
      <w:r w:rsidRPr="008F1FBB">
        <w:rPr>
          <w:rFonts w:asciiTheme="minorEastAsia" w:hAnsiTheme="minorEastAsia" w:cs="PMingLiU"/>
          <w:color w:val="000000"/>
          <w:kern w:val="0"/>
          <w:szCs w:val="21"/>
          <w:shd w:val="clear" w:color="auto" w:fill="FFFFFF"/>
          <w:lang w:val="zh-CN" w:bidi="zh-CN"/>
        </w:rPr>
        <w:t>的资质条件、能力和信誉。</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资质</w:t>
      </w:r>
      <w:r w:rsidRPr="008F1FBB">
        <w:rPr>
          <w:rFonts w:asciiTheme="minorEastAsia" w:hAnsiTheme="minorEastAsia" w:cs="PMingLiU" w:hint="eastAsia"/>
          <w:color w:val="000000"/>
          <w:kern w:val="0"/>
          <w:szCs w:val="21"/>
          <w:shd w:val="clear" w:color="auto" w:fill="FFFFFF"/>
          <w:lang w:val="zh-CN" w:bidi="zh-CN"/>
        </w:rPr>
        <w:t>要求</w:t>
      </w:r>
      <w:r w:rsidRPr="008F1FBB">
        <w:rPr>
          <w:rFonts w:asciiTheme="minorEastAsia" w:hAnsiTheme="minorEastAsia" w:cs="PMingLiU"/>
          <w:color w:val="000000"/>
          <w:kern w:val="0"/>
          <w:szCs w:val="21"/>
          <w:shd w:val="clear" w:color="auto" w:fill="FFFFFF"/>
          <w:lang w:val="zh-CN" w:bidi="zh-CN"/>
        </w:rPr>
        <w:t>：见投标人须知前附表；</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业绩要求：见投标人须知前附表；</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信誉要求：见投标人须知前附表；</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项目负责人资格：见投标人须知前附表；</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其他要求：见投标人须知前附表。</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需要提交的相关证明材料见本章第3.5款的规定。</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1.4.2投标人须知前附表规定接受联合体投标的，联合体除应符合本章第1.4.1项和投标人须知前附表的要求外，还应遵守以下规定：</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联合体各方应按招标文件提供的格式签订联合体协议书，明确联合体牵头人和各方权利义务，并承诺就中标项目向招标人承担连带责任；</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由同一专业的单位组成的联合体，按照资质等级较低的单位确定资质等级；</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联合体各方不得再以自己名义单独或参加其他联合体在同一标段中投标；</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lastRenderedPageBreak/>
        <w:t>联合体各方应分别按照本招标文件的要求，填写投标文件中的相应表格，并由联合体牵头人负责对联合体各成员的资料进行统一汇总后一并提交给招标人；联合体牵头人所提交的投标文件应认为</w:t>
      </w:r>
      <w:r w:rsidRPr="008F1FBB">
        <w:rPr>
          <w:rFonts w:asciiTheme="minorEastAsia" w:hAnsiTheme="minorEastAsia" w:cs="PMingLiU" w:hint="eastAsia"/>
          <w:color w:val="000000"/>
          <w:kern w:val="0"/>
          <w:szCs w:val="21"/>
          <w:shd w:val="clear" w:color="auto" w:fill="FFFFFF"/>
          <w:lang w:val="zh-CN" w:bidi="zh-CN"/>
        </w:rPr>
        <w:t>已</w:t>
      </w:r>
      <w:r w:rsidRPr="008F1FBB">
        <w:rPr>
          <w:rFonts w:asciiTheme="minorEastAsia" w:hAnsiTheme="minorEastAsia" w:cs="PMingLiU"/>
          <w:color w:val="000000"/>
          <w:kern w:val="0"/>
          <w:szCs w:val="21"/>
          <w:shd w:val="clear" w:color="auto" w:fill="FFFFFF"/>
          <w:lang w:val="zh-CN" w:bidi="zh-CN"/>
        </w:rPr>
        <w:t>代表了联合体各成员的真实情况；</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尽管委任了联合体牵头人，但联合体各成员在投标、签订合同与履行合同过程中，仍负有连带的和各自的法律责任。</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1.4.3投标人（包括联合体各成员）不得与本标段相关单位存在下列关联关系：</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为招标人不具有独立法人资格的附属机构（单位</w:t>
      </w:r>
      <w:r w:rsidRPr="008F1FBB">
        <w:rPr>
          <w:rFonts w:asciiTheme="minorEastAsia" w:hAnsiTheme="minorEastAsia" w:cs="PMingLiU" w:hint="eastAsia"/>
          <w:color w:val="000000"/>
          <w:kern w:val="0"/>
          <w:szCs w:val="21"/>
          <w:shd w:val="clear" w:color="auto" w:fill="FFFFFF"/>
          <w:lang w:val="zh-CN" w:bidi="zh-CN"/>
        </w:rPr>
        <w:t>）</w:t>
      </w:r>
      <w:r w:rsidRPr="008F1FBB">
        <w:rPr>
          <w:rFonts w:asciiTheme="minorEastAsia" w:hAnsiTheme="minorEastAsia" w:cs="PMingLiU"/>
          <w:color w:val="000000"/>
          <w:kern w:val="0"/>
          <w:szCs w:val="21"/>
          <w:shd w:val="clear" w:color="auto" w:fill="FFFFFF"/>
          <w:lang w:val="zh-CN" w:bidi="zh-CN"/>
        </w:rPr>
        <w:t>；</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与招标人存在利</w:t>
      </w:r>
      <w:r w:rsidRPr="008F1FBB">
        <w:rPr>
          <w:rFonts w:asciiTheme="minorEastAsia" w:hAnsiTheme="minorEastAsia" w:cs="PMingLiU" w:hint="eastAsia"/>
          <w:color w:val="000000"/>
          <w:kern w:val="0"/>
          <w:szCs w:val="21"/>
          <w:shd w:val="clear" w:color="auto" w:fill="FFFFFF"/>
          <w:lang w:val="zh-CN" w:bidi="zh-CN"/>
        </w:rPr>
        <w:t>害</w:t>
      </w:r>
      <w:r w:rsidRPr="008F1FBB">
        <w:rPr>
          <w:rFonts w:asciiTheme="minorEastAsia" w:hAnsiTheme="minorEastAsia" w:cs="PMingLiU"/>
          <w:color w:val="000000"/>
          <w:kern w:val="0"/>
          <w:szCs w:val="21"/>
          <w:shd w:val="clear" w:color="auto" w:fill="FFFFFF"/>
          <w:lang w:val="zh-CN" w:bidi="zh-CN"/>
        </w:rPr>
        <w:t>关系且可能影响招标公正性；</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与本标段的其他投标人同为一个单位负责人；</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与本标段的其他投标人存在控股、管理关系；</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为本标段的代建人；</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为本标段的招标代理机构；</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与本标段的代建人或招标代理机构同为一个法定代表人；</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与本标段的代建人或招标代理机构存在控股或参股关系；</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法律法规或投标人须知前附表规定的其他情形。</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1.4.4投标人（包括联合体各成员）不得存在下列不良状况或不良信用记录：</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被省级及以上交通运输主管部门取消招标项目所在地的投标资格且处于有效期内；</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被责令停业，暂扣或吊销执照，或吊销资质证书；</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进入清算程序，或被宣告破产，或其他丧失履约能力的情形；</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在国家企业信用信息公示系统（http://www.gsxt.gov.cn/)中被列入严重违法失信企业名单；</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在“信用中国”网站（http://www.creditchina.gov.cn/)中被列入失信被执行人名单；</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投标人或其法定代表人、拟委任的项目</w:t>
      </w:r>
      <w:r w:rsidRPr="008F1FBB">
        <w:rPr>
          <w:rFonts w:asciiTheme="minorEastAsia" w:hAnsiTheme="minorEastAsia" w:cs="PMingLiU" w:hint="eastAsia"/>
          <w:color w:val="000000"/>
          <w:kern w:val="0"/>
          <w:szCs w:val="21"/>
          <w:shd w:val="clear" w:color="auto" w:fill="FFFFFF"/>
          <w:lang w:val="zh-CN" w:bidi="zh-CN"/>
        </w:rPr>
        <w:t>负责人</w:t>
      </w:r>
      <w:r w:rsidRPr="008F1FBB">
        <w:rPr>
          <w:rFonts w:asciiTheme="minorEastAsia" w:hAnsiTheme="minorEastAsia" w:cs="PMingLiU"/>
          <w:color w:val="000000"/>
          <w:kern w:val="0"/>
          <w:szCs w:val="21"/>
          <w:shd w:val="clear" w:color="auto" w:fill="FFFFFF"/>
          <w:lang w:val="zh-CN" w:bidi="zh-CN"/>
        </w:rPr>
        <w:t>在近三年内有行贿犯罪行为的(行贿犯罪行为的认定以检察机关职务犯罪预防部门出具的查询结果为准）；</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法律法规或投标人须知前附表规定的其他情形。</w:t>
      </w:r>
    </w:p>
    <w:p w:rsidR="00EB672B" w:rsidRPr="008F1FBB"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val="zh-CN" w:bidi="zh-CN"/>
        </w:rPr>
      </w:pPr>
      <w:r w:rsidRPr="008F1FBB">
        <w:rPr>
          <w:rFonts w:asciiTheme="minorEastAsia" w:hAnsiTheme="minorEastAsia" w:cs="PMingLiU"/>
          <w:color w:val="000000"/>
          <w:kern w:val="0"/>
          <w:szCs w:val="21"/>
          <w:shd w:val="clear" w:color="auto" w:fill="FFFFFF"/>
          <w:lang w:val="zh-CN" w:bidi="zh-CN"/>
        </w:rPr>
        <w:t>1.4.5投标人（包括联合体各成员）应进入交通运输部</w:t>
      </w:r>
      <w:r w:rsidRPr="008F1FBB">
        <w:rPr>
          <w:rFonts w:asciiTheme="minorEastAsia" w:hAnsiTheme="minorEastAsia" w:cs="PMingLiU" w:hint="eastAsia"/>
          <w:color w:val="000000"/>
          <w:kern w:val="0"/>
          <w:szCs w:val="21"/>
          <w:shd w:val="clear" w:color="auto" w:fill="FFFFFF"/>
          <w:lang w:val="zh-CN" w:bidi="zh-CN"/>
        </w:rPr>
        <w:t>“</w:t>
      </w:r>
      <w:r w:rsidRPr="008F1FBB">
        <w:rPr>
          <w:rFonts w:asciiTheme="minorEastAsia" w:hAnsiTheme="minorEastAsia" w:cs="PMingLiU"/>
          <w:color w:val="000000"/>
          <w:kern w:val="0"/>
          <w:szCs w:val="21"/>
          <w:shd w:val="clear" w:color="auto" w:fill="FFFFFF"/>
          <w:lang w:val="zh-CN" w:bidi="zh-CN"/>
        </w:rPr>
        <w:t>全国公路建设市场信用信息管理系统（http: //glxy.mot.gov.cn)</w:t>
      </w:r>
      <w:r w:rsidRPr="008F1FBB">
        <w:rPr>
          <w:rFonts w:asciiTheme="minorEastAsia" w:hAnsiTheme="minorEastAsia" w:cs="PMingLiU" w:hint="eastAsia"/>
          <w:color w:val="000000"/>
          <w:kern w:val="0"/>
          <w:szCs w:val="21"/>
          <w:shd w:val="clear" w:color="auto" w:fill="FFFFFF"/>
          <w:lang w:val="zh-CN" w:bidi="zh-CN"/>
        </w:rPr>
        <w:t>”</w:t>
      </w:r>
      <w:r w:rsidRPr="008F1FBB">
        <w:rPr>
          <w:rFonts w:asciiTheme="minorEastAsia" w:hAnsiTheme="minorEastAsia" w:cs="PMingLiU"/>
          <w:color w:val="000000"/>
          <w:kern w:val="0"/>
          <w:szCs w:val="21"/>
          <w:shd w:val="clear" w:color="auto" w:fill="FFFFFF"/>
          <w:lang w:val="zh-CN" w:bidi="zh-CN"/>
        </w:rPr>
        <w:t>中的公路工程</w:t>
      </w:r>
      <w:r w:rsidRPr="008F1FBB">
        <w:rPr>
          <w:rFonts w:asciiTheme="minorEastAsia" w:hAnsiTheme="minorEastAsia" w:cs="PMingLiU" w:hint="eastAsia"/>
          <w:color w:val="000000"/>
          <w:kern w:val="0"/>
          <w:szCs w:val="21"/>
          <w:shd w:val="clear" w:color="auto" w:fill="FFFFFF"/>
          <w:lang w:val="zh-CN" w:bidi="zh-CN"/>
        </w:rPr>
        <w:t>设计</w:t>
      </w:r>
      <w:r w:rsidRPr="008F1FBB">
        <w:rPr>
          <w:rFonts w:asciiTheme="minorEastAsia" w:hAnsiTheme="minorEastAsia" w:cs="PMingLiU"/>
          <w:color w:val="000000"/>
          <w:kern w:val="0"/>
          <w:szCs w:val="21"/>
          <w:shd w:val="clear" w:color="auto" w:fill="FFFFFF"/>
          <w:lang w:val="zh-CN" w:bidi="zh-CN"/>
        </w:rPr>
        <w:t>资质企业名录，且投标人名称和资质与该名录中的相应企业名称和资质完全一致。投标人不满足本项规定条件的，将被否决投标。</w:t>
      </w:r>
      <w:r w:rsidRPr="008F1FBB">
        <w:rPr>
          <w:rFonts w:asciiTheme="minorEastAsia" w:hAnsiTheme="minorEastAsia" w:cs="PMingLiU"/>
          <w:color w:val="000000"/>
          <w:kern w:val="0"/>
          <w:szCs w:val="21"/>
          <w:shd w:val="clear" w:color="auto" w:fill="FFFFFF"/>
          <w:lang w:val="zh-CN" w:bidi="zh-CN"/>
        </w:rPr>
        <w:footnoteReference w:id="1"/>
      </w:r>
    </w:p>
    <w:p w:rsidR="00EB672B" w:rsidRPr="008F1FBB" w:rsidRDefault="00EB672B">
      <w:pPr>
        <w:widowControl/>
        <w:jc w:val="left"/>
        <w:rPr>
          <w:rFonts w:asciiTheme="minorEastAsia" w:hAnsiTheme="minorEastAsia"/>
          <w:szCs w:val="21"/>
        </w:rPr>
      </w:pPr>
      <w:r w:rsidRPr="008F1FBB">
        <w:rPr>
          <w:rFonts w:asciiTheme="minorEastAsia" w:hAnsiTheme="minorEastAsia"/>
          <w:szCs w:val="21"/>
        </w:rPr>
        <w:br w:type="page"/>
      </w:r>
    </w:p>
    <w:p w:rsidR="00EB672B" w:rsidRPr="008F1FBB" w:rsidRDefault="00EB672B" w:rsidP="00EB672B">
      <w:pPr>
        <w:spacing w:before="100" w:beforeAutospacing="1"/>
        <w:jc w:val="center"/>
        <w:outlineLvl w:val="2"/>
        <w:rPr>
          <w:rFonts w:asciiTheme="minorEastAsia" w:hAnsiTheme="minorEastAsia" w:cs="Times New Roman"/>
          <w:bCs/>
          <w:sz w:val="24"/>
          <w:szCs w:val="21"/>
        </w:rPr>
      </w:pPr>
      <w:bookmarkStart w:id="5" w:name="_Toc103010249"/>
      <w:r w:rsidRPr="008F1FBB">
        <w:rPr>
          <w:rFonts w:asciiTheme="minorEastAsia" w:hAnsiTheme="minorEastAsia" w:cs="Times New Roman" w:hint="eastAsia"/>
          <w:bCs/>
          <w:sz w:val="24"/>
          <w:szCs w:val="21"/>
        </w:rPr>
        <w:lastRenderedPageBreak/>
        <w:t>附录1资格审查条件（资质最低要求）</w:t>
      </w:r>
      <w:bookmarkEnd w:id="5"/>
    </w:p>
    <w:tbl>
      <w:tblPr>
        <w:tblStyle w:val="aa"/>
        <w:tblW w:w="9421" w:type="dxa"/>
        <w:jc w:val="center"/>
        <w:tblLayout w:type="fixed"/>
        <w:tblLook w:val="04A0" w:firstRow="1" w:lastRow="0" w:firstColumn="1" w:lastColumn="0" w:noHBand="0" w:noVBand="1"/>
      </w:tblPr>
      <w:tblGrid>
        <w:gridCol w:w="1667"/>
        <w:gridCol w:w="7754"/>
      </w:tblGrid>
      <w:tr w:rsidR="00EB672B" w:rsidRPr="008F1FBB" w:rsidTr="00A27128">
        <w:trPr>
          <w:trHeight w:val="454"/>
          <w:tblHeader/>
          <w:jc w:val="center"/>
        </w:trPr>
        <w:tc>
          <w:tcPr>
            <w:tcW w:w="1667" w:type="dxa"/>
            <w:tcBorders>
              <w:top w:val="single" w:sz="12" w:space="0" w:color="auto"/>
              <w:left w:val="single" w:sz="12" w:space="0" w:color="auto"/>
            </w:tcBorders>
            <w:vAlign w:val="center"/>
          </w:tcPr>
          <w:p w:rsidR="00EB672B" w:rsidRPr="008F1FBB" w:rsidRDefault="00EB672B" w:rsidP="00EB672B">
            <w:pPr>
              <w:adjustRightInd w:val="0"/>
              <w:snapToGrid w:val="0"/>
              <w:jc w:val="center"/>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标段</w:t>
            </w:r>
          </w:p>
        </w:tc>
        <w:tc>
          <w:tcPr>
            <w:tcW w:w="7754" w:type="dxa"/>
            <w:tcBorders>
              <w:top w:val="single" w:sz="12" w:space="0" w:color="auto"/>
              <w:right w:val="single" w:sz="12" w:space="0" w:color="auto"/>
            </w:tcBorders>
            <w:vAlign w:val="center"/>
          </w:tcPr>
          <w:p w:rsidR="00EB672B" w:rsidRPr="008F1FBB" w:rsidRDefault="00EB672B" w:rsidP="008F1FBB">
            <w:pPr>
              <w:adjustRightInd w:val="0"/>
              <w:snapToGrid w:val="0"/>
              <w:ind w:firstLineChars="200" w:firstLine="420"/>
              <w:jc w:val="center"/>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企业资质要求</w:t>
            </w:r>
          </w:p>
        </w:tc>
      </w:tr>
      <w:tr w:rsidR="00EB672B" w:rsidRPr="008F1FBB" w:rsidTr="00A27128">
        <w:trPr>
          <w:trHeight w:val="454"/>
          <w:jc w:val="center"/>
        </w:trPr>
        <w:tc>
          <w:tcPr>
            <w:tcW w:w="1667" w:type="dxa"/>
            <w:tcBorders>
              <w:left w:val="single" w:sz="12" w:space="0" w:color="auto"/>
              <w:bottom w:val="single" w:sz="12" w:space="0" w:color="auto"/>
            </w:tcBorders>
            <w:vAlign w:val="center"/>
          </w:tcPr>
          <w:p w:rsidR="00EB672B" w:rsidRPr="008F1FBB" w:rsidRDefault="00EB672B" w:rsidP="008F1FBB">
            <w:pPr>
              <w:adjustRightInd w:val="0"/>
              <w:snapToGrid w:val="0"/>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SJ01～SJ04</w:t>
            </w:r>
          </w:p>
        </w:tc>
        <w:tc>
          <w:tcPr>
            <w:tcW w:w="7754" w:type="dxa"/>
            <w:tcBorders>
              <w:bottom w:val="single" w:sz="12" w:space="0" w:color="auto"/>
              <w:right w:val="single" w:sz="12"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（1）工程勘察综合甲级资质；</w:t>
            </w:r>
          </w:p>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（2）工程设计公路</w:t>
            </w:r>
            <w:proofErr w:type="gramStart"/>
            <w:r w:rsidRPr="008F1FBB">
              <w:rPr>
                <w:rFonts w:asciiTheme="minorEastAsia" w:eastAsiaTheme="minorEastAsia" w:hAnsiTheme="minorEastAsia" w:hint="eastAsia"/>
                <w:sz w:val="21"/>
                <w:szCs w:val="21"/>
              </w:rPr>
              <w:t>行业甲级</w:t>
            </w:r>
            <w:proofErr w:type="gramEnd"/>
            <w:r w:rsidRPr="008F1FBB">
              <w:rPr>
                <w:rFonts w:asciiTheme="minorEastAsia" w:eastAsiaTheme="minorEastAsia" w:hAnsiTheme="minorEastAsia" w:hint="eastAsia"/>
                <w:sz w:val="21"/>
                <w:szCs w:val="21"/>
              </w:rPr>
              <w:t>资质；</w:t>
            </w:r>
          </w:p>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（3）工程设计建筑行业（建筑工程）专业乙级资质；</w:t>
            </w:r>
          </w:p>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（4）工程设计化工石化医药行业（石油及化工产品储运）专业乙级资质。</w:t>
            </w:r>
          </w:p>
        </w:tc>
      </w:tr>
    </w:tbl>
    <w:p w:rsidR="00EB672B" w:rsidRPr="008F1FBB" w:rsidRDefault="00EB672B" w:rsidP="00EB672B">
      <w:pPr>
        <w:spacing w:before="100" w:beforeAutospacing="1"/>
        <w:jc w:val="center"/>
        <w:outlineLvl w:val="2"/>
        <w:rPr>
          <w:rFonts w:asciiTheme="minorEastAsia" w:hAnsiTheme="minorEastAsia" w:cs="Times New Roman"/>
          <w:bCs/>
          <w:sz w:val="24"/>
          <w:szCs w:val="21"/>
        </w:rPr>
      </w:pPr>
      <w:bookmarkStart w:id="6" w:name="_Toc103010250"/>
      <w:r w:rsidRPr="008F1FBB">
        <w:rPr>
          <w:rFonts w:asciiTheme="minorEastAsia" w:hAnsiTheme="minorEastAsia" w:cs="Times New Roman" w:hint="eastAsia"/>
          <w:bCs/>
          <w:sz w:val="24"/>
          <w:szCs w:val="21"/>
        </w:rPr>
        <w:t>附录2资格审查条件（业绩最低要求）</w:t>
      </w:r>
      <w:bookmarkEnd w:id="6"/>
    </w:p>
    <w:tbl>
      <w:tblPr>
        <w:tblStyle w:val="aa"/>
        <w:tblW w:w="9457" w:type="dxa"/>
        <w:jc w:val="center"/>
        <w:tblLayout w:type="fixed"/>
        <w:tblLook w:val="04A0" w:firstRow="1" w:lastRow="0" w:firstColumn="1" w:lastColumn="0" w:noHBand="0" w:noVBand="1"/>
      </w:tblPr>
      <w:tblGrid>
        <w:gridCol w:w="1679"/>
        <w:gridCol w:w="7778"/>
      </w:tblGrid>
      <w:tr w:rsidR="00EB672B" w:rsidRPr="008F1FBB" w:rsidTr="00A27128">
        <w:trPr>
          <w:trHeight w:val="454"/>
          <w:tblHeader/>
          <w:jc w:val="center"/>
        </w:trPr>
        <w:tc>
          <w:tcPr>
            <w:tcW w:w="1679" w:type="dxa"/>
            <w:tcBorders>
              <w:top w:val="single" w:sz="12" w:space="0" w:color="auto"/>
              <w:left w:val="single" w:sz="12" w:space="0" w:color="auto"/>
            </w:tcBorders>
            <w:vAlign w:val="center"/>
          </w:tcPr>
          <w:p w:rsidR="00EB672B" w:rsidRPr="008F1FBB" w:rsidRDefault="00EB672B" w:rsidP="00EB672B">
            <w:pPr>
              <w:tabs>
                <w:tab w:val="left" w:pos="540"/>
              </w:tabs>
              <w:spacing w:line="276" w:lineRule="auto"/>
              <w:jc w:val="center"/>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标段</w:t>
            </w:r>
          </w:p>
        </w:tc>
        <w:tc>
          <w:tcPr>
            <w:tcW w:w="7778" w:type="dxa"/>
            <w:tcBorders>
              <w:top w:val="single" w:sz="12" w:space="0" w:color="auto"/>
              <w:right w:val="single" w:sz="12" w:space="0" w:color="auto"/>
            </w:tcBorders>
            <w:vAlign w:val="center"/>
          </w:tcPr>
          <w:p w:rsidR="00EB672B" w:rsidRPr="008F1FBB" w:rsidRDefault="00EB672B" w:rsidP="008F1FBB">
            <w:pPr>
              <w:tabs>
                <w:tab w:val="left" w:pos="540"/>
              </w:tabs>
              <w:spacing w:line="276" w:lineRule="auto"/>
              <w:ind w:firstLineChars="200" w:firstLine="420"/>
              <w:jc w:val="center"/>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业绩要求</w:t>
            </w:r>
          </w:p>
        </w:tc>
      </w:tr>
      <w:tr w:rsidR="00EB672B" w:rsidRPr="008F1FBB" w:rsidTr="00A27128">
        <w:trPr>
          <w:trHeight w:val="454"/>
          <w:jc w:val="center"/>
        </w:trPr>
        <w:tc>
          <w:tcPr>
            <w:tcW w:w="1679" w:type="dxa"/>
            <w:tcBorders>
              <w:left w:val="single" w:sz="12" w:space="0" w:color="auto"/>
              <w:bottom w:val="single" w:sz="12"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SJ01～SJ04</w:t>
            </w:r>
          </w:p>
        </w:tc>
        <w:tc>
          <w:tcPr>
            <w:tcW w:w="7778" w:type="dxa"/>
            <w:tcBorders>
              <w:bottom w:val="single" w:sz="12" w:space="0" w:color="auto"/>
              <w:right w:val="single" w:sz="12"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2017年1月1日后（以相应的批复时间为准）累计完成过不少于250公里国内新改建（含新建、新改建、改扩建）一级及以上公路的设计业绩。</w:t>
            </w:r>
          </w:p>
        </w:tc>
      </w:tr>
    </w:tbl>
    <w:p w:rsidR="00EB672B" w:rsidRPr="008F1FBB" w:rsidRDefault="00EB672B" w:rsidP="00EB672B">
      <w:pPr>
        <w:tabs>
          <w:tab w:val="left" w:pos="540"/>
        </w:tabs>
        <w:spacing w:line="276" w:lineRule="auto"/>
        <w:rPr>
          <w:rFonts w:asciiTheme="minorEastAsia" w:hAnsiTheme="minorEastAsia" w:cs="Times New Roman"/>
          <w:kern w:val="0"/>
          <w:szCs w:val="21"/>
        </w:rPr>
      </w:pPr>
      <w:bookmarkStart w:id="7" w:name="_Toc103010251"/>
      <w:r w:rsidRPr="008F1FBB">
        <w:rPr>
          <w:rFonts w:asciiTheme="minorEastAsia" w:hAnsiTheme="minorEastAsia" w:cs="Times New Roman" w:hint="eastAsia"/>
          <w:kern w:val="0"/>
          <w:szCs w:val="21"/>
        </w:rPr>
        <w:t>注：①企业业绩均应为国内新改建（含新建、新改建、改扩建）一级及以上公路的业绩，养护工程业绩不予认定。</w:t>
      </w:r>
    </w:p>
    <w:p w:rsidR="00EB672B" w:rsidRPr="008F1FBB" w:rsidRDefault="00EB672B" w:rsidP="008F1FBB">
      <w:pPr>
        <w:tabs>
          <w:tab w:val="left" w:pos="540"/>
        </w:tabs>
        <w:spacing w:line="276" w:lineRule="auto"/>
        <w:ind w:firstLineChars="200" w:firstLine="420"/>
        <w:rPr>
          <w:rFonts w:asciiTheme="minorEastAsia" w:hAnsiTheme="minorEastAsia" w:cs="Times New Roman"/>
          <w:kern w:val="0"/>
          <w:szCs w:val="21"/>
        </w:rPr>
      </w:pPr>
      <w:r w:rsidRPr="008F1FBB">
        <w:rPr>
          <w:rFonts w:asciiTheme="minorEastAsia" w:hAnsiTheme="minorEastAsia" w:cs="Times New Roman" w:hint="eastAsia"/>
          <w:kern w:val="0"/>
          <w:szCs w:val="21"/>
        </w:rPr>
        <w:t>②公路设计业绩同一合同至少应同时含有路线、路基路面、桥梁工程设计内容，否则</w:t>
      </w:r>
      <w:proofErr w:type="gramStart"/>
      <w:r w:rsidRPr="008F1FBB">
        <w:rPr>
          <w:rFonts w:asciiTheme="minorEastAsia" w:hAnsiTheme="minorEastAsia" w:cs="Times New Roman" w:hint="eastAsia"/>
          <w:kern w:val="0"/>
          <w:szCs w:val="21"/>
        </w:rPr>
        <w:t>该业绩</w:t>
      </w:r>
      <w:proofErr w:type="gramEnd"/>
      <w:r w:rsidRPr="008F1FBB">
        <w:rPr>
          <w:rFonts w:asciiTheme="minorEastAsia" w:hAnsiTheme="minorEastAsia" w:cs="Times New Roman" w:hint="eastAsia"/>
          <w:kern w:val="0"/>
          <w:szCs w:val="21"/>
        </w:rPr>
        <w:t>不予认定。</w:t>
      </w:r>
    </w:p>
    <w:p w:rsidR="00EB672B" w:rsidRPr="008F1FBB" w:rsidRDefault="00EB672B" w:rsidP="008F1FBB">
      <w:pPr>
        <w:tabs>
          <w:tab w:val="left" w:pos="540"/>
        </w:tabs>
        <w:spacing w:line="276" w:lineRule="auto"/>
        <w:ind w:firstLineChars="200" w:firstLine="420"/>
        <w:rPr>
          <w:rFonts w:asciiTheme="minorEastAsia" w:hAnsiTheme="minorEastAsia" w:cs="Times New Roman"/>
          <w:kern w:val="0"/>
          <w:szCs w:val="21"/>
        </w:rPr>
      </w:pPr>
      <w:r w:rsidRPr="008F1FBB">
        <w:rPr>
          <w:rFonts w:asciiTheme="minorEastAsia" w:hAnsiTheme="minorEastAsia" w:cs="Times New Roman" w:hint="eastAsia"/>
          <w:kern w:val="0"/>
          <w:szCs w:val="21"/>
        </w:rPr>
        <w:t>③公路设计业绩同一项目包括初步设计和施工图设计的，当设计段落重复时按单一里程计算长度。</w:t>
      </w:r>
    </w:p>
    <w:p w:rsidR="00EB672B" w:rsidRPr="008F1FBB" w:rsidRDefault="00EB672B" w:rsidP="008F1FBB">
      <w:pPr>
        <w:tabs>
          <w:tab w:val="left" w:pos="540"/>
        </w:tabs>
        <w:spacing w:line="276" w:lineRule="auto"/>
        <w:ind w:firstLineChars="200" w:firstLine="420"/>
        <w:rPr>
          <w:rFonts w:asciiTheme="minorEastAsia" w:hAnsiTheme="minorEastAsia" w:cs="Times New Roman"/>
          <w:kern w:val="0"/>
          <w:szCs w:val="21"/>
        </w:rPr>
      </w:pPr>
      <w:r w:rsidRPr="008F1FBB">
        <w:rPr>
          <w:rFonts w:asciiTheme="minorEastAsia" w:hAnsiTheme="minorEastAsia" w:cs="Times New Roman" w:hint="eastAsia"/>
          <w:kern w:val="0"/>
          <w:szCs w:val="21"/>
        </w:rPr>
        <w:t>④公路设计业绩均应是已列入交通运输主管部门“公路建设市场信用信息管理系统”并公开的总包业绩。</w:t>
      </w:r>
    </w:p>
    <w:p w:rsidR="00EB672B" w:rsidRPr="008F1FBB" w:rsidRDefault="00EB672B" w:rsidP="00EB672B">
      <w:pPr>
        <w:spacing w:before="100" w:beforeAutospacing="1"/>
        <w:jc w:val="center"/>
        <w:outlineLvl w:val="2"/>
        <w:rPr>
          <w:rFonts w:asciiTheme="minorEastAsia" w:hAnsiTheme="minorEastAsia" w:cs="Times New Roman"/>
          <w:bCs/>
          <w:sz w:val="24"/>
          <w:szCs w:val="21"/>
        </w:rPr>
      </w:pPr>
      <w:r w:rsidRPr="008F1FBB">
        <w:rPr>
          <w:rFonts w:asciiTheme="minorEastAsia" w:hAnsiTheme="minorEastAsia" w:cs="Times New Roman" w:hint="eastAsia"/>
          <w:bCs/>
          <w:sz w:val="24"/>
          <w:szCs w:val="21"/>
        </w:rPr>
        <w:t>附录3资格审查条件（信誉最低要求）</w:t>
      </w:r>
      <w:bookmarkEnd w:id="7"/>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EB672B" w:rsidRPr="008F1FBB" w:rsidTr="00A27128">
        <w:trPr>
          <w:trHeight w:val="456"/>
          <w:jc w:val="center"/>
        </w:trPr>
        <w:tc>
          <w:tcPr>
            <w:tcW w:w="9498" w:type="dxa"/>
            <w:tcBorders>
              <w:top w:val="single" w:sz="12" w:space="0" w:color="auto"/>
              <w:left w:val="single" w:sz="12" w:space="0" w:color="auto"/>
              <w:right w:val="single" w:sz="12" w:space="0" w:color="auto"/>
            </w:tcBorders>
            <w:vAlign w:val="center"/>
          </w:tcPr>
          <w:p w:rsidR="00EB672B" w:rsidRPr="008F1FBB" w:rsidRDefault="00EB672B" w:rsidP="008F1FBB">
            <w:pPr>
              <w:tabs>
                <w:tab w:val="left" w:pos="540"/>
              </w:tabs>
              <w:spacing w:line="276" w:lineRule="auto"/>
              <w:ind w:firstLineChars="200" w:firstLine="420"/>
              <w:jc w:val="center"/>
              <w:rPr>
                <w:rFonts w:asciiTheme="minorEastAsia" w:hAnsiTheme="minorEastAsia" w:cs="Times New Roman"/>
                <w:szCs w:val="21"/>
              </w:rPr>
            </w:pPr>
            <w:r w:rsidRPr="008F1FBB">
              <w:rPr>
                <w:rFonts w:asciiTheme="minorEastAsia" w:hAnsiTheme="minorEastAsia" w:cs="Times New Roman" w:hint="eastAsia"/>
                <w:szCs w:val="21"/>
              </w:rPr>
              <w:t>信誉要求</w:t>
            </w:r>
          </w:p>
        </w:tc>
      </w:tr>
      <w:tr w:rsidR="00EB672B" w:rsidRPr="008F1FBB" w:rsidTr="00A27128">
        <w:trPr>
          <w:trHeight w:val="412"/>
          <w:jc w:val="center"/>
        </w:trPr>
        <w:tc>
          <w:tcPr>
            <w:tcW w:w="9498" w:type="dxa"/>
            <w:tcBorders>
              <w:left w:val="single" w:sz="12" w:space="0" w:color="auto"/>
              <w:bottom w:val="single" w:sz="12" w:space="0" w:color="auto"/>
              <w:right w:val="single" w:sz="12" w:space="0" w:color="auto"/>
            </w:tcBorders>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w:t>
            </w:r>
          </w:p>
        </w:tc>
      </w:tr>
    </w:tbl>
    <w:p w:rsidR="00EB672B" w:rsidRPr="008F1FBB" w:rsidRDefault="00EB672B" w:rsidP="00EB672B">
      <w:pPr>
        <w:spacing w:before="100" w:beforeAutospacing="1"/>
        <w:jc w:val="center"/>
        <w:outlineLvl w:val="2"/>
        <w:rPr>
          <w:rFonts w:asciiTheme="minorEastAsia" w:hAnsiTheme="minorEastAsia" w:cs="Times New Roman"/>
          <w:bCs/>
          <w:sz w:val="24"/>
          <w:szCs w:val="21"/>
        </w:rPr>
      </w:pPr>
      <w:bookmarkStart w:id="8" w:name="_Toc411418983"/>
      <w:bookmarkStart w:id="9" w:name="_Toc103010252"/>
      <w:r w:rsidRPr="008F1FBB">
        <w:rPr>
          <w:rFonts w:asciiTheme="minorEastAsia" w:hAnsiTheme="minorEastAsia" w:cs="Times New Roman" w:hint="eastAsia"/>
          <w:bCs/>
          <w:sz w:val="24"/>
          <w:szCs w:val="21"/>
        </w:rPr>
        <w:t>附录4 资格审查条件（项目负责人最低要求）</w:t>
      </w:r>
      <w:bookmarkEnd w:id="8"/>
      <w:bookmarkEnd w:id="9"/>
    </w:p>
    <w:tbl>
      <w:tblPr>
        <w:tblStyle w:val="aa"/>
        <w:tblW w:w="9466" w:type="dxa"/>
        <w:jc w:val="center"/>
        <w:tblLayout w:type="fixed"/>
        <w:tblLook w:val="04A0" w:firstRow="1" w:lastRow="0" w:firstColumn="1" w:lastColumn="0" w:noHBand="0" w:noVBand="1"/>
      </w:tblPr>
      <w:tblGrid>
        <w:gridCol w:w="1144"/>
        <w:gridCol w:w="1145"/>
        <w:gridCol w:w="7177"/>
      </w:tblGrid>
      <w:tr w:rsidR="00EB672B" w:rsidRPr="008F1FBB" w:rsidTr="00A27128">
        <w:trPr>
          <w:trHeight w:val="456"/>
          <w:jc w:val="center"/>
        </w:trPr>
        <w:tc>
          <w:tcPr>
            <w:tcW w:w="1144" w:type="dxa"/>
            <w:tcBorders>
              <w:top w:val="single" w:sz="12" w:space="0" w:color="auto"/>
              <w:left w:val="single" w:sz="12" w:space="0" w:color="auto"/>
              <w:right w:val="single" w:sz="4"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sz w:val="21"/>
                <w:szCs w:val="21"/>
              </w:rPr>
              <w:t>标段</w:t>
            </w:r>
          </w:p>
        </w:tc>
        <w:tc>
          <w:tcPr>
            <w:tcW w:w="1145" w:type="dxa"/>
            <w:tcBorders>
              <w:top w:val="single" w:sz="12" w:space="0" w:color="auto"/>
              <w:left w:val="single" w:sz="4"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数量</w:t>
            </w:r>
          </w:p>
        </w:tc>
        <w:tc>
          <w:tcPr>
            <w:tcW w:w="7177" w:type="dxa"/>
            <w:tcBorders>
              <w:top w:val="single" w:sz="12" w:space="0" w:color="auto"/>
              <w:right w:val="single" w:sz="12" w:space="0" w:color="auto"/>
            </w:tcBorders>
            <w:vAlign w:val="center"/>
          </w:tcPr>
          <w:p w:rsidR="00EB672B" w:rsidRPr="008F1FBB" w:rsidRDefault="00EB672B" w:rsidP="008F1FBB">
            <w:pPr>
              <w:tabs>
                <w:tab w:val="left" w:pos="540"/>
              </w:tabs>
              <w:spacing w:line="276" w:lineRule="auto"/>
              <w:ind w:firstLineChars="200" w:firstLine="420"/>
              <w:jc w:val="center"/>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资格要求</w:t>
            </w:r>
          </w:p>
        </w:tc>
      </w:tr>
      <w:tr w:rsidR="00EB672B" w:rsidRPr="008F1FBB" w:rsidTr="00A27128">
        <w:trPr>
          <w:trHeight w:val="547"/>
          <w:jc w:val="center"/>
        </w:trPr>
        <w:tc>
          <w:tcPr>
            <w:tcW w:w="1144" w:type="dxa"/>
            <w:tcBorders>
              <w:left w:val="single" w:sz="12" w:space="0" w:color="auto"/>
              <w:bottom w:val="single" w:sz="4" w:space="0" w:color="auto"/>
              <w:right w:val="single" w:sz="4"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SJ01</w:t>
            </w:r>
          </w:p>
        </w:tc>
        <w:tc>
          <w:tcPr>
            <w:tcW w:w="1145" w:type="dxa"/>
            <w:tcBorders>
              <w:left w:val="single" w:sz="4" w:space="0" w:color="auto"/>
              <w:bottom w:val="single" w:sz="6"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1</w:t>
            </w:r>
          </w:p>
        </w:tc>
        <w:tc>
          <w:tcPr>
            <w:tcW w:w="7177" w:type="dxa"/>
            <w:vMerge w:val="restart"/>
            <w:tcBorders>
              <w:right w:val="single" w:sz="12" w:space="0" w:color="auto"/>
            </w:tcBorders>
            <w:vAlign w:val="center"/>
          </w:tcPr>
          <w:p w:rsidR="00EB672B" w:rsidRPr="008F1FBB" w:rsidRDefault="00EB672B" w:rsidP="008F1FBB">
            <w:pPr>
              <w:widowControl/>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（1）投标人自有人员（联合体投标的，项目负责人必须为联合体牵头人自有人员）；</w:t>
            </w:r>
          </w:p>
          <w:p w:rsidR="00EB672B" w:rsidRPr="008F1FBB" w:rsidRDefault="00EB672B" w:rsidP="008F1FBB">
            <w:pPr>
              <w:widowControl/>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（2）具有相关专业高级技术职称；</w:t>
            </w:r>
          </w:p>
          <w:p w:rsidR="00EB672B" w:rsidRPr="008F1FBB" w:rsidRDefault="00EB672B" w:rsidP="008F1FBB">
            <w:pPr>
              <w:widowControl/>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（3）公路设计10年以上工作经验，近5年内担任过1项国内新改建（含新建、新改建、改扩建）一级及以上公路的初步设计阶段或施工图设计阶段的项目负责人。</w:t>
            </w:r>
          </w:p>
          <w:p w:rsidR="00EB672B" w:rsidRPr="008F1FBB" w:rsidRDefault="00EB672B" w:rsidP="008F1FBB">
            <w:pPr>
              <w:widowControl/>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注：1个合同的个人业绩计为1项个人业绩。</w:t>
            </w:r>
          </w:p>
        </w:tc>
      </w:tr>
      <w:tr w:rsidR="00EB672B" w:rsidRPr="008F1FBB" w:rsidTr="00A27128">
        <w:trPr>
          <w:trHeight w:val="548"/>
          <w:jc w:val="center"/>
        </w:trPr>
        <w:tc>
          <w:tcPr>
            <w:tcW w:w="1144" w:type="dxa"/>
            <w:tcBorders>
              <w:top w:val="single" w:sz="4" w:space="0" w:color="auto"/>
              <w:left w:val="single" w:sz="12" w:space="0" w:color="auto"/>
              <w:bottom w:val="single" w:sz="4" w:space="0" w:color="auto"/>
              <w:right w:val="single" w:sz="4"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SJ02</w:t>
            </w:r>
          </w:p>
        </w:tc>
        <w:tc>
          <w:tcPr>
            <w:tcW w:w="1145" w:type="dxa"/>
            <w:tcBorders>
              <w:top w:val="single" w:sz="6" w:space="0" w:color="auto"/>
              <w:left w:val="single" w:sz="4" w:space="0" w:color="auto"/>
              <w:bottom w:val="single" w:sz="4"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1</w:t>
            </w:r>
          </w:p>
        </w:tc>
        <w:tc>
          <w:tcPr>
            <w:tcW w:w="7177" w:type="dxa"/>
            <w:vMerge/>
            <w:tcBorders>
              <w:right w:val="single" w:sz="12" w:space="0" w:color="auto"/>
            </w:tcBorders>
            <w:vAlign w:val="center"/>
          </w:tcPr>
          <w:p w:rsidR="00EB672B" w:rsidRPr="008F1FBB" w:rsidRDefault="00EB672B" w:rsidP="00EB672B">
            <w:pPr>
              <w:widowControl/>
              <w:spacing w:line="276" w:lineRule="auto"/>
              <w:jc w:val="left"/>
              <w:rPr>
                <w:rFonts w:asciiTheme="minorEastAsia" w:eastAsiaTheme="minorEastAsia" w:hAnsiTheme="minorEastAsia"/>
                <w:sz w:val="21"/>
                <w:szCs w:val="21"/>
              </w:rPr>
            </w:pPr>
          </w:p>
        </w:tc>
      </w:tr>
      <w:tr w:rsidR="00EB672B" w:rsidRPr="008F1FBB" w:rsidTr="00A27128">
        <w:trPr>
          <w:trHeight w:val="548"/>
          <w:jc w:val="center"/>
        </w:trPr>
        <w:tc>
          <w:tcPr>
            <w:tcW w:w="1144" w:type="dxa"/>
            <w:tcBorders>
              <w:top w:val="single" w:sz="4" w:space="0" w:color="auto"/>
              <w:left w:val="single" w:sz="12" w:space="0" w:color="auto"/>
              <w:bottom w:val="single" w:sz="6" w:space="0" w:color="auto"/>
              <w:right w:val="single" w:sz="4"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SJ03</w:t>
            </w:r>
          </w:p>
        </w:tc>
        <w:tc>
          <w:tcPr>
            <w:tcW w:w="1145" w:type="dxa"/>
            <w:tcBorders>
              <w:top w:val="single" w:sz="4" w:space="0" w:color="auto"/>
              <w:left w:val="single" w:sz="4" w:space="0" w:color="auto"/>
              <w:bottom w:val="single" w:sz="6"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1</w:t>
            </w:r>
          </w:p>
        </w:tc>
        <w:tc>
          <w:tcPr>
            <w:tcW w:w="7177" w:type="dxa"/>
            <w:vMerge/>
            <w:tcBorders>
              <w:right w:val="single" w:sz="12" w:space="0" w:color="auto"/>
            </w:tcBorders>
            <w:vAlign w:val="center"/>
          </w:tcPr>
          <w:p w:rsidR="00EB672B" w:rsidRPr="008F1FBB" w:rsidRDefault="00EB672B" w:rsidP="00EB672B">
            <w:pPr>
              <w:widowControl/>
              <w:spacing w:line="276" w:lineRule="auto"/>
              <w:jc w:val="left"/>
              <w:rPr>
                <w:rFonts w:asciiTheme="minorEastAsia" w:eastAsiaTheme="minorEastAsia" w:hAnsiTheme="minorEastAsia"/>
                <w:sz w:val="21"/>
                <w:szCs w:val="21"/>
              </w:rPr>
            </w:pPr>
          </w:p>
        </w:tc>
      </w:tr>
      <w:tr w:rsidR="00EB672B" w:rsidRPr="008F1FBB" w:rsidTr="00A27128">
        <w:trPr>
          <w:trHeight w:val="548"/>
          <w:jc w:val="center"/>
        </w:trPr>
        <w:tc>
          <w:tcPr>
            <w:tcW w:w="1144" w:type="dxa"/>
            <w:tcBorders>
              <w:top w:val="single" w:sz="6" w:space="0" w:color="auto"/>
              <w:left w:val="single" w:sz="12" w:space="0" w:color="auto"/>
              <w:bottom w:val="single" w:sz="6" w:space="0" w:color="auto"/>
              <w:right w:val="single" w:sz="4"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SJ04</w:t>
            </w:r>
          </w:p>
        </w:tc>
        <w:tc>
          <w:tcPr>
            <w:tcW w:w="1145" w:type="dxa"/>
            <w:tcBorders>
              <w:top w:val="single" w:sz="6" w:space="0" w:color="auto"/>
              <w:left w:val="single" w:sz="4" w:space="0" w:color="auto"/>
              <w:bottom w:val="single" w:sz="6" w:space="0" w:color="auto"/>
            </w:tcBorders>
            <w:vAlign w:val="center"/>
          </w:tcPr>
          <w:p w:rsidR="00EB672B" w:rsidRPr="008F1FBB" w:rsidRDefault="00EB672B" w:rsidP="008F1FBB">
            <w:pPr>
              <w:tabs>
                <w:tab w:val="left" w:pos="540"/>
              </w:tabs>
              <w:spacing w:line="276" w:lineRule="auto"/>
              <w:ind w:firstLineChars="200" w:firstLine="420"/>
              <w:rPr>
                <w:rFonts w:asciiTheme="minorEastAsia" w:eastAsiaTheme="minorEastAsia" w:hAnsiTheme="minorEastAsia"/>
                <w:sz w:val="21"/>
                <w:szCs w:val="21"/>
              </w:rPr>
            </w:pPr>
            <w:r w:rsidRPr="008F1FBB">
              <w:rPr>
                <w:rFonts w:asciiTheme="minorEastAsia" w:eastAsiaTheme="minorEastAsia" w:hAnsiTheme="minorEastAsia" w:hint="eastAsia"/>
                <w:sz w:val="21"/>
                <w:szCs w:val="21"/>
              </w:rPr>
              <w:t>1</w:t>
            </w:r>
          </w:p>
        </w:tc>
        <w:tc>
          <w:tcPr>
            <w:tcW w:w="7177" w:type="dxa"/>
            <w:vMerge/>
            <w:tcBorders>
              <w:right w:val="single" w:sz="12" w:space="0" w:color="auto"/>
            </w:tcBorders>
            <w:vAlign w:val="center"/>
          </w:tcPr>
          <w:p w:rsidR="00EB672B" w:rsidRPr="008F1FBB" w:rsidRDefault="00EB672B" w:rsidP="00EB672B">
            <w:pPr>
              <w:widowControl/>
              <w:spacing w:line="276" w:lineRule="auto"/>
              <w:jc w:val="left"/>
              <w:rPr>
                <w:rFonts w:asciiTheme="minorEastAsia" w:eastAsiaTheme="minorEastAsia" w:hAnsiTheme="minorEastAsia"/>
                <w:sz w:val="21"/>
                <w:szCs w:val="21"/>
              </w:rPr>
            </w:pPr>
          </w:p>
        </w:tc>
      </w:tr>
    </w:tbl>
    <w:p w:rsidR="00EB672B" w:rsidRPr="008F1FBB" w:rsidRDefault="00EB672B" w:rsidP="0021561C">
      <w:pPr>
        <w:tabs>
          <w:tab w:val="left" w:pos="540"/>
        </w:tabs>
        <w:spacing w:line="276" w:lineRule="auto"/>
        <w:rPr>
          <w:rFonts w:asciiTheme="minorEastAsia" w:hAnsiTheme="minorEastAsia" w:cs="Times New Roman"/>
          <w:kern w:val="0"/>
          <w:szCs w:val="21"/>
        </w:rPr>
      </w:pPr>
      <w:r w:rsidRPr="008F1FBB">
        <w:rPr>
          <w:rFonts w:asciiTheme="minorEastAsia" w:hAnsiTheme="minorEastAsia" w:cs="Times New Roman" w:hint="eastAsia"/>
          <w:kern w:val="0"/>
          <w:szCs w:val="21"/>
        </w:rPr>
        <w:t>注：“投标人自有人员” 指社保缴费证明中缴费单位与投标人名称一致。如果投标人属事业法人单位，则应提供该人员是投标人单位职工的有效书面证明材料。</w:t>
      </w:r>
    </w:p>
    <w:p w:rsidR="00EB672B" w:rsidRPr="008F1FBB" w:rsidRDefault="00EB672B" w:rsidP="00EB672B">
      <w:pPr>
        <w:widowControl/>
        <w:jc w:val="left"/>
        <w:rPr>
          <w:rFonts w:asciiTheme="minorEastAsia" w:hAnsiTheme="minorEastAsia" w:cs="Times New Roman"/>
          <w:szCs w:val="21"/>
        </w:rPr>
      </w:pPr>
    </w:p>
    <w:p w:rsidR="00EB672B" w:rsidRPr="008F1FBB" w:rsidRDefault="00EB672B" w:rsidP="00EB672B">
      <w:pPr>
        <w:widowControl/>
        <w:jc w:val="left"/>
        <w:rPr>
          <w:rFonts w:asciiTheme="minorEastAsia" w:hAnsiTheme="minorEastAsia" w:cs="Times New Roman"/>
          <w:szCs w:val="21"/>
        </w:rPr>
      </w:pPr>
      <w:r w:rsidRPr="008F1FBB">
        <w:rPr>
          <w:rFonts w:asciiTheme="minorEastAsia" w:hAnsiTheme="minorEastAsia" w:cs="Times New Roman"/>
          <w:szCs w:val="21"/>
        </w:rPr>
        <w:br w:type="page"/>
      </w:r>
    </w:p>
    <w:p w:rsidR="00EB672B" w:rsidRPr="008F1FBB" w:rsidRDefault="00EB672B" w:rsidP="00EB672B">
      <w:pPr>
        <w:spacing w:before="100" w:beforeAutospacing="1"/>
        <w:jc w:val="center"/>
        <w:outlineLvl w:val="2"/>
        <w:rPr>
          <w:rFonts w:asciiTheme="minorEastAsia" w:hAnsiTheme="minorEastAsia" w:cs="Times New Roman"/>
          <w:bCs/>
          <w:sz w:val="24"/>
          <w:szCs w:val="21"/>
        </w:rPr>
      </w:pPr>
      <w:bookmarkStart w:id="10" w:name="_Toc103010253"/>
      <w:r w:rsidRPr="008F1FBB">
        <w:rPr>
          <w:rFonts w:asciiTheme="minorEastAsia" w:hAnsiTheme="minorEastAsia" w:cs="Times New Roman" w:hint="eastAsia"/>
          <w:bCs/>
          <w:sz w:val="24"/>
          <w:szCs w:val="21"/>
        </w:rPr>
        <w:lastRenderedPageBreak/>
        <w:t>附录5 资格审查条件（分项负责人最低要求）</w:t>
      </w:r>
      <w:bookmarkEnd w:id="10"/>
    </w:p>
    <w:tbl>
      <w:tblPr>
        <w:tblW w:w="95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11"/>
        <w:gridCol w:w="851"/>
        <w:gridCol w:w="6461"/>
      </w:tblGrid>
      <w:tr w:rsidR="00EB672B" w:rsidRPr="008F1FBB" w:rsidTr="00E61305">
        <w:trPr>
          <w:trHeight w:val="567"/>
          <w:jc w:val="center"/>
        </w:trPr>
        <w:tc>
          <w:tcPr>
            <w:tcW w:w="2211" w:type="dxa"/>
            <w:vAlign w:val="center"/>
          </w:tcPr>
          <w:p w:rsidR="00EB672B" w:rsidRPr="008F1FBB" w:rsidRDefault="00EB672B" w:rsidP="00EB672B">
            <w:pPr>
              <w:tabs>
                <w:tab w:val="left" w:pos="540"/>
              </w:tabs>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人员</w:t>
            </w:r>
          </w:p>
        </w:tc>
        <w:tc>
          <w:tcPr>
            <w:tcW w:w="851" w:type="dxa"/>
            <w:vAlign w:val="center"/>
          </w:tcPr>
          <w:p w:rsidR="00EB672B" w:rsidRPr="008F1FBB" w:rsidRDefault="00EB672B" w:rsidP="00EB672B">
            <w:pPr>
              <w:tabs>
                <w:tab w:val="left" w:pos="540"/>
              </w:tabs>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数量</w:t>
            </w:r>
          </w:p>
        </w:tc>
        <w:tc>
          <w:tcPr>
            <w:tcW w:w="6461" w:type="dxa"/>
            <w:vAlign w:val="center"/>
          </w:tcPr>
          <w:p w:rsidR="00EB672B" w:rsidRPr="008F1FBB" w:rsidRDefault="00EB672B" w:rsidP="008F1FBB">
            <w:pPr>
              <w:tabs>
                <w:tab w:val="left" w:pos="540"/>
              </w:tabs>
              <w:spacing w:line="276" w:lineRule="auto"/>
              <w:ind w:firstLineChars="200" w:firstLine="420"/>
              <w:jc w:val="center"/>
              <w:rPr>
                <w:rFonts w:asciiTheme="minorEastAsia" w:hAnsiTheme="minorEastAsia" w:cs="Times New Roman"/>
                <w:szCs w:val="21"/>
              </w:rPr>
            </w:pPr>
            <w:r w:rsidRPr="008F1FBB">
              <w:rPr>
                <w:rFonts w:asciiTheme="minorEastAsia" w:hAnsiTheme="minorEastAsia" w:cs="Times New Roman" w:hint="eastAsia"/>
                <w:szCs w:val="21"/>
              </w:rPr>
              <w:t>资格要求</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工程地质勘察</w:t>
            </w:r>
          </w:p>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高级工程师或具有注册土木工程师（岩土）证书，公路地质勘察经验5年，近5年内从事过1项一级及以上公路工程地质勘察工作。</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工程造价</w:t>
            </w:r>
          </w:p>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高级工程师，公路工程造价经验5年，持有交通运输部颁发的甲级《公路工程造价人员资格证书》或住房和城乡建设部颁发的《一级造价工程师注册证书》，近5年内从事过1项一级及以上公路造价工作。</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路线分项负责人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高级工程师，公路路线设计经验5年，近5年内从事过1项一级及以上公路路线设计工作。</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路基分项负责人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高级工程师，公路路基设计经验5年，近5年内从事过1项一级及以上公路路基设计工作。</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路面分项负责人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高级工程师，公路路面设计经验5年，近5年内从事过1项一级及以上公路路面设计工作。</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桥梁分项负责人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高级工程师，公路桥梁设计经验5年，近5年内从事过1项一级及以上公路桥梁设计工作。</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隧道分项负责人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高级工程师，公路隧道设计经验5年，近5年内从事过1项一级及以上公路隧道设计工作。</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机电分项负责人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高级工程师，公路机电工程设计经验5年，近5年内从事过1项一级及以上公路机电工程设计工作。</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交通安全设施</w:t>
            </w:r>
          </w:p>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高级工程师，公路安全设施设计经验5年，近5年内从事过1项一级及以上公路安全设施设计工作。</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房建工程</w:t>
            </w:r>
          </w:p>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分项负责人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1</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高级工程师，房建工程设计经验5年。</w:t>
            </w:r>
          </w:p>
        </w:tc>
      </w:tr>
      <w:tr w:rsidR="00EB672B" w:rsidRPr="008F1FBB" w:rsidTr="00E61305">
        <w:trPr>
          <w:trHeight w:val="567"/>
          <w:jc w:val="center"/>
        </w:trPr>
        <w:tc>
          <w:tcPr>
            <w:tcW w:w="221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后续服务负责人</w:t>
            </w:r>
          </w:p>
        </w:tc>
        <w:tc>
          <w:tcPr>
            <w:tcW w:w="85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2</w:t>
            </w:r>
          </w:p>
        </w:tc>
        <w:tc>
          <w:tcPr>
            <w:tcW w:w="6461" w:type="dxa"/>
            <w:vAlign w:val="center"/>
          </w:tcPr>
          <w:p w:rsidR="00EB672B" w:rsidRPr="008F1FBB" w:rsidRDefault="00EB672B" w:rsidP="008F1FBB">
            <w:pPr>
              <w:tabs>
                <w:tab w:val="left" w:pos="540"/>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必须由本标段的项目负责人或分项负责人担任。</w:t>
            </w:r>
          </w:p>
        </w:tc>
      </w:tr>
    </w:tbl>
    <w:p w:rsidR="00D57E3A" w:rsidRPr="008F1FBB" w:rsidRDefault="00EB672B" w:rsidP="00EB672B">
      <w:pPr>
        <w:tabs>
          <w:tab w:val="left" w:pos="540"/>
        </w:tabs>
        <w:spacing w:line="276" w:lineRule="auto"/>
        <w:rPr>
          <w:rFonts w:asciiTheme="minorEastAsia" w:hAnsiTheme="minorEastAsia" w:cs="Times New Roman"/>
          <w:kern w:val="0"/>
          <w:szCs w:val="21"/>
        </w:rPr>
      </w:pPr>
      <w:r w:rsidRPr="008F1FBB">
        <w:rPr>
          <w:rFonts w:asciiTheme="minorEastAsia" w:hAnsiTheme="minorEastAsia" w:cs="Times New Roman"/>
          <w:kern w:val="0"/>
          <w:szCs w:val="21"/>
        </w:rPr>
        <w:t>注</w:t>
      </w:r>
      <w:r w:rsidRPr="008F1FBB">
        <w:rPr>
          <w:rFonts w:asciiTheme="minorEastAsia" w:hAnsiTheme="minorEastAsia" w:cs="Times New Roman" w:hint="eastAsia"/>
          <w:kern w:val="0"/>
          <w:szCs w:val="21"/>
        </w:rPr>
        <w:t>：</w:t>
      </w:r>
      <w:r w:rsidRPr="008F1FBB">
        <w:rPr>
          <w:rFonts w:asciiTheme="minorEastAsia" w:hAnsiTheme="minorEastAsia" w:cs="Times New Roman"/>
          <w:kern w:val="0"/>
          <w:szCs w:val="21"/>
        </w:rPr>
        <w:t>上表中数量为每标段要求人员数量</w:t>
      </w:r>
      <w:r w:rsidRPr="008F1FBB">
        <w:rPr>
          <w:rFonts w:asciiTheme="minorEastAsia" w:hAnsiTheme="minorEastAsia" w:cs="Times New Roman" w:hint="eastAsia"/>
          <w:kern w:val="0"/>
          <w:szCs w:val="21"/>
        </w:rPr>
        <w:t>。</w:t>
      </w:r>
    </w:p>
    <w:p w:rsidR="00EB672B" w:rsidRPr="008F1FBB" w:rsidRDefault="00EB672B">
      <w:pPr>
        <w:widowControl/>
        <w:jc w:val="left"/>
        <w:rPr>
          <w:rFonts w:asciiTheme="minorEastAsia" w:hAnsiTheme="minorEastAsia"/>
          <w:szCs w:val="21"/>
        </w:rPr>
      </w:pPr>
      <w:r w:rsidRPr="008F1FBB">
        <w:rPr>
          <w:rFonts w:asciiTheme="minorEastAsia" w:hAnsiTheme="minorEastAsia"/>
          <w:szCs w:val="21"/>
        </w:rPr>
        <w:br w:type="page"/>
      </w:r>
    </w:p>
    <w:p w:rsidR="008715DB" w:rsidRPr="008F1FBB" w:rsidRDefault="00D57E3A" w:rsidP="00EB672B">
      <w:pPr>
        <w:tabs>
          <w:tab w:val="center" w:pos="4819"/>
        </w:tabs>
        <w:rPr>
          <w:rFonts w:asciiTheme="minorEastAsia" w:hAnsiTheme="minorEastAsia"/>
          <w:szCs w:val="21"/>
        </w:rPr>
      </w:pPr>
      <w:r w:rsidRPr="008F1FBB">
        <w:rPr>
          <w:rFonts w:asciiTheme="minorEastAsia" w:hAnsiTheme="minorEastAsia" w:hint="eastAsia"/>
          <w:sz w:val="24"/>
          <w:szCs w:val="21"/>
        </w:rPr>
        <w:lastRenderedPageBreak/>
        <w:t>三、评标办法</w:t>
      </w:r>
    </w:p>
    <w:p w:rsidR="00316C16" w:rsidRPr="008F1FBB" w:rsidRDefault="00316C16" w:rsidP="00316C16">
      <w:pPr>
        <w:widowControl/>
        <w:jc w:val="center"/>
        <w:rPr>
          <w:rFonts w:asciiTheme="minorEastAsia" w:hAnsiTheme="minorEastAsia"/>
          <w:sz w:val="24"/>
          <w:szCs w:val="21"/>
        </w:rPr>
      </w:pPr>
      <w:bookmarkStart w:id="11" w:name="_Toc505091277"/>
      <w:bookmarkStart w:id="12" w:name="_Toc520285006"/>
      <w:bookmarkStart w:id="13" w:name="_Toc80536764"/>
      <w:r w:rsidRPr="008F1FBB">
        <w:rPr>
          <w:rFonts w:asciiTheme="minorEastAsia" w:hAnsiTheme="minorEastAsia" w:hint="eastAsia"/>
          <w:sz w:val="24"/>
          <w:szCs w:val="21"/>
        </w:rPr>
        <w:t>评标办法（</w:t>
      </w:r>
      <w:r w:rsidR="00EB672B" w:rsidRPr="008F1FBB">
        <w:rPr>
          <w:rFonts w:asciiTheme="minorEastAsia" w:hAnsiTheme="minorEastAsia" w:hint="eastAsia"/>
          <w:sz w:val="24"/>
          <w:szCs w:val="21"/>
        </w:rPr>
        <w:t>综合评估法</w:t>
      </w:r>
      <w:r w:rsidRPr="008F1FBB">
        <w:rPr>
          <w:rFonts w:asciiTheme="minorEastAsia" w:hAnsiTheme="minorEastAsia" w:hint="eastAsia"/>
          <w:sz w:val="24"/>
          <w:szCs w:val="21"/>
        </w:rPr>
        <w:t>）</w:t>
      </w:r>
    </w:p>
    <w:p w:rsidR="00316C16" w:rsidRPr="008F1FBB" w:rsidRDefault="00316C16" w:rsidP="00316C16">
      <w:pPr>
        <w:jc w:val="left"/>
        <w:outlineLvl w:val="2"/>
        <w:rPr>
          <w:rFonts w:asciiTheme="minorEastAsia" w:hAnsiTheme="minorEastAsia" w:cs="Times New Roman"/>
          <w:kern w:val="0"/>
          <w:szCs w:val="21"/>
        </w:rPr>
      </w:pPr>
      <w:r w:rsidRPr="008F1FBB">
        <w:rPr>
          <w:rFonts w:asciiTheme="minorEastAsia" w:hAnsiTheme="minorEastAsia" w:cs="黑体" w:hint="eastAsia"/>
          <w:kern w:val="0"/>
          <w:szCs w:val="21"/>
        </w:rPr>
        <w:t>评标办法前附表</w:t>
      </w:r>
      <w:bookmarkEnd w:id="11"/>
      <w:bookmarkEnd w:id="12"/>
      <w:bookmarkEnd w:id="13"/>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540"/>
        <w:gridCol w:w="7045"/>
      </w:tblGrid>
      <w:tr w:rsidR="00EB672B" w:rsidRPr="008F1FBB" w:rsidTr="00A27128">
        <w:trPr>
          <w:trHeight w:val="447"/>
          <w:tblHeader/>
          <w:jc w:val="center"/>
        </w:trPr>
        <w:tc>
          <w:tcPr>
            <w:tcW w:w="2517" w:type="dxa"/>
            <w:gridSpan w:val="2"/>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条款号</w:t>
            </w:r>
          </w:p>
        </w:tc>
        <w:tc>
          <w:tcPr>
            <w:tcW w:w="7045"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szCs w:val="21"/>
              </w:rPr>
              <w:t>评审因素与评审标准</w:t>
            </w:r>
          </w:p>
        </w:tc>
      </w:tr>
      <w:tr w:rsidR="00EB672B" w:rsidRPr="008F1FBB" w:rsidTr="00A27128">
        <w:trPr>
          <w:jc w:val="center"/>
        </w:trPr>
        <w:tc>
          <w:tcPr>
            <w:tcW w:w="977"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1</w:t>
            </w:r>
          </w:p>
        </w:tc>
        <w:tc>
          <w:tcPr>
            <w:tcW w:w="1540" w:type="dxa"/>
            <w:shd w:val="clear" w:color="auto" w:fill="auto"/>
            <w:vAlign w:val="center"/>
          </w:tcPr>
          <w:p w:rsidR="00EB672B" w:rsidRPr="008F1FBB" w:rsidRDefault="00EB672B" w:rsidP="00EB672B">
            <w:pPr>
              <w:tabs>
                <w:tab w:val="left" w:pos="735"/>
              </w:tabs>
              <w:spacing w:line="276" w:lineRule="auto"/>
              <w:jc w:val="center"/>
              <w:rPr>
                <w:rFonts w:asciiTheme="minorEastAsia" w:hAnsiTheme="minorEastAsia" w:cs="Times New Roman"/>
                <w:szCs w:val="21"/>
              </w:rPr>
            </w:pPr>
            <w:r w:rsidRPr="008F1FBB">
              <w:rPr>
                <w:rFonts w:asciiTheme="minorEastAsia" w:hAnsiTheme="minorEastAsia" w:cs="Times New Roman"/>
                <w:szCs w:val="21"/>
              </w:rPr>
              <w:t>评标方法</w:t>
            </w:r>
          </w:p>
        </w:tc>
        <w:tc>
          <w:tcPr>
            <w:tcW w:w="7045" w:type="dxa"/>
            <w:shd w:val="clear" w:color="auto" w:fill="auto"/>
          </w:tcPr>
          <w:p w:rsidR="00EB672B" w:rsidRPr="008F1FBB" w:rsidRDefault="00EB672B" w:rsidP="008F1FBB">
            <w:pPr>
              <w:spacing w:line="276" w:lineRule="auto"/>
              <w:ind w:firstLineChars="150" w:firstLine="315"/>
              <w:rPr>
                <w:rFonts w:asciiTheme="minorEastAsia" w:hAnsiTheme="minorEastAsia" w:cs="Times New Roman"/>
                <w:szCs w:val="21"/>
              </w:rPr>
            </w:pPr>
            <w:r w:rsidRPr="008F1FBB">
              <w:rPr>
                <w:rFonts w:asciiTheme="minorEastAsia" w:hAnsiTheme="minorEastAsia" w:cs="Times New Roman" w:hint="eastAsia"/>
                <w:color w:val="000000"/>
                <w:szCs w:val="21"/>
              </w:rPr>
              <w:t>综合评分相等时，评标委员会依次按照</w:t>
            </w:r>
            <w:r w:rsidRPr="008F1FBB">
              <w:rPr>
                <w:rFonts w:asciiTheme="minorEastAsia" w:hAnsiTheme="minorEastAsia" w:cs="Times New Roman" w:hint="eastAsia"/>
                <w:szCs w:val="21"/>
              </w:rPr>
              <w:t>以下优先顺序推荐中标候选人：</w:t>
            </w:r>
          </w:p>
          <w:p w:rsidR="00EB672B" w:rsidRPr="008F1FBB" w:rsidRDefault="00EB672B" w:rsidP="008F1FBB">
            <w:pPr>
              <w:spacing w:line="276" w:lineRule="auto"/>
              <w:ind w:left="54" w:right="113" w:firstLineChars="100" w:firstLine="210"/>
              <w:rPr>
                <w:rFonts w:asciiTheme="minorEastAsia" w:hAnsiTheme="minorEastAsia" w:cs="Times New Roman"/>
                <w:szCs w:val="21"/>
              </w:rPr>
            </w:pPr>
            <w:r w:rsidRPr="008F1FBB">
              <w:rPr>
                <w:rFonts w:asciiTheme="minorEastAsia" w:hAnsiTheme="minorEastAsia" w:cs="Times New Roman" w:hint="eastAsia"/>
                <w:szCs w:val="21"/>
              </w:rPr>
              <w:t>（1）评标价低的投标人优先；</w:t>
            </w:r>
          </w:p>
          <w:p w:rsidR="00EB672B" w:rsidRPr="008F1FBB" w:rsidRDefault="00EB672B" w:rsidP="008F1FBB">
            <w:pPr>
              <w:spacing w:line="276" w:lineRule="auto"/>
              <w:ind w:left="54" w:right="113" w:firstLineChars="100" w:firstLine="210"/>
              <w:rPr>
                <w:rFonts w:asciiTheme="minorEastAsia" w:hAnsiTheme="minorEastAsia" w:cs="Times New Roman"/>
                <w:szCs w:val="21"/>
              </w:rPr>
            </w:pPr>
            <w:r w:rsidRPr="008F1FBB">
              <w:rPr>
                <w:rFonts w:asciiTheme="minorEastAsia" w:hAnsiTheme="minorEastAsia" w:cs="Times New Roman" w:hint="eastAsia"/>
                <w:szCs w:val="21"/>
              </w:rPr>
              <w:t>（2）2021年吉林省公路设计企业省级信用评价结果中投标人的企业信用等级较高的投标人优先（联合体投标的，以联合体牵头人的信用评价为准）；</w:t>
            </w:r>
          </w:p>
          <w:p w:rsidR="00EB672B" w:rsidRPr="008F1FBB" w:rsidRDefault="00EB672B" w:rsidP="008F1FBB">
            <w:pPr>
              <w:spacing w:line="276" w:lineRule="auto"/>
              <w:ind w:left="54" w:right="113" w:firstLineChars="100" w:firstLine="210"/>
              <w:rPr>
                <w:rFonts w:asciiTheme="minorEastAsia" w:hAnsiTheme="minorEastAsia" w:cs="Times New Roman"/>
                <w:szCs w:val="21"/>
              </w:rPr>
            </w:pPr>
            <w:r w:rsidRPr="008F1FBB">
              <w:rPr>
                <w:rFonts w:asciiTheme="minorEastAsia" w:hAnsiTheme="minorEastAsia" w:cs="Times New Roman" w:hint="eastAsia"/>
                <w:szCs w:val="21"/>
              </w:rPr>
              <w:t>（3）商务和技术得分较高的投标人优先；</w:t>
            </w:r>
          </w:p>
          <w:p w:rsidR="00EB672B" w:rsidRPr="008F1FBB" w:rsidRDefault="00EB672B" w:rsidP="008F1FBB">
            <w:pPr>
              <w:spacing w:line="276" w:lineRule="auto"/>
              <w:ind w:left="54" w:right="113" w:firstLineChars="100" w:firstLine="210"/>
              <w:rPr>
                <w:rFonts w:asciiTheme="minorEastAsia" w:hAnsiTheme="minorEastAsia" w:cs="Times New Roman"/>
                <w:szCs w:val="21"/>
              </w:rPr>
            </w:pPr>
            <w:r w:rsidRPr="008F1FBB">
              <w:rPr>
                <w:rFonts w:asciiTheme="minorEastAsia" w:hAnsiTheme="minorEastAsia" w:cs="Times New Roman" w:hint="eastAsia"/>
                <w:szCs w:val="21"/>
              </w:rPr>
              <w:t>（4）若以上各项比较因素都相等，则通过评标委员会投票表决，推荐票数多的投标人优先。</w:t>
            </w:r>
          </w:p>
          <w:p w:rsidR="00EB672B" w:rsidRPr="008F1FBB" w:rsidRDefault="00EB672B" w:rsidP="008F1FBB">
            <w:pPr>
              <w:tabs>
                <w:tab w:val="left" w:pos="540"/>
              </w:tabs>
              <w:spacing w:line="276" w:lineRule="auto"/>
              <w:ind w:left="-14" w:firstLineChars="206" w:firstLine="433"/>
              <w:rPr>
                <w:rFonts w:asciiTheme="minorEastAsia" w:hAnsiTheme="minorEastAsia" w:cs="Times New Roman"/>
                <w:szCs w:val="21"/>
              </w:rPr>
            </w:pPr>
            <w:r w:rsidRPr="008F1FBB">
              <w:rPr>
                <w:rFonts w:asciiTheme="minorEastAsia" w:hAnsiTheme="minorEastAsia" w:cs="Times New Roman" w:hint="eastAsia"/>
                <w:szCs w:val="21"/>
              </w:rPr>
              <w:t>每个投标人允许中2个标，拟投2个及以上标段的投标人，必须是配置2套人员组织机构。开标、评标顺序为勘察设计SJ01、SJ02、SJ03、SJ04标段。在前两个标段被推荐为第一中标候选人的投标人，在后续其它标段不再被推荐为中标候选人。</w:t>
            </w:r>
          </w:p>
        </w:tc>
      </w:tr>
      <w:tr w:rsidR="00EB672B" w:rsidRPr="008F1FBB" w:rsidTr="00A27128">
        <w:trPr>
          <w:jc w:val="center"/>
        </w:trPr>
        <w:tc>
          <w:tcPr>
            <w:tcW w:w="977"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2.1.1</w:t>
            </w:r>
          </w:p>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2.1.3</w:t>
            </w:r>
          </w:p>
        </w:tc>
        <w:tc>
          <w:tcPr>
            <w:tcW w:w="1540" w:type="dxa"/>
            <w:shd w:val="clear" w:color="auto" w:fill="auto"/>
            <w:vAlign w:val="center"/>
          </w:tcPr>
          <w:p w:rsidR="00EB672B" w:rsidRPr="008F1FBB" w:rsidRDefault="00EB672B" w:rsidP="00EB672B">
            <w:pPr>
              <w:tabs>
                <w:tab w:val="left" w:pos="735"/>
              </w:tabs>
              <w:spacing w:line="276" w:lineRule="auto"/>
              <w:jc w:val="center"/>
              <w:rPr>
                <w:rFonts w:asciiTheme="minorEastAsia" w:hAnsiTheme="minorEastAsia" w:cs="Times New Roman"/>
                <w:szCs w:val="21"/>
              </w:rPr>
            </w:pPr>
            <w:r w:rsidRPr="008F1FBB">
              <w:rPr>
                <w:rFonts w:asciiTheme="minorEastAsia" w:hAnsiTheme="minorEastAsia" w:cs="Times New Roman"/>
                <w:szCs w:val="21"/>
              </w:rPr>
              <w:t>形式评审与响应性评审标准</w:t>
            </w:r>
          </w:p>
        </w:tc>
        <w:tc>
          <w:tcPr>
            <w:tcW w:w="7045" w:type="dxa"/>
            <w:shd w:val="clear" w:color="auto" w:fill="auto"/>
          </w:tcPr>
          <w:p w:rsidR="00EB672B" w:rsidRPr="008F1FBB" w:rsidRDefault="00EB672B" w:rsidP="00EB672B">
            <w:pPr>
              <w:tabs>
                <w:tab w:val="left" w:pos="735"/>
              </w:tabs>
              <w:spacing w:line="276" w:lineRule="auto"/>
              <w:rPr>
                <w:rFonts w:asciiTheme="minorEastAsia" w:hAnsiTheme="minorEastAsia" w:cs="Times New Roman"/>
                <w:kern w:val="0"/>
                <w:szCs w:val="21"/>
              </w:rPr>
            </w:pPr>
            <w:r w:rsidRPr="008F1FBB">
              <w:rPr>
                <w:rFonts w:asciiTheme="minorEastAsia" w:hAnsiTheme="minorEastAsia" w:cs="Times New Roman"/>
                <w:bCs/>
                <w:kern w:val="0"/>
                <w:szCs w:val="21"/>
              </w:rPr>
              <w:t>第一个信封（商务及技术文件）评审标准：</w:t>
            </w:r>
          </w:p>
          <w:p w:rsidR="00EB672B" w:rsidRPr="008F1FBB" w:rsidRDefault="00EB672B" w:rsidP="008F1FBB">
            <w:pPr>
              <w:tabs>
                <w:tab w:val="left" w:pos="735"/>
                <w:tab w:val="left" w:pos="946"/>
              </w:tabs>
              <w:spacing w:line="276" w:lineRule="auto"/>
              <w:ind w:firstLineChars="200" w:firstLine="420"/>
              <w:rPr>
                <w:rFonts w:asciiTheme="minorEastAsia" w:hAnsiTheme="minorEastAsia" w:cs="Times New Roman"/>
                <w:kern w:val="0"/>
                <w:szCs w:val="21"/>
              </w:rPr>
            </w:pPr>
            <w:r w:rsidRPr="008F1FBB">
              <w:rPr>
                <w:rFonts w:asciiTheme="minorEastAsia" w:hAnsiTheme="minorEastAsia" w:cs="Times New Roman" w:hint="eastAsia"/>
                <w:kern w:val="0"/>
                <w:szCs w:val="21"/>
              </w:rPr>
              <w:t>（1）</w:t>
            </w:r>
            <w:r w:rsidRPr="008F1FBB">
              <w:rPr>
                <w:rFonts w:asciiTheme="minorEastAsia" w:hAnsiTheme="minorEastAsia" w:cs="Times New Roman"/>
                <w:kern w:val="0"/>
                <w:szCs w:val="21"/>
              </w:rPr>
              <w:t>投标文件按照招标文件规定的格式</w:t>
            </w:r>
            <w:r w:rsidRPr="008F1FBB">
              <w:rPr>
                <w:rFonts w:asciiTheme="minorEastAsia" w:hAnsiTheme="minorEastAsia" w:cs="Times New Roman" w:hint="eastAsia"/>
                <w:kern w:val="0"/>
                <w:szCs w:val="21"/>
              </w:rPr>
              <w:t>、</w:t>
            </w:r>
            <w:r w:rsidRPr="008F1FBB">
              <w:rPr>
                <w:rFonts w:asciiTheme="minorEastAsia" w:hAnsiTheme="minorEastAsia" w:cs="Times New Roman"/>
                <w:kern w:val="0"/>
                <w:szCs w:val="21"/>
              </w:rPr>
              <w:t>内容填写，字迹清晰</w:t>
            </w:r>
            <w:r w:rsidRPr="008F1FBB">
              <w:rPr>
                <w:rFonts w:asciiTheme="minorEastAsia" w:hAnsiTheme="minorEastAsia" w:cs="Times New Roman" w:hint="eastAsia"/>
                <w:kern w:val="0"/>
                <w:szCs w:val="21"/>
              </w:rPr>
              <w:t>可</w:t>
            </w:r>
            <w:r w:rsidRPr="008F1FBB">
              <w:rPr>
                <w:rFonts w:asciiTheme="minorEastAsia" w:hAnsiTheme="minorEastAsia" w:cs="Times New Roman"/>
                <w:kern w:val="0"/>
                <w:szCs w:val="21"/>
              </w:rPr>
              <w:t>辨：</w:t>
            </w:r>
          </w:p>
          <w:p w:rsidR="00EB672B" w:rsidRPr="008F1FBB" w:rsidRDefault="00EB672B" w:rsidP="008F1FBB">
            <w:pPr>
              <w:tabs>
                <w:tab w:val="left" w:pos="566"/>
                <w:tab w:val="left" w:pos="735"/>
              </w:tabs>
              <w:spacing w:line="276" w:lineRule="auto"/>
              <w:ind w:firstLineChars="200" w:firstLine="420"/>
              <w:jc w:val="left"/>
              <w:rPr>
                <w:rFonts w:asciiTheme="minorEastAsia" w:hAnsiTheme="minorEastAsia" w:cs="Times New Roman"/>
                <w:kern w:val="0"/>
                <w:szCs w:val="21"/>
              </w:rPr>
            </w:pPr>
            <w:r w:rsidRPr="008F1FBB">
              <w:rPr>
                <w:rFonts w:asciiTheme="minorEastAsia" w:hAnsiTheme="minorEastAsia" w:cs="Times New Roman" w:hint="eastAsia"/>
                <w:kern w:val="0"/>
                <w:szCs w:val="21"/>
              </w:rPr>
              <w:t>a.</w:t>
            </w:r>
            <w:proofErr w:type="gramStart"/>
            <w:r w:rsidRPr="008F1FBB">
              <w:rPr>
                <w:rFonts w:asciiTheme="minorEastAsia" w:hAnsiTheme="minorEastAsia" w:cs="Times New Roman"/>
                <w:kern w:val="0"/>
                <w:szCs w:val="21"/>
              </w:rPr>
              <w:t>投标函按招标文件</w:t>
            </w:r>
            <w:proofErr w:type="gramEnd"/>
            <w:r w:rsidRPr="008F1FBB">
              <w:rPr>
                <w:rFonts w:asciiTheme="minorEastAsia" w:hAnsiTheme="minorEastAsia" w:cs="Times New Roman"/>
                <w:kern w:val="0"/>
                <w:szCs w:val="21"/>
              </w:rPr>
              <w:t>规定填报了项目名称、标段号、</w:t>
            </w:r>
            <w:proofErr w:type="gramStart"/>
            <w:r w:rsidRPr="008F1FBB">
              <w:rPr>
                <w:rFonts w:asciiTheme="minorEastAsia" w:hAnsiTheme="minorEastAsia" w:cs="Times New Roman"/>
                <w:kern w:val="0"/>
                <w:szCs w:val="21"/>
              </w:rPr>
              <w:t>补遗书</w:t>
            </w:r>
            <w:proofErr w:type="gramEnd"/>
            <w:r w:rsidRPr="008F1FBB">
              <w:rPr>
                <w:rFonts w:asciiTheme="minorEastAsia" w:hAnsiTheme="minorEastAsia" w:cs="Times New Roman"/>
                <w:kern w:val="0"/>
                <w:szCs w:val="21"/>
              </w:rPr>
              <w:t>编号（如有)、勘察设计服务期限、工程质量要求及安全目标；</w:t>
            </w:r>
          </w:p>
          <w:p w:rsidR="00EB672B" w:rsidRPr="008F1FBB" w:rsidRDefault="00EB672B" w:rsidP="008F1FBB">
            <w:pPr>
              <w:tabs>
                <w:tab w:val="left" w:pos="168"/>
                <w:tab w:val="left" w:pos="735"/>
              </w:tabs>
              <w:spacing w:line="276" w:lineRule="auto"/>
              <w:ind w:firstLineChars="200" w:firstLine="420"/>
              <w:rPr>
                <w:rFonts w:asciiTheme="minorEastAsia" w:hAnsiTheme="minorEastAsia" w:cs="Times New Roman"/>
                <w:kern w:val="0"/>
                <w:szCs w:val="21"/>
              </w:rPr>
            </w:pPr>
            <w:r w:rsidRPr="008F1FBB">
              <w:rPr>
                <w:rFonts w:asciiTheme="minorEastAsia" w:hAnsiTheme="minorEastAsia" w:cs="Times New Roman" w:hint="eastAsia"/>
                <w:kern w:val="0"/>
                <w:szCs w:val="21"/>
              </w:rPr>
              <w:t>b.</w:t>
            </w:r>
            <w:r w:rsidRPr="008F1FBB">
              <w:rPr>
                <w:rFonts w:asciiTheme="minorEastAsia" w:hAnsiTheme="minorEastAsia" w:cs="Times New Roman"/>
                <w:kern w:val="0"/>
                <w:szCs w:val="21"/>
              </w:rPr>
              <w:t>投标文件组成齐全完整，内容均按规定填写。</w:t>
            </w:r>
          </w:p>
          <w:p w:rsidR="00EB672B" w:rsidRPr="008F1FBB" w:rsidRDefault="00EB672B" w:rsidP="008F1FBB">
            <w:pPr>
              <w:tabs>
                <w:tab w:val="left" w:pos="735"/>
                <w:tab w:val="left" w:pos="948"/>
              </w:tabs>
              <w:spacing w:line="276" w:lineRule="auto"/>
              <w:ind w:firstLineChars="200" w:firstLine="420"/>
              <w:rPr>
                <w:rFonts w:asciiTheme="minorEastAsia" w:hAnsiTheme="minorEastAsia" w:cs="Times New Roman"/>
                <w:kern w:val="0"/>
                <w:szCs w:val="21"/>
              </w:rPr>
            </w:pPr>
            <w:r w:rsidRPr="008F1FBB">
              <w:rPr>
                <w:rFonts w:asciiTheme="minorEastAsia" w:hAnsiTheme="minorEastAsia" w:cs="Times New Roman" w:hint="eastAsia"/>
                <w:kern w:val="0"/>
                <w:szCs w:val="21"/>
              </w:rPr>
              <w:t>（2）</w:t>
            </w:r>
            <w:r w:rsidRPr="008F1FBB">
              <w:rPr>
                <w:rFonts w:asciiTheme="minorEastAsia" w:hAnsiTheme="minorEastAsia" w:cs="Times New Roman"/>
                <w:kern w:val="0"/>
                <w:szCs w:val="21"/>
              </w:rPr>
              <w:t>投标文件上法定代表人或其委托代理人的签字、投标人的单位章盖章齐全，符合招标文件规定。</w:t>
            </w:r>
          </w:p>
          <w:p w:rsidR="00EB672B" w:rsidRPr="008F1FBB" w:rsidRDefault="00EB672B" w:rsidP="008F1FBB">
            <w:pPr>
              <w:tabs>
                <w:tab w:val="left" w:pos="735"/>
                <w:tab w:val="left" w:pos="948"/>
              </w:tabs>
              <w:spacing w:line="276" w:lineRule="auto"/>
              <w:ind w:firstLineChars="200" w:firstLine="420"/>
              <w:rPr>
                <w:rFonts w:asciiTheme="minorEastAsia" w:hAnsiTheme="minorEastAsia" w:cs="Times New Roman"/>
                <w:kern w:val="0"/>
                <w:szCs w:val="21"/>
              </w:rPr>
            </w:pPr>
            <w:r w:rsidRPr="008F1FBB">
              <w:rPr>
                <w:rFonts w:asciiTheme="minorEastAsia" w:hAnsiTheme="minorEastAsia" w:cs="Times New Roman" w:hint="eastAsia"/>
                <w:kern w:val="0"/>
                <w:szCs w:val="21"/>
              </w:rPr>
              <w:t>（3）</w:t>
            </w:r>
            <w:r w:rsidRPr="008F1FBB">
              <w:rPr>
                <w:rFonts w:asciiTheme="minorEastAsia" w:hAnsiTheme="minorEastAsia" w:cs="Times New Roman"/>
                <w:kern w:val="0"/>
                <w:szCs w:val="21"/>
              </w:rPr>
              <w:t>投标人按照招标文件的规定提供了投标保证金：</w:t>
            </w:r>
          </w:p>
          <w:p w:rsidR="00EB672B" w:rsidRPr="008F1FBB" w:rsidRDefault="00EB672B" w:rsidP="008F1FBB">
            <w:pPr>
              <w:tabs>
                <w:tab w:val="left" w:pos="735"/>
              </w:tabs>
              <w:spacing w:line="276" w:lineRule="auto"/>
              <w:ind w:firstLineChars="200" w:firstLine="420"/>
              <w:rPr>
                <w:rFonts w:asciiTheme="minorEastAsia" w:hAnsiTheme="minorEastAsia" w:cs="Times New Roman"/>
                <w:szCs w:val="21"/>
              </w:rPr>
            </w:pPr>
            <w:r w:rsidRPr="008F1FBB">
              <w:rPr>
                <w:rFonts w:asciiTheme="minorEastAsia" w:hAnsiTheme="minorEastAsia" w:cs="Times New Roman"/>
                <w:szCs w:val="21"/>
              </w:rPr>
              <w:t>a</w:t>
            </w:r>
            <w:r w:rsidRPr="008F1FBB">
              <w:rPr>
                <w:rFonts w:asciiTheme="minorEastAsia" w:hAnsiTheme="minorEastAsia" w:cs="Times New Roman"/>
                <w:bCs/>
                <w:szCs w:val="21"/>
              </w:rPr>
              <w:t>.</w:t>
            </w:r>
            <w:r w:rsidRPr="008F1FBB">
              <w:rPr>
                <w:rFonts w:asciiTheme="minorEastAsia" w:hAnsiTheme="minorEastAsia" w:cs="Times New Roman"/>
                <w:szCs w:val="21"/>
              </w:rPr>
              <w:t>投标保证金金额符合招标文件规定的金额，且投标保证金有效期不少于投标有效期；</w:t>
            </w:r>
          </w:p>
          <w:p w:rsidR="00EB672B" w:rsidRPr="008F1FBB" w:rsidRDefault="00EB672B" w:rsidP="008F1FBB">
            <w:pPr>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bidi="en-US"/>
              </w:rPr>
              <w:t>b.</w:t>
            </w:r>
            <w:r w:rsidRPr="008F1FBB">
              <w:rPr>
                <w:rFonts w:asciiTheme="minorEastAsia" w:hAnsiTheme="minorEastAsia" w:cs="MingLiU"/>
                <w:kern w:val="0"/>
                <w:szCs w:val="21"/>
                <w:lang w:val="zh-TW" w:eastAsia="zh-TW" w:bidi="zh-TW"/>
              </w:rPr>
              <w:t>若投标保证金采用现金或支票形式提交，投标人应在招标文件规定的递交截止时间之前，将投标保证金由投标人的基本账户转入招标人指定账户；</w:t>
            </w:r>
          </w:p>
          <w:p w:rsidR="00EB672B" w:rsidRPr="008F1FBB" w:rsidRDefault="00EB672B" w:rsidP="008F1FBB">
            <w:pPr>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bidi="en-US"/>
              </w:rPr>
              <w:t>c</w:t>
            </w:r>
            <w:r w:rsidRPr="008F1FBB">
              <w:rPr>
                <w:rFonts w:asciiTheme="minorEastAsia" w:hAnsiTheme="minorEastAsia" w:cs="MingLiU"/>
                <w:kern w:val="0"/>
                <w:szCs w:val="21"/>
                <w:lang w:val="zh-TW" w:eastAsia="zh-TW" w:bidi="en-US"/>
              </w:rPr>
              <w:t>.</w:t>
            </w:r>
            <w:r w:rsidRPr="008F1FBB">
              <w:rPr>
                <w:rFonts w:asciiTheme="minorEastAsia" w:hAnsiTheme="minorEastAsia" w:cs="MingLiU"/>
                <w:kern w:val="0"/>
                <w:szCs w:val="21"/>
                <w:lang w:val="zh-TW" w:eastAsia="zh-TW" w:bidi="zh-TW"/>
              </w:rPr>
              <w:t>若投标保证金采用保函形式提交，保函的格式、开具保函的银行或担保机构均满足招标文件要求，且在</w:t>
            </w:r>
            <w:r w:rsidRPr="008F1FBB">
              <w:rPr>
                <w:rFonts w:asciiTheme="minorEastAsia" w:hAnsiTheme="minorEastAsia" w:cs="MingLiU" w:hint="eastAsia"/>
                <w:kern w:val="0"/>
                <w:szCs w:val="21"/>
                <w:lang w:val="zh-TW" w:bidi="zh-TW"/>
              </w:rPr>
              <w:t>招标文件</w:t>
            </w:r>
            <w:r w:rsidRPr="008F1FBB">
              <w:rPr>
                <w:rFonts w:asciiTheme="minorEastAsia" w:hAnsiTheme="minorEastAsia" w:cs="MingLiU"/>
                <w:kern w:val="0"/>
                <w:szCs w:val="21"/>
                <w:lang w:val="zh-TW" w:eastAsia="zh-TW" w:bidi="zh-TW"/>
              </w:rPr>
              <w:t>规定的递交截止时间之前向招标人提交了保函原件。</w:t>
            </w:r>
          </w:p>
          <w:p w:rsidR="00EB672B" w:rsidRPr="008F1FBB" w:rsidRDefault="00EB672B" w:rsidP="008F1FBB">
            <w:pPr>
              <w:tabs>
                <w:tab w:val="left" w:pos="950"/>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hint="eastAsia"/>
                <w:kern w:val="0"/>
                <w:szCs w:val="21"/>
                <w:lang w:val="zh-TW" w:bidi="zh-TW"/>
              </w:rPr>
              <w:t>4</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投标人法定代表人授权委托代理人签署投标文件的，须提交授权委托书，且授权人和被授权人均在授权委托书上签名，未使用印章、签名章或其他电子制版签名代替。</w:t>
            </w:r>
          </w:p>
          <w:p w:rsidR="00EB672B" w:rsidRPr="008F1FBB" w:rsidRDefault="00EB672B" w:rsidP="008F1FBB">
            <w:pPr>
              <w:tabs>
                <w:tab w:val="left" w:pos="948"/>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hint="eastAsia"/>
                <w:kern w:val="0"/>
                <w:szCs w:val="21"/>
                <w:lang w:val="zh-TW" w:bidi="zh-TW"/>
              </w:rPr>
              <w:t>5</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投标人法定代表人亲自签署投标文件的，提供了法定代表人身份证明，且法定代表人在法定代表人身份证明上签名，未使用印章、签名章或其他电子制版签名代替。</w:t>
            </w:r>
          </w:p>
          <w:p w:rsidR="00EB672B" w:rsidRPr="008F1FBB" w:rsidRDefault="00EB672B" w:rsidP="008F1FBB">
            <w:pPr>
              <w:spacing w:line="276" w:lineRule="auto"/>
              <w:ind w:left="113" w:right="113" w:firstLineChars="100" w:firstLine="210"/>
              <w:rPr>
                <w:rFonts w:asciiTheme="minorEastAsia" w:hAnsiTheme="minorEastAsia" w:cs="Times New Roman"/>
                <w:szCs w:val="21"/>
              </w:rPr>
            </w:pPr>
            <w:r w:rsidRPr="008F1FBB">
              <w:rPr>
                <w:rFonts w:asciiTheme="minorEastAsia" w:hAnsiTheme="minorEastAsia" w:cs="MingLiU" w:hint="eastAsia"/>
                <w:szCs w:val="21"/>
                <w:lang w:val="zh-TW" w:eastAsia="zh-TW" w:bidi="zh-TW"/>
              </w:rPr>
              <w:t>（</w:t>
            </w:r>
            <w:r w:rsidRPr="008F1FBB">
              <w:rPr>
                <w:rFonts w:asciiTheme="minorEastAsia" w:hAnsiTheme="minorEastAsia" w:cs="MingLiU" w:hint="eastAsia"/>
                <w:szCs w:val="21"/>
                <w:lang w:val="zh-TW" w:bidi="zh-TW"/>
              </w:rPr>
              <w:t>6</w:t>
            </w:r>
            <w:r w:rsidRPr="008F1FBB">
              <w:rPr>
                <w:rFonts w:asciiTheme="minorEastAsia" w:hAnsiTheme="minorEastAsia" w:cs="MingLiU" w:hint="eastAsia"/>
                <w:szCs w:val="21"/>
                <w:lang w:val="zh-TW" w:eastAsia="zh-TW" w:bidi="zh-TW"/>
              </w:rPr>
              <w:t>）</w:t>
            </w:r>
            <w:r w:rsidRPr="008F1FBB">
              <w:rPr>
                <w:rFonts w:asciiTheme="minorEastAsia" w:hAnsiTheme="minorEastAsia" w:cs="Times New Roman" w:hint="eastAsia"/>
                <w:szCs w:val="21"/>
              </w:rPr>
              <w:t>投标人以联合体形式投标时，联合体满足招标文件的要求：</w:t>
            </w:r>
          </w:p>
          <w:p w:rsidR="00EB672B" w:rsidRPr="008F1FBB" w:rsidRDefault="00EB672B" w:rsidP="008F1FBB">
            <w:pPr>
              <w:spacing w:line="276" w:lineRule="auto"/>
              <w:ind w:leftChars="54" w:left="113" w:right="113" w:firstLineChars="200" w:firstLine="420"/>
              <w:rPr>
                <w:rFonts w:asciiTheme="minorEastAsia" w:hAnsiTheme="minorEastAsia" w:cs="Times New Roman"/>
                <w:szCs w:val="21"/>
              </w:rPr>
            </w:pPr>
            <w:r w:rsidRPr="008F1FBB">
              <w:rPr>
                <w:rFonts w:asciiTheme="minorEastAsia" w:hAnsiTheme="minorEastAsia" w:cs="Times New Roman" w:hint="eastAsia"/>
                <w:szCs w:val="21"/>
              </w:rPr>
              <w:t>a.投标人按照招标文件提供的格式签订了联合体协议书，明确各方</w:t>
            </w:r>
            <w:r w:rsidRPr="008F1FBB">
              <w:rPr>
                <w:rFonts w:asciiTheme="minorEastAsia" w:hAnsiTheme="minorEastAsia" w:cs="Times New Roman" w:hint="eastAsia"/>
                <w:szCs w:val="21"/>
              </w:rPr>
              <w:lastRenderedPageBreak/>
              <w:t>承担连带责任，并明确了联合体牵头人。</w:t>
            </w:r>
          </w:p>
          <w:p w:rsidR="00EB672B" w:rsidRPr="008F1FBB" w:rsidRDefault="00EB672B" w:rsidP="008F1FBB">
            <w:pPr>
              <w:spacing w:line="276" w:lineRule="auto"/>
              <w:ind w:leftChars="54" w:left="113" w:right="113" w:firstLineChars="200" w:firstLine="420"/>
              <w:rPr>
                <w:rFonts w:asciiTheme="minorEastAsia" w:hAnsiTheme="minorEastAsia" w:cs="Times New Roman"/>
                <w:szCs w:val="21"/>
              </w:rPr>
            </w:pPr>
            <w:r w:rsidRPr="008F1FBB">
              <w:rPr>
                <w:rFonts w:asciiTheme="minorEastAsia" w:hAnsiTheme="minorEastAsia" w:cs="Times New Roman" w:hint="eastAsia"/>
                <w:szCs w:val="21"/>
              </w:rPr>
              <w:t>b.联合体牵头人负责本标段的总体设计和协调工作，联合体成员承担的工作内容必须具备相应的资质。</w:t>
            </w:r>
          </w:p>
          <w:p w:rsidR="00EB672B" w:rsidRPr="008F1FBB" w:rsidRDefault="00EB672B" w:rsidP="008F1FBB">
            <w:pPr>
              <w:tabs>
                <w:tab w:val="left" w:pos="948"/>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hint="eastAsia"/>
                <w:kern w:val="0"/>
                <w:szCs w:val="21"/>
                <w:lang w:val="zh-TW" w:bidi="zh-TW"/>
              </w:rPr>
              <w:t>7</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投标人</w:t>
            </w:r>
            <w:r w:rsidRPr="008F1FBB">
              <w:rPr>
                <w:rFonts w:asciiTheme="minorEastAsia" w:hAnsiTheme="minorEastAsia" w:cs="MingLiU" w:hint="eastAsia"/>
                <w:kern w:val="0"/>
                <w:szCs w:val="21"/>
                <w:lang w:val="zh-TW" w:bidi="zh-TW"/>
              </w:rPr>
              <w:t>如有</w:t>
            </w:r>
            <w:r w:rsidRPr="008F1FBB">
              <w:rPr>
                <w:rFonts w:asciiTheme="minorEastAsia" w:hAnsiTheme="minorEastAsia" w:cs="MingLiU"/>
                <w:kern w:val="0"/>
                <w:szCs w:val="21"/>
                <w:lang w:val="zh-TW" w:eastAsia="zh-TW" w:bidi="zh-TW"/>
              </w:rPr>
              <w:t>分包计划</w:t>
            </w:r>
            <w:r w:rsidRPr="008F1FBB">
              <w:rPr>
                <w:rFonts w:asciiTheme="minorEastAsia" w:hAnsiTheme="minorEastAsia" w:cs="MingLiU" w:hint="eastAsia"/>
                <w:kern w:val="0"/>
                <w:szCs w:val="21"/>
                <w:lang w:val="zh-TW" w:bidi="zh-TW"/>
              </w:rPr>
              <w:t>，</w:t>
            </w:r>
            <w:r w:rsidRPr="008F1FBB">
              <w:rPr>
                <w:rFonts w:asciiTheme="minorEastAsia" w:hAnsiTheme="minorEastAsia" w:cs="MingLiU"/>
                <w:kern w:val="0"/>
                <w:szCs w:val="21"/>
                <w:lang w:val="zh-TW" w:eastAsia="zh-TW" w:bidi="zh-TW"/>
              </w:rPr>
              <w:t>符合招标文件第二章</w:t>
            </w:r>
            <w:r w:rsidRPr="008F1FBB">
              <w:rPr>
                <w:rFonts w:asciiTheme="minorEastAsia" w:hAnsiTheme="minorEastAsia" w:cs="MingLiU" w:hint="eastAsia"/>
                <w:kern w:val="0"/>
                <w:szCs w:val="21"/>
                <w:lang w:val="zh-TW" w:bidi="zh-TW"/>
              </w:rPr>
              <w:t>“投标人须知”第1.11款规定，且按招标文件第六章“投标文件格式”的要求填写了“拟分包项目情况表”</w:t>
            </w:r>
          </w:p>
          <w:p w:rsidR="00EB672B" w:rsidRPr="008F1FBB" w:rsidRDefault="00EB672B" w:rsidP="008F1FBB">
            <w:pPr>
              <w:tabs>
                <w:tab w:val="left" w:pos="962"/>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hint="eastAsia"/>
                <w:kern w:val="0"/>
                <w:szCs w:val="21"/>
                <w:lang w:val="zh-TW" w:bidi="zh-TW"/>
              </w:rPr>
              <w:t>8</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同一投标人未提交两个以上不同的投标文件，但招标文件要求提交备选投标的除外。</w:t>
            </w:r>
          </w:p>
          <w:p w:rsidR="00EB672B" w:rsidRPr="008F1FBB" w:rsidRDefault="00EB672B" w:rsidP="008F1FBB">
            <w:pPr>
              <w:tabs>
                <w:tab w:val="left" w:pos="1181"/>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hint="eastAsia"/>
                <w:kern w:val="0"/>
                <w:szCs w:val="21"/>
                <w:lang w:val="zh-TW" w:bidi="zh-TW"/>
              </w:rPr>
              <w:t>9</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投标文件中未出现有关投标报价的内容。</w:t>
            </w:r>
          </w:p>
          <w:p w:rsidR="00EB672B" w:rsidRPr="008F1FBB" w:rsidRDefault="00EB672B" w:rsidP="008F1FBB">
            <w:pPr>
              <w:tabs>
                <w:tab w:val="left" w:pos="936"/>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（1</w:t>
            </w:r>
            <w:r w:rsidRPr="008F1FBB">
              <w:rPr>
                <w:rFonts w:asciiTheme="minorEastAsia" w:hAnsiTheme="minorEastAsia" w:cs="MingLiU" w:hint="eastAsia"/>
                <w:kern w:val="0"/>
                <w:szCs w:val="21"/>
                <w:lang w:val="zh-TW" w:bidi="zh-TW"/>
              </w:rPr>
              <w:t>0</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投标文件载明的招标项目完成期限未超过招标文件规定的时限。</w:t>
            </w:r>
          </w:p>
          <w:p w:rsidR="00EB672B" w:rsidRPr="008F1FBB" w:rsidRDefault="00EB672B" w:rsidP="008F1FBB">
            <w:pPr>
              <w:tabs>
                <w:tab w:val="left" w:pos="1181"/>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（1</w:t>
            </w:r>
            <w:r w:rsidRPr="008F1FBB">
              <w:rPr>
                <w:rFonts w:asciiTheme="minorEastAsia" w:hAnsiTheme="minorEastAsia" w:cs="MingLiU" w:hint="eastAsia"/>
                <w:kern w:val="0"/>
                <w:szCs w:val="21"/>
                <w:lang w:val="zh-TW" w:bidi="zh-TW"/>
              </w:rPr>
              <w:t>1</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投标文件对招标文件的实质性要求和条件作出响应。</w:t>
            </w:r>
          </w:p>
          <w:p w:rsidR="00EB672B" w:rsidRPr="008F1FBB" w:rsidRDefault="00EB672B" w:rsidP="008F1FBB">
            <w:pPr>
              <w:tabs>
                <w:tab w:val="left" w:pos="1176"/>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（1</w:t>
            </w:r>
            <w:r w:rsidRPr="008F1FBB">
              <w:rPr>
                <w:rFonts w:asciiTheme="minorEastAsia" w:hAnsiTheme="minorEastAsia" w:cs="MingLiU" w:hint="eastAsia"/>
                <w:kern w:val="0"/>
                <w:szCs w:val="21"/>
                <w:lang w:val="zh-TW" w:bidi="zh-TW"/>
              </w:rPr>
              <w:t>2</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权利义务符合招标文件规定</w:t>
            </w:r>
            <w:r w:rsidRPr="008F1FBB">
              <w:rPr>
                <w:rFonts w:asciiTheme="minorEastAsia" w:hAnsiTheme="minorEastAsia" w:cs="MingLiU"/>
                <w:bCs/>
                <w:kern w:val="0"/>
                <w:szCs w:val="21"/>
                <w:lang w:val="zh-TW" w:eastAsia="zh-TW" w:bidi="zh-TW"/>
              </w:rPr>
              <w:t>：</w:t>
            </w:r>
          </w:p>
          <w:p w:rsidR="00EB672B" w:rsidRPr="008F1FBB" w:rsidRDefault="00EB672B" w:rsidP="008F1FBB">
            <w:pPr>
              <w:tabs>
                <w:tab w:val="left" w:pos="569"/>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a.</w:t>
            </w:r>
            <w:r w:rsidRPr="008F1FBB">
              <w:rPr>
                <w:rFonts w:asciiTheme="minorEastAsia" w:hAnsiTheme="minorEastAsia" w:cs="MingLiU"/>
                <w:kern w:val="0"/>
                <w:szCs w:val="21"/>
                <w:lang w:val="zh-TW" w:eastAsia="zh-TW" w:bidi="zh-TW"/>
              </w:rPr>
              <w:t>投标人应接受招标文件规定的风险划分原则，未提出新的风险划分办法；</w:t>
            </w:r>
          </w:p>
          <w:p w:rsidR="00EB672B" w:rsidRPr="008F1FBB" w:rsidRDefault="00EB672B" w:rsidP="008F1FBB">
            <w:pPr>
              <w:tabs>
                <w:tab w:val="left" w:pos="710"/>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b.</w:t>
            </w:r>
            <w:r w:rsidRPr="008F1FBB">
              <w:rPr>
                <w:rFonts w:asciiTheme="minorEastAsia" w:hAnsiTheme="minorEastAsia" w:cs="MingLiU"/>
                <w:kern w:val="0"/>
                <w:szCs w:val="21"/>
                <w:lang w:val="zh-TW" w:eastAsia="zh-TW" w:bidi="zh-TW"/>
              </w:rPr>
              <w:t>投标人未增加发包人的责任范围，或减少投标人义务；</w:t>
            </w:r>
          </w:p>
          <w:p w:rsidR="00EB672B" w:rsidRPr="008F1FBB" w:rsidRDefault="00EB672B" w:rsidP="008F1FBB">
            <w:pPr>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bidi="en-US"/>
              </w:rPr>
              <w:t>c.</w:t>
            </w:r>
            <w:r w:rsidRPr="008F1FBB">
              <w:rPr>
                <w:rFonts w:asciiTheme="minorEastAsia" w:hAnsiTheme="minorEastAsia" w:cs="MingLiU"/>
                <w:kern w:val="0"/>
                <w:szCs w:val="21"/>
                <w:lang w:val="zh-TW" w:eastAsia="zh-TW" w:bidi="zh-TW"/>
              </w:rPr>
              <w:t>投标人未提出不同的支付办法；</w:t>
            </w:r>
          </w:p>
          <w:p w:rsidR="00EB672B" w:rsidRPr="008F1FBB" w:rsidRDefault="00EB672B" w:rsidP="008F1FBB">
            <w:pPr>
              <w:tabs>
                <w:tab w:val="left" w:pos="703"/>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d.</w:t>
            </w:r>
            <w:r w:rsidRPr="008F1FBB">
              <w:rPr>
                <w:rFonts w:asciiTheme="minorEastAsia" w:hAnsiTheme="minorEastAsia" w:cs="MingLiU"/>
                <w:kern w:val="0"/>
                <w:szCs w:val="21"/>
                <w:lang w:val="zh-TW" w:eastAsia="zh-TW" w:bidi="zh-TW"/>
              </w:rPr>
              <w:t>投标人对合同纠纷、事故处理办法未提出异议；</w:t>
            </w:r>
          </w:p>
          <w:p w:rsidR="00EB672B" w:rsidRPr="008F1FBB" w:rsidRDefault="00EB672B" w:rsidP="008F1FBB">
            <w:pPr>
              <w:tabs>
                <w:tab w:val="left" w:pos="689"/>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e.</w:t>
            </w:r>
            <w:r w:rsidRPr="008F1FBB">
              <w:rPr>
                <w:rFonts w:asciiTheme="minorEastAsia" w:hAnsiTheme="minorEastAsia" w:cs="MingLiU"/>
                <w:kern w:val="0"/>
                <w:szCs w:val="21"/>
                <w:lang w:val="zh-TW" w:eastAsia="zh-TW" w:bidi="zh-TW"/>
              </w:rPr>
              <w:t>投标人在投标活动中无欺诈行为；</w:t>
            </w:r>
          </w:p>
          <w:p w:rsidR="00EB672B" w:rsidRPr="008F1FBB" w:rsidRDefault="00EB672B" w:rsidP="008F1FBB">
            <w:pPr>
              <w:tabs>
                <w:tab w:val="left" w:pos="679"/>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bidi="zh-TW"/>
              </w:rPr>
              <w:t>f</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投标人未对合同条款有重要保留。</w:t>
            </w:r>
          </w:p>
          <w:p w:rsidR="00EB672B" w:rsidRPr="008F1FBB" w:rsidRDefault="00EB672B" w:rsidP="008F1FBB">
            <w:pPr>
              <w:spacing w:line="276" w:lineRule="auto"/>
              <w:ind w:firstLineChars="200" w:firstLine="420"/>
              <w:jc w:val="left"/>
              <w:rPr>
                <w:rFonts w:asciiTheme="minorEastAsia" w:hAnsiTheme="minorEastAsia" w:cs="MingLiU"/>
                <w:bCs/>
                <w:kern w:val="0"/>
                <w:szCs w:val="21"/>
                <w:lang w:val="zh-TW" w:bidi="zh-TW"/>
              </w:rPr>
            </w:pPr>
          </w:p>
          <w:p w:rsidR="00EB672B" w:rsidRPr="008F1FBB" w:rsidRDefault="00EB672B" w:rsidP="008F1FBB">
            <w:pPr>
              <w:spacing w:line="276" w:lineRule="auto"/>
              <w:ind w:firstLineChars="200" w:firstLine="420"/>
              <w:jc w:val="left"/>
              <w:rPr>
                <w:rFonts w:asciiTheme="minorEastAsia" w:hAnsiTheme="minorEastAsia" w:cs="宋体"/>
                <w:kern w:val="0"/>
                <w:szCs w:val="21"/>
              </w:rPr>
            </w:pPr>
            <w:r w:rsidRPr="008F1FBB">
              <w:rPr>
                <w:rFonts w:asciiTheme="minorEastAsia" w:hAnsiTheme="minorEastAsia" w:cs="MingLiU"/>
                <w:bCs/>
                <w:kern w:val="0"/>
                <w:szCs w:val="21"/>
                <w:lang w:val="zh-TW" w:eastAsia="zh-TW" w:bidi="zh-TW"/>
              </w:rPr>
              <w:t>第二个信封（报价文件）评审标准：</w:t>
            </w:r>
          </w:p>
          <w:p w:rsidR="00EB672B" w:rsidRPr="008F1FBB" w:rsidRDefault="00EB672B" w:rsidP="008F1FBB">
            <w:pPr>
              <w:tabs>
                <w:tab w:val="left" w:pos="735"/>
              </w:tabs>
              <w:spacing w:line="276" w:lineRule="auto"/>
              <w:ind w:firstLineChars="200" w:firstLine="420"/>
              <w:rPr>
                <w:rFonts w:asciiTheme="minorEastAsia" w:hAnsiTheme="minorEastAsia" w:cs="MingLiU"/>
                <w:szCs w:val="21"/>
                <w:lang w:val="zh-TW" w:bidi="zh-TW"/>
              </w:rPr>
            </w:pPr>
            <w:r w:rsidRPr="008F1FBB">
              <w:rPr>
                <w:rFonts w:asciiTheme="minorEastAsia" w:hAnsiTheme="minorEastAsia" w:cs="MingLiU" w:hint="eastAsia"/>
                <w:szCs w:val="21"/>
                <w:lang w:val="zh-TW" w:eastAsia="zh-TW" w:bidi="zh-TW"/>
              </w:rPr>
              <w:t>（1）</w:t>
            </w:r>
            <w:r w:rsidRPr="008F1FBB">
              <w:rPr>
                <w:rFonts w:asciiTheme="minorEastAsia" w:hAnsiTheme="minorEastAsia" w:cs="MingLiU"/>
                <w:szCs w:val="21"/>
                <w:lang w:val="zh-TW" w:eastAsia="zh-TW" w:bidi="zh-TW"/>
              </w:rPr>
              <w:t>投标文件按照招标文件规定的格式、内容填写，字迹清晰可辨，内容齐全完整：</w:t>
            </w:r>
          </w:p>
          <w:p w:rsidR="00EB672B" w:rsidRPr="008F1FBB" w:rsidRDefault="00EB672B" w:rsidP="008F1FBB">
            <w:pPr>
              <w:tabs>
                <w:tab w:val="left" w:pos="569"/>
              </w:tabs>
              <w:spacing w:line="276" w:lineRule="auto"/>
              <w:ind w:firstLineChars="200" w:firstLine="420"/>
              <w:jc w:val="left"/>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a.</w:t>
            </w:r>
            <w:r w:rsidRPr="008F1FBB">
              <w:rPr>
                <w:rFonts w:asciiTheme="minorEastAsia" w:hAnsiTheme="minorEastAsia" w:cs="MingLiU"/>
                <w:kern w:val="0"/>
                <w:szCs w:val="21"/>
                <w:lang w:val="zh-TW" w:eastAsia="zh-TW" w:bidi="zh-TW"/>
              </w:rPr>
              <w:t>投标函按招标文件规定填报了项目名称、标段号、补遗书编号（如有)、投标价（包括大写金额和小写金额</w:t>
            </w:r>
            <w:r w:rsidRPr="008F1FBB">
              <w:rPr>
                <w:rFonts w:asciiTheme="minorEastAsia" w:hAnsiTheme="minorEastAsia" w:cs="MingLiU"/>
                <w:kern w:val="0"/>
                <w:szCs w:val="21"/>
                <w:lang w:val="zh-TW" w:eastAsia="zh-TW" w:bidi="en-US"/>
              </w:rPr>
              <w:t>)；</w:t>
            </w:r>
          </w:p>
          <w:p w:rsidR="00EB672B" w:rsidRPr="008F1FBB" w:rsidRDefault="00EB672B" w:rsidP="008F1FBB">
            <w:pPr>
              <w:tabs>
                <w:tab w:val="left" w:pos="593"/>
              </w:tabs>
              <w:spacing w:line="276" w:lineRule="auto"/>
              <w:ind w:firstLineChars="200" w:firstLine="420"/>
              <w:jc w:val="left"/>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b.</w:t>
            </w:r>
            <w:r w:rsidRPr="008F1FBB">
              <w:rPr>
                <w:rFonts w:asciiTheme="minorEastAsia" w:hAnsiTheme="minorEastAsia" w:cs="MingLiU"/>
                <w:kern w:val="0"/>
                <w:szCs w:val="21"/>
                <w:lang w:val="zh-TW" w:eastAsia="zh-TW" w:bidi="zh-TW"/>
              </w:rPr>
              <w:t>已标价报价清单说明文字与招标文件规定一致，未进行实质性修改和删减；</w:t>
            </w:r>
          </w:p>
          <w:p w:rsidR="00EB672B" w:rsidRPr="008F1FBB" w:rsidRDefault="00EB672B" w:rsidP="008F1FBB">
            <w:pPr>
              <w:spacing w:line="276" w:lineRule="auto"/>
              <w:ind w:firstLineChars="200" w:firstLine="420"/>
              <w:jc w:val="left"/>
              <w:rPr>
                <w:rFonts w:asciiTheme="minorEastAsia" w:hAnsiTheme="minorEastAsia" w:cs="宋体"/>
                <w:kern w:val="0"/>
                <w:szCs w:val="21"/>
              </w:rPr>
            </w:pPr>
            <w:r w:rsidRPr="008F1FBB">
              <w:rPr>
                <w:rFonts w:asciiTheme="minorEastAsia" w:hAnsiTheme="minorEastAsia" w:cs="MingLiU" w:hint="eastAsia"/>
                <w:kern w:val="0"/>
                <w:szCs w:val="21"/>
                <w:lang w:bidi="en-US"/>
              </w:rPr>
              <w:t>c.</w:t>
            </w:r>
            <w:r w:rsidRPr="008F1FBB">
              <w:rPr>
                <w:rFonts w:asciiTheme="minorEastAsia" w:hAnsiTheme="minorEastAsia" w:cs="MingLiU"/>
                <w:kern w:val="0"/>
                <w:szCs w:val="21"/>
                <w:lang w:val="zh-TW" w:eastAsia="zh-TW" w:bidi="zh-TW"/>
              </w:rPr>
              <w:t>投标文件组成齐全完整，内容均按规定填写。</w:t>
            </w:r>
          </w:p>
          <w:p w:rsidR="00EB672B" w:rsidRPr="008F1FBB" w:rsidRDefault="00EB672B" w:rsidP="008F1FBB">
            <w:pPr>
              <w:tabs>
                <w:tab w:val="left" w:pos="948"/>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（2）</w:t>
            </w:r>
            <w:r w:rsidRPr="008F1FBB">
              <w:rPr>
                <w:rFonts w:asciiTheme="minorEastAsia" w:hAnsiTheme="minorEastAsia" w:cs="MingLiU"/>
                <w:kern w:val="0"/>
                <w:szCs w:val="21"/>
                <w:lang w:val="zh-TW" w:eastAsia="zh-TW" w:bidi="zh-TW"/>
              </w:rPr>
              <w:t>投标文件上法定代表人或其委托代理人的签字、投标人的单位章盖章齐全，符合招标文件规定。</w:t>
            </w:r>
          </w:p>
          <w:p w:rsidR="00EB672B" w:rsidRPr="008F1FBB" w:rsidRDefault="00EB672B" w:rsidP="008F1FBB">
            <w:pPr>
              <w:tabs>
                <w:tab w:val="left" w:pos="1075"/>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（3）</w:t>
            </w:r>
            <w:r w:rsidRPr="008F1FBB">
              <w:rPr>
                <w:rFonts w:asciiTheme="minorEastAsia" w:hAnsiTheme="minorEastAsia" w:cs="MingLiU"/>
                <w:kern w:val="0"/>
                <w:szCs w:val="21"/>
                <w:lang w:val="zh-TW" w:eastAsia="zh-TW" w:bidi="zh-TW"/>
              </w:rPr>
              <w:t>投标报价未超过招标文件设定的最高投标限价。</w:t>
            </w:r>
          </w:p>
          <w:p w:rsidR="00EB672B" w:rsidRPr="008F1FBB" w:rsidRDefault="00EB672B" w:rsidP="008F1FBB">
            <w:pPr>
              <w:tabs>
                <w:tab w:val="left" w:pos="1075"/>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（4）</w:t>
            </w:r>
            <w:r w:rsidRPr="008F1FBB">
              <w:rPr>
                <w:rFonts w:asciiTheme="minorEastAsia" w:hAnsiTheme="minorEastAsia" w:cs="MingLiU"/>
                <w:kern w:val="0"/>
                <w:szCs w:val="21"/>
                <w:lang w:val="zh-TW" w:eastAsia="zh-TW" w:bidi="zh-TW"/>
              </w:rPr>
              <w:t>投标报价的大写金额能够确定具体数值。</w:t>
            </w:r>
          </w:p>
          <w:p w:rsidR="00EB672B" w:rsidRPr="008F1FBB" w:rsidRDefault="00EB672B" w:rsidP="008F1FBB">
            <w:pPr>
              <w:tabs>
                <w:tab w:val="left" w:pos="965"/>
              </w:tabs>
              <w:spacing w:line="276" w:lineRule="auto"/>
              <w:ind w:firstLineChars="200" w:firstLine="420"/>
              <w:rPr>
                <w:rFonts w:asciiTheme="minorEastAsia" w:hAnsiTheme="minorEastAsia" w:cs="MingLiU"/>
                <w:kern w:val="0"/>
                <w:szCs w:val="21"/>
                <w:lang w:val="zh-TW" w:bidi="zh-TW"/>
              </w:rPr>
            </w:pPr>
            <w:r w:rsidRPr="008F1FBB">
              <w:rPr>
                <w:rFonts w:asciiTheme="minorEastAsia" w:hAnsiTheme="minorEastAsia" w:cs="MingLiU" w:hint="eastAsia"/>
                <w:kern w:val="0"/>
                <w:szCs w:val="21"/>
                <w:lang w:val="zh-TW" w:eastAsia="zh-TW" w:bidi="zh-TW"/>
              </w:rPr>
              <w:t>（5）</w:t>
            </w:r>
            <w:r w:rsidRPr="008F1FBB">
              <w:rPr>
                <w:rFonts w:asciiTheme="minorEastAsia" w:hAnsiTheme="minorEastAsia" w:cs="MingLiU"/>
                <w:kern w:val="0"/>
                <w:szCs w:val="21"/>
                <w:lang w:val="zh-TW" w:eastAsia="zh-TW" w:bidi="zh-TW"/>
              </w:rPr>
              <w:t>同一投标人未提交两个以上不同的投标报价，但招标文件要求提交备选投标的除外。</w:t>
            </w:r>
          </w:p>
          <w:p w:rsidR="00EB672B" w:rsidRPr="008F1FBB" w:rsidRDefault="00EB672B" w:rsidP="008F1FBB">
            <w:pPr>
              <w:tabs>
                <w:tab w:val="left" w:pos="965"/>
              </w:tabs>
              <w:spacing w:line="276" w:lineRule="auto"/>
              <w:ind w:firstLineChars="200" w:firstLine="420"/>
              <w:rPr>
                <w:rFonts w:asciiTheme="minorEastAsia" w:hAnsiTheme="minorEastAsia" w:cs="宋体"/>
                <w:kern w:val="0"/>
                <w:szCs w:val="21"/>
              </w:rPr>
            </w:pPr>
            <w:r w:rsidRPr="008F1FBB">
              <w:rPr>
                <w:rFonts w:asciiTheme="minorEastAsia" w:hAnsiTheme="minorEastAsia" w:cs="MingLiU" w:hint="eastAsia"/>
                <w:kern w:val="0"/>
                <w:szCs w:val="21"/>
                <w:lang w:val="zh-TW" w:eastAsia="zh-TW" w:bidi="zh-TW"/>
              </w:rPr>
              <w:t>（6）投标人填写完毕的固化投标报价清单未对电子文件中的数据</w:t>
            </w:r>
            <w:r w:rsidRPr="008F1FBB">
              <w:rPr>
                <w:rFonts w:asciiTheme="minorEastAsia" w:hAnsiTheme="minorEastAsia" w:cs="MingLiU" w:hint="eastAsia"/>
                <w:kern w:val="0"/>
                <w:szCs w:val="21"/>
                <w:lang w:val="zh-TW" w:bidi="zh-TW"/>
              </w:rPr>
              <w:t>、</w:t>
            </w:r>
            <w:r w:rsidRPr="008F1FBB">
              <w:rPr>
                <w:rFonts w:asciiTheme="minorEastAsia" w:hAnsiTheme="minorEastAsia" w:cs="MingLiU" w:hint="eastAsia"/>
                <w:kern w:val="0"/>
                <w:szCs w:val="21"/>
                <w:lang w:val="zh-TW" w:eastAsia="zh-TW" w:bidi="zh-TW"/>
              </w:rPr>
              <w:t>格式和运算定义进行修改</w:t>
            </w:r>
            <w:r w:rsidRPr="008F1FBB">
              <w:rPr>
                <w:rFonts w:asciiTheme="minorEastAsia" w:hAnsiTheme="minorEastAsia" w:cs="MingLiU" w:hint="eastAsia"/>
                <w:kern w:val="0"/>
                <w:szCs w:val="21"/>
                <w:lang w:val="zh-TW" w:bidi="zh-TW"/>
              </w:rPr>
              <w:t>；</w:t>
            </w:r>
            <w:r w:rsidRPr="008F1FBB">
              <w:rPr>
                <w:rFonts w:asciiTheme="minorEastAsia" w:hAnsiTheme="minorEastAsia" w:cs="MingLiU" w:hint="eastAsia"/>
                <w:kern w:val="0"/>
                <w:szCs w:val="21"/>
                <w:lang w:val="zh-TW" w:eastAsia="zh-TW" w:bidi="zh-TW"/>
              </w:rPr>
              <w:t>固化投标报价清单中的投标报价和投标函大写金额报价一致</w:t>
            </w:r>
            <w:r w:rsidRPr="008F1FBB">
              <w:rPr>
                <w:rFonts w:asciiTheme="minorEastAsia" w:hAnsiTheme="minorEastAsia" w:cs="MingLiU" w:hint="eastAsia"/>
                <w:kern w:val="0"/>
                <w:szCs w:val="21"/>
                <w:lang w:val="zh-TW" w:bidi="zh-TW"/>
              </w:rPr>
              <w:t>。</w:t>
            </w:r>
          </w:p>
        </w:tc>
      </w:tr>
      <w:tr w:rsidR="00EB672B" w:rsidRPr="008F1FBB" w:rsidTr="00A27128">
        <w:trPr>
          <w:jc w:val="center"/>
        </w:trPr>
        <w:tc>
          <w:tcPr>
            <w:tcW w:w="977"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lastRenderedPageBreak/>
              <w:t>2.1.2</w:t>
            </w:r>
          </w:p>
        </w:tc>
        <w:tc>
          <w:tcPr>
            <w:tcW w:w="1540"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资格</w:t>
            </w:r>
          </w:p>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评审标准</w:t>
            </w:r>
          </w:p>
        </w:tc>
        <w:tc>
          <w:tcPr>
            <w:tcW w:w="7045" w:type="dxa"/>
            <w:shd w:val="clear" w:color="auto" w:fill="auto"/>
          </w:tcPr>
          <w:p w:rsidR="00EB672B" w:rsidRPr="008F1FBB" w:rsidRDefault="00EB672B" w:rsidP="008F1FBB">
            <w:pPr>
              <w:tabs>
                <w:tab w:val="left" w:pos="946"/>
              </w:tabs>
              <w:spacing w:line="276" w:lineRule="auto"/>
              <w:ind w:firstLineChars="200" w:firstLine="420"/>
              <w:rPr>
                <w:rFonts w:asciiTheme="minorEastAsia" w:hAnsiTheme="minorEastAsia" w:cs="MingLiU"/>
                <w:kern w:val="0"/>
                <w:szCs w:val="21"/>
                <w:lang w:val="zh-TW" w:eastAsia="zh-TW" w:bidi="zh-TW"/>
              </w:rPr>
            </w:pPr>
            <w:r w:rsidRPr="008F1FBB">
              <w:rPr>
                <w:rFonts w:asciiTheme="minorEastAsia" w:hAnsiTheme="minorEastAsia" w:cs="MingLiU" w:hint="eastAsia"/>
                <w:kern w:val="0"/>
                <w:szCs w:val="21"/>
                <w:lang w:val="zh-TW" w:eastAsia="zh-TW" w:bidi="zh-TW"/>
              </w:rPr>
              <w:t>（1）投标人具备有效的营业执照、组织机构代码证、</w:t>
            </w:r>
            <w:r w:rsidRPr="008F1FBB">
              <w:rPr>
                <w:rFonts w:asciiTheme="minorEastAsia" w:hAnsiTheme="minorEastAsia" w:cs="MingLiU" w:hint="eastAsia"/>
                <w:kern w:val="0"/>
                <w:szCs w:val="21"/>
                <w:lang w:val="zh-TW" w:bidi="zh-TW"/>
              </w:rPr>
              <w:t>勘察资质证书、设计资质证书</w:t>
            </w:r>
            <w:r w:rsidRPr="008F1FBB">
              <w:rPr>
                <w:rFonts w:asciiTheme="minorEastAsia" w:hAnsiTheme="minorEastAsia" w:cs="MingLiU" w:hint="eastAsia"/>
                <w:kern w:val="0"/>
                <w:szCs w:val="21"/>
                <w:lang w:val="zh-TW" w:eastAsia="zh-TW" w:bidi="zh-TW"/>
              </w:rPr>
              <w:t>和基本账户开户</w:t>
            </w:r>
            <w:r w:rsidRPr="008F1FBB">
              <w:rPr>
                <w:rFonts w:asciiTheme="minorEastAsia" w:hAnsiTheme="minorEastAsia" w:cs="MingLiU" w:hint="eastAsia"/>
                <w:kern w:val="0"/>
                <w:szCs w:val="21"/>
                <w:lang w:val="zh-TW" w:bidi="zh-TW"/>
              </w:rPr>
              <w:t>证明</w:t>
            </w:r>
            <w:r w:rsidRPr="008F1FBB">
              <w:rPr>
                <w:rFonts w:asciiTheme="minorEastAsia" w:hAnsiTheme="minorEastAsia" w:cs="MingLiU" w:hint="eastAsia"/>
                <w:kern w:val="0"/>
                <w:szCs w:val="21"/>
                <w:lang w:val="zh-TW" w:eastAsia="zh-TW" w:bidi="zh-TW"/>
              </w:rPr>
              <w:t>材料。</w:t>
            </w:r>
          </w:p>
          <w:p w:rsidR="00EB672B" w:rsidRPr="008F1FBB" w:rsidRDefault="00EB672B" w:rsidP="008F1FBB">
            <w:pPr>
              <w:tabs>
                <w:tab w:val="left" w:pos="1073"/>
              </w:tabs>
              <w:spacing w:line="276" w:lineRule="auto"/>
              <w:ind w:firstLineChars="200" w:firstLine="420"/>
              <w:rPr>
                <w:rFonts w:asciiTheme="minorEastAsia" w:hAnsiTheme="minorEastAsia" w:cs="MingLiU"/>
                <w:kern w:val="0"/>
                <w:szCs w:val="21"/>
                <w:lang w:val="zh-TW" w:eastAsia="zh-TW" w:bidi="zh-TW"/>
              </w:rPr>
            </w:pPr>
            <w:r w:rsidRPr="008F1FBB">
              <w:rPr>
                <w:rFonts w:asciiTheme="minorEastAsia" w:hAnsiTheme="minorEastAsia" w:cs="MingLiU" w:hint="eastAsia"/>
                <w:kern w:val="0"/>
                <w:szCs w:val="21"/>
                <w:lang w:val="zh-TW" w:eastAsia="zh-TW" w:bidi="zh-TW"/>
              </w:rPr>
              <w:lastRenderedPageBreak/>
              <w:t>（2）</w:t>
            </w:r>
            <w:r w:rsidRPr="008F1FBB">
              <w:rPr>
                <w:rFonts w:asciiTheme="minorEastAsia" w:hAnsiTheme="minorEastAsia" w:cs="MingLiU"/>
                <w:kern w:val="0"/>
                <w:szCs w:val="21"/>
                <w:lang w:val="zh-TW" w:eastAsia="zh-TW" w:bidi="zh-TW"/>
              </w:rPr>
              <w:t>投标人的资质等级符合招标文件规定。</w:t>
            </w:r>
          </w:p>
          <w:p w:rsidR="00EB672B" w:rsidRPr="008F1FBB" w:rsidRDefault="00EB672B" w:rsidP="008F1FBB">
            <w:pPr>
              <w:tabs>
                <w:tab w:val="left" w:pos="1078"/>
              </w:tabs>
              <w:spacing w:line="276" w:lineRule="auto"/>
              <w:ind w:firstLineChars="200" w:firstLine="420"/>
              <w:rPr>
                <w:rFonts w:asciiTheme="minorEastAsia" w:hAnsiTheme="minorEastAsia" w:cs="MingLiU"/>
                <w:kern w:val="0"/>
                <w:szCs w:val="21"/>
                <w:lang w:val="zh-TW" w:eastAsia="zh-TW" w:bidi="zh-TW"/>
              </w:rPr>
            </w:pPr>
            <w:r w:rsidRPr="008F1FBB">
              <w:rPr>
                <w:rFonts w:asciiTheme="minorEastAsia" w:hAnsiTheme="minorEastAsia" w:cs="MingLiU" w:hint="eastAsia"/>
                <w:kern w:val="0"/>
                <w:szCs w:val="21"/>
                <w:lang w:val="zh-TW" w:eastAsia="zh-TW" w:bidi="zh-TW"/>
              </w:rPr>
              <w:t>（3）</w:t>
            </w:r>
            <w:r w:rsidRPr="008F1FBB">
              <w:rPr>
                <w:rFonts w:asciiTheme="minorEastAsia" w:hAnsiTheme="minorEastAsia" w:cs="MingLiU"/>
                <w:kern w:val="0"/>
                <w:szCs w:val="21"/>
                <w:lang w:val="zh-TW" w:eastAsia="zh-TW" w:bidi="zh-TW"/>
              </w:rPr>
              <w:t>投标人的类似项目业绩符合招标文件规定。</w:t>
            </w:r>
          </w:p>
          <w:p w:rsidR="00EB672B" w:rsidRPr="008F1FBB" w:rsidRDefault="00EB672B" w:rsidP="008F1FBB">
            <w:pPr>
              <w:tabs>
                <w:tab w:val="left" w:pos="1075"/>
              </w:tabs>
              <w:spacing w:line="276" w:lineRule="auto"/>
              <w:ind w:firstLineChars="200" w:firstLine="420"/>
              <w:rPr>
                <w:rFonts w:asciiTheme="minorEastAsia" w:hAnsiTheme="minorEastAsia" w:cs="MingLiU"/>
                <w:kern w:val="0"/>
                <w:szCs w:val="21"/>
                <w:lang w:val="zh-TW" w:eastAsia="zh-TW" w:bidi="zh-TW"/>
              </w:rPr>
            </w:pPr>
            <w:r w:rsidRPr="008F1FBB">
              <w:rPr>
                <w:rFonts w:asciiTheme="minorEastAsia" w:hAnsiTheme="minorEastAsia" w:cs="MingLiU" w:hint="eastAsia"/>
                <w:kern w:val="0"/>
                <w:szCs w:val="21"/>
                <w:lang w:val="zh-TW" w:eastAsia="zh-TW" w:bidi="zh-TW"/>
              </w:rPr>
              <w:t>（4）</w:t>
            </w:r>
            <w:r w:rsidRPr="008F1FBB">
              <w:rPr>
                <w:rFonts w:asciiTheme="minorEastAsia" w:hAnsiTheme="minorEastAsia" w:cs="MingLiU"/>
                <w:kern w:val="0"/>
                <w:szCs w:val="21"/>
                <w:lang w:val="zh-TW" w:eastAsia="zh-TW" w:bidi="zh-TW"/>
              </w:rPr>
              <w:t>投标人的信誉符合招标文件规定。</w:t>
            </w:r>
          </w:p>
          <w:p w:rsidR="00EB672B" w:rsidRPr="008F1FBB" w:rsidRDefault="00EB672B" w:rsidP="008F1FBB">
            <w:pPr>
              <w:tabs>
                <w:tab w:val="left" w:pos="1078"/>
              </w:tabs>
              <w:spacing w:line="276" w:lineRule="auto"/>
              <w:ind w:firstLineChars="200" w:firstLine="420"/>
              <w:rPr>
                <w:rFonts w:asciiTheme="minorEastAsia" w:hAnsiTheme="minorEastAsia" w:cs="MingLiU"/>
                <w:kern w:val="0"/>
                <w:szCs w:val="21"/>
                <w:lang w:val="zh-TW" w:bidi="zh-TW"/>
              </w:rPr>
            </w:pPr>
            <w:r w:rsidRPr="008F1FBB">
              <w:rPr>
                <w:rFonts w:asciiTheme="minorEastAsia" w:hAnsiTheme="minorEastAsia" w:cs="MingLiU" w:hint="eastAsia"/>
                <w:kern w:val="0"/>
                <w:szCs w:val="21"/>
                <w:lang w:val="zh-TW" w:eastAsia="zh-TW" w:bidi="zh-TW"/>
              </w:rPr>
              <w:t>（5）</w:t>
            </w:r>
            <w:r w:rsidRPr="008F1FBB">
              <w:rPr>
                <w:rFonts w:asciiTheme="minorEastAsia" w:hAnsiTheme="minorEastAsia" w:cs="MingLiU"/>
                <w:kern w:val="0"/>
                <w:szCs w:val="21"/>
                <w:lang w:val="zh-TW" w:eastAsia="zh-TW" w:bidi="zh-TW"/>
              </w:rPr>
              <w:t>投标人的项目负责人资格符合招标文件规定。</w:t>
            </w:r>
          </w:p>
          <w:p w:rsidR="00EB672B" w:rsidRPr="008F1FBB" w:rsidRDefault="00EB672B" w:rsidP="008F1FBB">
            <w:pPr>
              <w:tabs>
                <w:tab w:val="left" w:pos="1078"/>
              </w:tabs>
              <w:spacing w:line="276" w:lineRule="auto"/>
              <w:ind w:firstLineChars="200" w:firstLine="420"/>
              <w:rPr>
                <w:rFonts w:asciiTheme="minorEastAsia" w:hAnsiTheme="minorEastAsia" w:cs="MingLiU"/>
                <w:kern w:val="0"/>
                <w:szCs w:val="21"/>
                <w:lang w:val="zh-TW" w:bidi="zh-TW"/>
              </w:rPr>
            </w:pPr>
            <w:r w:rsidRPr="008F1FBB">
              <w:rPr>
                <w:rFonts w:asciiTheme="minorEastAsia" w:hAnsiTheme="minorEastAsia" w:cs="MingLiU" w:hint="eastAsia"/>
                <w:kern w:val="0"/>
                <w:szCs w:val="21"/>
                <w:lang w:val="zh-TW" w:bidi="zh-TW"/>
              </w:rPr>
              <w:t>（6）投标人的分项负责人资格符合招标文件规定。</w:t>
            </w:r>
          </w:p>
          <w:p w:rsidR="00EB672B" w:rsidRPr="008F1FBB" w:rsidRDefault="00EB672B" w:rsidP="008F1FBB">
            <w:pPr>
              <w:tabs>
                <w:tab w:val="left" w:pos="1073"/>
              </w:tabs>
              <w:spacing w:line="276" w:lineRule="auto"/>
              <w:ind w:firstLineChars="200" w:firstLine="420"/>
              <w:rPr>
                <w:rFonts w:asciiTheme="minorEastAsia" w:hAnsiTheme="minorEastAsia" w:cs="MingLiU"/>
                <w:kern w:val="0"/>
                <w:szCs w:val="21"/>
                <w:lang w:val="zh-TW" w:eastAsia="zh-TW" w:bidi="zh-TW"/>
              </w:rPr>
            </w:pP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hint="eastAsia"/>
                <w:kern w:val="0"/>
                <w:szCs w:val="21"/>
                <w:lang w:val="zh-TW" w:bidi="zh-TW"/>
              </w:rPr>
              <w:t>7</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投标人不存在第二章“投标人须知”第1.4.3项或第1.4.4项规定的任何一种情形。</w:t>
            </w:r>
          </w:p>
          <w:p w:rsidR="00EB672B" w:rsidRPr="008F1FBB" w:rsidRDefault="00EB672B" w:rsidP="008F1FBB">
            <w:pPr>
              <w:tabs>
                <w:tab w:val="left" w:pos="1073"/>
              </w:tabs>
              <w:spacing w:line="276" w:lineRule="auto"/>
              <w:ind w:firstLineChars="200" w:firstLine="420"/>
              <w:rPr>
                <w:rFonts w:asciiTheme="minorEastAsia" w:hAnsiTheme="minorEastAsia" w:cs="MingLiU"/>
                <w:kern w:val="0"/>
                <w:szCs w:val="21"/>
                <w:lang w:val="zh-TW" w:eastAsia="zh-TW" w:bidi="zh-TW"/>
              </w:rPr>
            </w:pP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hint="eastAsia"/>
                <w:kern w:val="0"/>
                <w:szCs w:val="21"/>
                <w:lang w:val="zh-TW" w:bidi="zh-TW"/>
              </w:rPr>
              <w:t>8</w:t>
            </w: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kern w:val="0"/>
                <w:szCs w:val="21"/>
                <w:lang w:val="zh-TW" w:eastAsia="zh-TW" w:bidi="zh-TW"/>
              </w:rPr>
              <w:t>投标人符合第二章“投标人须知”第1.4.5项规定。</w:t>
            </w:r>
          </w:p>
          <w:p w:rsidR="00EB672B" w:rsidRPr="008F1FBB" w:rsidRDefault="00EB672B" w:rsidP="008F1FBB">
            <w:pPr>
              <w:spacing w:line="276" w:lineRule="auto"/>
              <w:ind w:firstLineChars="200" w:firstLine="420"/>
              <w:rPr>
                <w:rFonts w:asciiTheme="minorEastAsia" w:hAnsiTheme="minorEastAsia" w:cs="MingLiU"/>
                <w:kern w:val="0"/>
                <w:szCs w:val="21"/>
                <w:lang w:val="zh-TW" w:bidi="zh-TW"/>
              </w:rPr>
            </w:pPr>
            <w:r w:rsidRPr="008F1FBB">
              <w:rPr>
                <w:rFonts w:asciiTheme="minorEastAsia" w:hAnsiTheme="minorEastAsia" w:cs="MingLiU" w:hint="eastAsia"/>
                <w:kern w:val="0"/>
                <w:szCs w:val="21"/>
                <w:lang w:val="zh-TW" w:eastAsia="zh-TW" w:bidi="zh-TW"/>
              </w:rPr>
              <w:t>（</w:t>
            </w:r>
            <w:r w:rsidRPr="008F1FBB">
              <w:rPr>
                <w:rFonts w:asciiTheme="minorEastAsia" w:hAnsiTheme="minorEastAsia" w:cs="MingLiU" w:hint="eastAsia"/>
                <w:kern w:val="0"/>
                <w:szCs w:val="21"/>
                <w:lang w:val="zh-TW" w:bidi="zh-TW"/>
              </w:rPr>
              <w:t>9</w:t>
            </w:r>
            <w:r w:rsidRPr="008F1FBB">
              <w:rPr>
                <w:rFonts w:asciiTheme="minorEastAsia" w:hAnsiTheme="minorEastAsia" w:cs="MingLiU" w:hint="eastAsia"/>
                <w:kern w:val="0"/>
                <w:szCs w:val="21"/>
                <w:lang w:val="zh-TW" w:eastAsia="zh-TW" w:bidi="zh-TW"/>
              </w:rPr>
              <w:t>）以联合体形式参与投标的，联合体各方均未再以自己名义单独或参加其他联合体在同一标段中投标；独立参与投标的，投标人未同时参加联合体在同一标段中投标。</w:t>
            </w:r>
          </w:p>
        </w:tc>
      </w:tr>
      <w:tr w:rsidR="00EB672B" w:rsidRPr="008F1FBB" w:rsidTr="00A27128">
        <w:trPr>
          <w:trHeight w:val="560"/>
          <w:jc w:val="center"/>
        </w:trPr>
        <w:tc>
          <w:tcPr>
            <w:tcW w:w="977"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lastRenderedPageBreak/>
              <w:t>条款号</w:t>
            </w:r>
          </w:p>
        </w:tc>
        <w:tc>
          <w:tcPr>
            <w:tcW w:w="1540"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条款内容</w:t>
            </w:r>
          </w:p>
        </w:tc>
        <w:tc>
          <w:tcPr>
            <w:tcW w:w="7045"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编列内容</w:t>
            </w:r>
          </w:p>
        </w:tc>
      </w:tr>
      <w:tr w:rsidR="00EB672B" w:rsidRPr="008F1FBB" w:rsidTr="00A27128">
        <w:trPr>
          <w:jc w:val="center"/>
        </w:trPr>
        <w:tc>
          <w:tcPr>
            <w:tcW w:w="977"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2.2.1</w:t>
            </w:r>
          </w:p>
        </w:tc>
        <w:tc>
          <w:tcPr>
            <w:tcW w:w="1540" w:type="dxa"/>
            <w:shd w:val="clear" w:color="auto" w:fill="auto"/>
            <w:vAlign w:val="center"/>
          </w:tcPr>
          <w:p w:rsidR="00EB672B" w:rsidRPr="008F1FBB" w:rsidRDefault="00EB672B" w:rsidP="00EB672B">
            <w:pPr>
              <w:spacing w:line="276" w:lineRule="auto"/>
              <w:jc w:val="center"/>
              <w:rPr>
                <w:rFonts w:asciiTheme="minorEastAsia" w:hAnsiTheme="minorEastAsia" w:cs="MingLiU"/>
                <w:bCs/>
                <w:szCs w:val="21"/>
                <w:lang w:val="zh-TW" w:bidi="zh-TW"/>
              </w:rPr>
            </w:pPr>
            <w:r w:rsidRPr="008F1FBB">
              <w:rPr>
                <w:rFonts w:asciiTheme="minorEastAsia" w:hAnsiTheme="minorEastAsia" w:cs="MingLiU"/>
                <w:bCs/>
                <w:szCs w:val="21"/>
                <w:lang w:val="zh-TW" w:eastAsia="zh-TW" w:bidi="zh-TW"/>
              </w:rPr>
              <w:t>分值构成</w:t>
            </w:r>
          </w:p>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bCs/>
                <w:szCs w:val="21"/>
                <w:lang w:val="zh-TW" w:eastAsia="zh-TW" w:bidi="zh-TW"/>
              </w:rPr>
              <w:t>(总分100分）</w:t>
            </w:r>
          </w:p>
        </w:tc>
        <w:tc>
          <w:tcPr>
            <w:tcW w:w="7045" w:type="dxa"/>
            <w:shd w:val="clear" w:color="auto" w:fill="auto"/>
          </w:tcPr>
          <w:p w:rsidR="00EB672B" w:rsidRPr="008F1FBB" w:rsidRDefault="00EB672B" w:rsidP="008F1FBB">
            <w:pPr>
              <w:spacing w:line="276" w:lineRule="auto"/>
              <w:ind w:firstLineChars="200" w:firstLine="420"/>
              <w:jc w:val="left"/>
              <w:rPr>
                <w:rFonts w:asciiTheme="minorEastAsia" w:hAnsiTheme="minorEastAsia" w:cs="MingLiU"/>
                <w:bCs/>
                <w:kern w:val="0"/>
                <w:szCs w:val="21"/>
                <w:lang w:val="zh-TW" w:eastAsia="zh-TW" w:bidi="zh-TW"/>
              </w:rPr>
            </w:pPr>
            <w:r w:rsidRPr="008F1FBB">
              <w:rPr>
                <w:rFonts w:asciiTheme="minorEastAsia" w:hAnsiTheme="minorEastAsia" w:cs="MingLiU"/>
                <w:bCs/>
                <w:kern w:val="0"/>
                <w:szCs w:val="21"/>
                <w:lang w:val="zh-TW" w:eastAsia="zh-TW" w:bidi="zh-TW"/>
              </w:rPr>
              <w:t>第一个信封（商务及技术文件）评分分值构成：</w:t>
            </w:r>
          </w:p>
          <w:p w:rsidR="00EB672B" w:rsidRPr="008F1FBB" w:rsidRDefault="00EB672B" w:rsidP="008F1FBB">
            <w:pPr>
              <w:spacing w:line="276" w:lineRule="auto"/>
              <w:ind w:firstLineChars="200" w:firstLine="420"/>
              <w:jc w:val="left"/>
              <w:rPr>
                <w:rFonts w:asciiTheme="minorEastAsia" w:hAnsiTheme="minorEastAsia" w:cs="MingLiU"/>
                <w:bCs/>
                <w:kern w:val="0"/>
                <w:szCs w:val="21"/>
                <w:lang w:val="zh-TW" w:eastAsia="zh-TW" w:bidi="zh-TW"/>
              </w:rPr>
            </w:pPr>
            <w:r w:rsidRPr="008F1FBB">
              <w:rPr>
                <w:rFonts w:asciiTheme="minorEastAsia" w:hAnsiTheme="minorEastAsia" w:cs="MingLiU" w:hint="eastAsia"/>
                <w:bCs/>
                <w:kern w:val="0"/>
                <w:szCs w:val="21"/>
                <w:lang w:val="zh-TW" w:eastAsia="zh-TW" w:bidi="zh-TW"/>
              </w:rPr>
              <w:t>技术建议书：</w:t>
            </w:r>
            <w:r w:rsidRPr="008F1FBB">
              <w:rPr>
                <w:rFonts w:asciiTheme="minorEastAsia" w:hAnsiTheme="minorEastAsia" w:cs="MingLiU" w:hint="eastAsia"/>
                <w:bCs/>
                <w:kern w:val="0"/>
                <w:szCs w:val="21"/>
                <w:u w:val="single"/>
                <w:lang w:val="zh-TW" w:bidi="zh-TW"/>
              </w:rPr>
              <w:t>45</w:t>
            </w:r>
            <w:r w:rsidRPr="008F1FBB">
              <w:rPr>
                <w:rFonts w:asciiTheme="minorEastAsia" w:hAnsiTheme="minorEastAsia" w:cs="MingLiU" w:hint="eastAsia"/>
                <w:bCs/>
                <w:kern w:val="0"/>
                <w:szCs w:val="21"/>
                <w:lang w:val="zh-TW" w:eastAsia="zh-TW" w:bidi="zh-TW"/>
              </w:rPr>
              <w:t>分</w:t>
            </w:r>
          </w:p>
          <w:p w:rsidR="00EB672B" w:rsidRPr="008F1FBB" w:rsidRDefault="00EB672B" w:rsidP="008F1FBB">
            <w:pPr>
              <w:spacing w:line="276" w:lineRule="auto"/>
              <w:ind w:firstLineChars="200" w:firstLine="420"/>
              <w:jc w:val="left"/>
              <w:rPr>
                <w:rFonts w:asciiTheme="minorEastAsia" w:hAnsiTheme="minorEastAsia" w:cs="MingLiU"/>
                <w:bCs/>
                <w:kern w:val="0"/>
                <w:szCs w:val="21"/>
                <w:lang w:val="zh-TW" w:eastAsia="zh-TW" w:bidi="zh-TW"/>
              </w:rPr>
            </w:pPr>
            <w:r w:rsidRPr="008F1FBB">
              <w:rPr>
                <w:rFonts w:asciiTheme="minorEastAsia" w:hAnsiTheme="minorEastAsia" w:cs="MingLiU" w:hint="eastAsia"/>
                <w:bCs/>
                <w:kern w:val="0"/>
                <w:szCs w:val="21"/>
                <w:lang w:val="zh-TW" w:eastAsia="zh-TW" w:bidi="zh-TW"/>
              </w:rPr>
              <w:t>主要人员：</w:t>
            </w:r>
            <w:r w:rsidRPr="008F1FBB">
              <w:rPr>
                <w:rFonts w:asciiTheme="minorEastAsia" w:hAnsiTheme="minorEastAsia" w:cs="MingLiU" w:hint="eastAsia"/>
                <w:bCs/>
                <w:kern w:val="0"/>
                <w:szCs w:val="21"/>
                <w:u w:val="single"/>
                <w:lang w:val="zh-TW" w:bidi="zh-TW"/>
              </w:rPr>
              <w:t>20</w:t>
            </w:r>
            <w:r w:rsidRPr="008F1FBB">
              <w:rPr>
                <w:rFonts w:asciiTheme="minorEastAsia" w:hAnsiTheme="minorEastAsia" w:cs="MingLiU" w:hint="eastAsia"/>
                <w:bCs/>
                <w:kern w:val="0"/>
                <w:szCs w:val="21"/>
                <w:lang w:val="zh-TW" w:eastAsia="zh-TW" w:bidi="zh-TW"/>
              </w:rPr>
              <w:t>分</w:t>
            </w:r>
          </w:p>
          <w:p w:rsidR="00EB672B" w:rsidRPr="008F1FBB" w:rsidRDefault="00EB672B" w:rsidP="008F1FBB">
            <w:pPr>
              <w:spacing w:line="276" w:lineRule="auto"/>
              <w:ind w:firstLineChars="200" w:firstLine="420"/>
              <w:jc w:val="left"/>
              <w:rPr>
                <w:rFonts w:asciiTheme="minorEastAsia" w:hAnsiTheme="minorEastAsia" w:cs="MingLiU"/>
                <w:bCs/>
                <w:kern w:val="0"/>
                <w:szCs w:val="21"/>
                <w:lang w:val="zh-TW" w:eastAsia="zh-TW" w:bidi="zh-TW"/>
              </w:rPr>
            </w:pPr>
            <w:r w:rsidRPr="008F1FBB">
              <w:rPr>
                <w:rFonts w:asciiTheme="minorEastAsia" w:hAnsiTheme="minorEastAsia" w:cs="MingLiU" w:hint="eastAsia"/>
                <w:bCs/>
                <w:kern w:val="0"/>
                <w:szCs w:val="21"/>
                <w:lang w:val="zh-TW" w:eastAsia="zh-TW" w:bidi="zh-TW"/>
              </w:rPr>
              <w:t>业绩：</w:t>
            </w:r>
            <w:r w:rsidRPr="008F1FBB">
              <w:rPr>
                <w:rFonts w:asciiTheme="minorEastAsia" w:hAnsiTheme="minorEastAsia" w:cs="MingLiU" w:hint="eastAsia"/>
                <w:bCs/>
                <w:kern w:val="0"/>
                <w:szCs w:val="21"/>
                <w:u w:val="single"/>
                <w:lang w:val="zh-TW" w:bidi="zh-TW"/>
              </w:rPr>
              <w:t>20</w:t>
            </w:r>
            <w:r w:rsidRPr="008F1FBB">
              <w:rPr>
                <w:rFonts w:asciiTheme="minorEastAsia" w:hAnsiTheme="minorEastAsia" w:cs="MingLiU" w:hint="eastAsia"/>
                <w:bCs/>
                <w:kern w:val="0"/>
                <w:szCs w:val="21"/>
                <w:lang w:val="zh-TW" w:eastAsia="zh-TW" w:bidi="zh-TW"/>
              </w:rPr>
              <w:t>分</w:t>
            </w:r>
          </w:p>
          <w:p w:rsidR="00EB672B" w:rsidRPr="008F1FBB" w:rsidRDefault="00EB672B" w:rsidP="008F1FBB">
            <w:pPr>
              <w:spacing w:line="276" w:lineRule="auto"/>
              <w:ind w:firstLineChars="200" w:firstLine="420"/>
              <w:jc w:val="left"/>
              <w:rPr>
                <w:rFonts w:asciiTheme="minorEastAsia" w:hAnsiTheme="minorEastAsia" w:cs="MingLiU"/>
                <w:bCs/>
                <w:kern w:val="0"/>
                <w:szCs w:val="21"/>
                <w:lang w:val="zh-TW" w:bidi="zh-TW"/>
              </w:rPr>
            </w:pPr>
            <w:r w:rsidRPr="008F1FBB">
              <w:rPr>
                <w:rFonts w:asciiTheme="minorEastAsia" w:hAnsiTheme="minorEastAsia" w:cs="MingLiU" w:hint="eastAsia"/>
                <w:bCs/>
                <w:kern w:val="0"/>
                <w:szCs w:val="21"/>
                <w:lang w:val="zh-TW" w:eastAsia="zh-TW" w:bidi="zh-TW"/>
              </w:rPr>
              <w:t>履约信誉：</w:t>
            </w:r>
            <w:r w:rsidRPr="008F1FBB">
              <w:rPr>
                <w:rFonts w:asciiTheme="minorEastAsia" w:hAnsiTheme="minorEastAsia" w:cs="MingLiU" w:hint="eastAsia"/>
                <w:bCs/>
                <w:kern w:val="0"/>
                <w:szCs w:val="21"/>
                <w:u w:val="single"/>
                <w:lang w:val="zh-TW" w:bidi="zh-TW"/>
              </w:rPr>
              <w:t>5</w:t>
            </w:r>
            <w:r w:rsidRPr="008F1FBB">
              <w:rPr>
                <w:rFonts w:asciiTheme="minorEastAsia" w:hAnsiTheme="minorEastAsia" w:cs="MingLiU" w:hint="eastAsia"/>
                <w:bCs/>
                <w:kern w:val="0"/>
                <w:szCs w:val="21"/>
                <w:lang w:val="zh-TW" w:eastAsia="zh-TW" w:bidi="zh-TW"/>
              </w:rPr>
              <w:t>分</w:t>
            </w:r>
          </w:p>
          <w:p w:rsidR="00EB672B" w:rsidRPr="008F1FBB" w:rsidRDefault="00EB672B" w:rsidP="008F1FBB">
            <w:pPr>
              <w:spacing w:line="276" w:lineRule="auto"/>
              <w:ind w:firstLineChars="200" w:firstLine="420"/>
              <w:jc w:val="left"/>
              <w:rPr>
                <w:rFonts w:asciiTheme="minorEastAsia" w:hAnsiTheme="minorEastAsia" w:cs="宋体"/>
                <w:bCs/>
                <w:kern w:val="0"/>
                <w:szCs w:val="21"/>
                <w:lang w:val="zh-TW" w:bidi="zh-TW"/>
              </w:rPr>
            </w:pPr>
            <w:r w:rsidRPr="008F1FBB">
              <w:rPr>
                <w:rFonts w:asciiTheme="minorEastAsia" w:hAnsiTheme="minorEastAsia" w:cs="MingLiU"/>
                <w:bCs/>
                <w:kern w:val="0"/>
                <w:szCs w:val="21"/>
                <w:lang w:val="zh-TW" w:eastAsia="zh-TW" w:bidi="zh-TW"/>
              </w:rPr>
              <w:t>第二个信封（报价文件）评分分值构成：</w:t>
            </w:r>
          </w:p>
          <w:p w:rsidR="00EB672B" w:rsidRPr="008F1FBB" w:rsidRDefault="00EB672B" w:rsidP="008F1FBB">
            <w:pPr>
              <w:spacing w:line="276" w:lineRule="auto"/>
              <w:ind w:firstLineChars="200" w:firstLine="420"/>
              <w:rPr>
                <w:rFonts w:asciiTheme="minorEastAsia" w:hAnsiTheme="minorEastAsia" w:cs="Times New Roman"/>
                <w:kern w:val="20"/>
                <w:szCs w:val="21"/>
              </w:rPr>
            </w:pPr>
            <w:r w:rsidRPr="008F1FBB">
              <w:rPr>
                <w:rFonts w:asciiTheme="minorEastAsia" w:hAnsiTheme="minorEastAsia" w:cs="MingLiU"/>
                <w:bCs/>
                <w:szCs w:val="21"/>
                <w:lang w:val="zh-TW" w:eastAsia="zh-TW" w:bidi="zh-TW"/>
              </w:rPr>
              <w:t>评标价</w:t>
            </w:r>
            <w:r w:rsidRPr="008F1FBB">
              <w:rPr>
                <w:rFonts w:asciiTheme="minorEastAsia" w:hAnsiTheme="minorEastAsia" w:cs="MingLiU" w:hint="eastAsia"/>
                <w:bCs/>
                <w:szCs w:val="21"/>
                <w:lang w:val="zh-TW" w:eastAsia="zh-TW" w:bidi="zh-TW"/>
              </w:rPr>
              <w:t>：</w:t>
            </w:r>
            <w:r w:rsidRPr="008F1FBB">
              <w:rPr>
                <w:rFonts w:asciiTheme="minorEastAsia" w:hAnsiTheme="minorEastAsia" w:cs="MingLiU" w:hint="eastAsia"/>
                <w:bCs/>
                <w:szCs w:val="21"/>
                <w:u w:val="single"/>
                <w:lang w:val="zh-TW" w:bidi="zh-TW"/>
              </w:rPr>
              <w:t>10</w:t>
            </w:r>
            <w:r w:rsidRPr="008F1FBB">
              <w:rPr>
                <w:rFonts w:asciiTheme="minorEastAsia" w:hAnsiTheme="minorEastAsia" w:cs="MingLiU"/>
                <w:bCs/>
                <w:szCs w:val="21"/>
                <w:lang w:val="zh-TW" w:eastAsia="zh-TW" w:bidi="zh-TW"/>
              </w:rPr>
              <w:t>分</w:t>
            </w:r>
          </w:p>
        </w:tc>
      </w:tr>
      <w:tr w:rsidR="00EB672B" w:rsidRPr="008F1FBB" w:rsidTr="00A27128">
        <w:trPr>
          <w:jc w:val="center"/>
        </w:trPr>
        <w:tc>
          <w:tcPr>
            <w:tcW w:w="977"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2.2.2</w:t>
            </w:r>
          </w:p>
        </w:tc>
        <w:tc>
          <w:tcPr>
            <w:tcW w:w="1540"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bCs/>
                <w:szCs w:val="21"/>
                <w:lang w:val="zh-TW" w:eastAsia="zh-TW" w:bidi="zh-TW"/>
              </w:rPr>
              <w:t>评标基准价计算方法</w:t>
            </w:r>
          </w:p>
        </w:tc>
        <w:tc>
          <w:tcPr>
            <w:tcW w:w="7045" w:type="dxa"/>
            <w:shd w:val="clear" w:color="auto" w:fill="auto"/>
          </w:tcPr>
          <w:p w:rsidR="00EB672B" w:rsidRPr="008F1FBB" w:rsidRDefault="00EB672B" w:rsidP="008F1FBB">
            <w:pPr>
              <w:adjustRightInd w:val="0"/>
              <w:snapToGrid w:val="0"/>
              <w:spacing w:line="276" w:lineRule="auto"/>
              <w:ind w:firstLineChars="200" w:firstLine="420"/>
              <w:jc w:val="left"/>
              <w:textAlignment w:val="baseline"/>
              <w:rPr>
                <w:rFonts w:asciiTheme="minorEastAsia" w:hAnsiTheme="minorEastAsia" w:cs="Times New Roman"/>
                <w:szCs w:val="21"/>
              </w:rPr>
            </w:pPr>
            <w:r w:rsidRPr="008F1FBB">
              <w:rPr>
                <w:rFonts w:asciiTheme="minorEastAsia" w:hAnsiTheme="minorEastAsia" w:cs="Times New Roman" w:hint="eastAsia"/>
                <w:szCs w:val="21"/>
              </w:rPr>
              <w:t>在开标现场，招标人将当场计算并宣布评标基准价。</w:t>
            </w:r>
          </w:p>
          <w:p w:rsidR="00EB672B" w:rsidRPr="008F1FBB" w:rsidRDefault="00EB672B" w:rsidP="008F1FBB">
            <w:pPr>
              <w:adjustRightInd w:val="0"/>
              <w:snapToGrid w:val="0"/>
              <w:spacing w:line="276" w:lineRule="auto"/>
              <w:ind w:firstLineChars="200" w:firstLine="420"/>
              <w:jc w:val="left"/>
              <w:textAlignment w:val="baseline"/>
              <w:rPr>
                <w:rFonts w:asciiTheme="minorEastAsia" w:hAnsiTheme="minorEastAsia" w:cs="Times New Roman"/>
                <w:szCs w:val="21"/>
              </w:rPr>
            </w:pPr>
            <w:r w:rsidRPr="008F1FBB">
              <w:rPr>
                <w:rFonts w:asciiTheme="minorEastAsia" w:hAnsiTheme="minorEastAsia" w:cs="Times New Roman" w:hint="eastAsia"/>
                <w:szCs w:val="21"/>
              </w:rPr>
              <w:t>（1）评标价的确定：</w:t>
            </w:r>
          </w:p>
          <w:p w:rsidR="00EB672B" w:rsidRPr="008F1FBB" w:rsidRDefault="00EB672B" w:rsidP="008F1FBB">
            <w:pPr>
              <w:adjustRightInd w:val="0"/>
              <w:snapToGrid w:val="0"/>
              <w:spacing w:line="276" w:lineRule="auto"/>
              <w:ind w:firstLineChars="200" w:firstLine="420"/>
              <w:jc w:val="left"/>
              <w:textAlignment w:val="baseline"/>
              <w:rPr>
                <w:rFonts w:asciiTheme="minorEastAsia" w:hAnsiTheme="minorEastAsia" w:cs="Times New Roman"/>
                <w:szCs w:val="21"/>
              </w:rPr>
            </w:pPr>
            <w:r w:rsidRPr="008F1FBB">
              <w:rPr>
                <w:rFonts w:asciiTheme="minorEastAsia" w:hAnsiTheme="minorEastAsia" w:cs="Times New Roman" w:hint="eastAsia"/>
                <w:szCs w:val="21"/>
              </w:rPr>
              <w:t>评标价=投标</w:t>
            </w:r>
            <w:proofErr w:type="gramStart"/>
            <w:r w:rsidRPr="008F1FBB">
              <w:rPr>
                <w:rFonts w:asciiTheme="minorEastAsia" w:hAnsiTheme="minorEastAsia" w:cs="Times New Roman" w:hint="eastAsia"/>
                <w:szCs w:val="21"/>
              </w:rPr>
              <w:t>函文字</w:t>
            </w:r>
            <w:proofErr w:type="gramEnd"/>
            <w:r w:rsidRPr="008F1FBB">
              <w:rPr>
                <w:rFonts w:asciiTheme="minorEastAsia" w:hAnsiTheme="minorEastAsia" w:cs="Times New Roman" w:hint="eastAsia"/>
                <w:szCs w:val="21"/>
              </w:rPr>
              <w:t>报价系数</w:t>
            </w:r>
          </w:p>
          <w:p w:rsidR="00EB672B" w:rsidRPr="008F1FBB" w:rsidRDefault="00EB672B" w:rsidP="008F1FBB">
            <w:pPr>
              <w:adjustRightInd w:val="0"/>
              <w:snapToGrid w:val="0"/>
              <w:spacing w:line="276" w:lineRule="auto"/>
              <w:ind w:firstLineChars="200" w:firstLine="420"/>
              <w:jc w:val="left"/>
              <w:textAlignment w:val="baseline"/>
              <w:rPr>
                <w:rFonts w:asciiTheme="minorEastAsia" w:hAnsiTheme="minorEastAsia" w:cs="Times New Roman"/>
                <w:szCs w:val="21"/>
              </w:rPr>
            </w:pPr>
            <w:r w:rsidRPr="008F1FBB">
              <w:rPr>
                <w:rFonts w:asciiTheme="minorEastAsia" w:hAnsiTheme="minorEastAsia" w:cs="Times New Roman" w:hint="eastAsia"/>
                <w:szCs w:val="21"/>
              </w:rPr>
              <w:t>（2）评标价平均值的计算：</w:t>
            </w:r>
          </w:p>
          <w:p w:rsidR="00EB672B" w:rsidRPr="008F1FBB" w:rsidRDefault="00EB672B" w:rsidP="008F1FBB">
            <w:pPr>
              <w:adjustRightInd w:val="0"/>
              <w:snapToGrid w:val="0"/>
              <w:spacing w:line="276" w:lineRule="auto"/>
              <w:ind w:firstLineChars="200" w:firstLine="420"/>
              <w:jc w:val="left"/>
              <w:textAlignment w:val="baseline"/>
              <w:rPr>
                <w:rFonts w:asciiTheme="minorEastAsia" w:hAnsiTheme="minorEastAsia" w:cs="Times New Roman"/>
                <w:szCs w:val="21"/>
              </w:rPr>
            </w:pPr>
            <w:r w:rsidRPr="008F1FBB">
              <w:rPr>
                <w:rFonts w:asciiTheme="minorEastAsia" w:hAnsiTheme="minorEastAsia" w:cs="Times New Roman" w:hint="eastAsia"/>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EB672B" w:rsidRPr="008F1FBB" w:rsidRDefault="00EB672B" w:rsidP="008F1FBB">
            <w:pPr>
              <w:adjustRightInd w:val="0"/>
              <w:snapToGrid w:val="0"/>
              <w:spacing w:line="276" w:lineRule="auto"/>
              <w:ind w:firstLineChars="200" w:firstLine="420"/>
              <w:jc w:val="left"/>
              <w:textAlignment w:val="baseline"/>
              <w:rPr>
                <w:rFonts w:asciiTheme="minorEastAsia" w:hAnsiTheme="minorEastAsia" w:cs="Times New Roman"/>
                <w:szCs w:val="21"/>
              </w:rPr>
            </w:pPr>
            <w:r w:rsidRPr="008F1FBB">
              <w:rPr>
                <w:rFonts w:asciiTheme="minorEastAsia" w:hAnsiTheme="minorEastAsia" w:cs="Times New Roman" w:hint="eastAsia"/>
                <w:szCs w:val="21"/>
              </w:rPr>
              <w:t>（3）评标基准价的确定：</w:t>
            </w:r>
          </w:p>
          <w:p w:rsidR="00EB672B" w:rsidRPr="008F1FBB" w:rsidRDefault="00EB672B" w:rsidP="008F1FBB">
            <w:pPr>
              <w:adjustRightInd w:val="0"/>
              <w:snapToGrid w:val="0"/>
              <w:spacing w:line="276" w:lineRule="auto"/>
              <w:ind w:firstLineChars="200" w:firstLine="420"/>
              <w:jc w:val="left"/>
              <w:textAlignment w:val="baseline"/>
              <w:rPr>
                <w:rFonts w:asciiTheme="minorEastAsia" w:hAnsiTheme="minorEastAsia" w:cs="Times New Roman"/>
                <w:szCs w:val="21"/>
              </w:rPr>
            </w:pPr>
            <w:r w:rsidRPr="008F1FBB">
              <w:rPr>
                <w:rFonts w:asciiTheme="minorEastAsia" w:hAnsiTheme="minorEastAsia" w:cs="Times New Roman" w:hint="eastAsia"/>
                <w:szCs w:val="21"/>
              </w:rPr>
              <w:t>将评标价平均值下浮5%作为评标基准价。</w:t>
            </w:r>
          </w:p>
          <w:p w:rsidR="00EB672B" w:rsidRPr="008F1FBB" w:rsidRDefault="00EB672B" w:rsidP="008F1FBB">
            <w:pPr>
              <w:spacing w:line="276" w:lineRule="auto"/>
              <w:ind w:firstLineChars="200" w:firstLine="420"/>
              <w:rPr>
                <w:rFonts w:asciiTheme="minorEastAsia" w:hAnsiTheme="minorEastAsia" w:cs="Times New Roman"/>
                <w:szCs w:val="21"/>
              </w:rPr>
            </w:pPr>
            <w:r w:rsidRPr="008F1FBB">
              <w:rPr>
                <w:rFonts w:asciiTheme="minorEastAsia" w:hAnsiTheme="minorEastAsia" w:cs="Times New Roman" w:hint="eastAsia"/>
                <w:szCs w:val="21"/>
              </w:rPr>
              <w:t>在评标过程中，评标委员会应对招标人计算的评标基准价进行复核，存在计算错误的应予以修正并在评标报告中</w:t>
            </w:r>
            <w:proofErr w:type="gramStart"/>
            <w:r w:rsidRPr="008F1FBB">
              <w:rPr>
                <w:rFonts w:asciiTheme="minorEastAsia" w:hAnsiTheme="minorEastAsia" w:cs="Times New Roman" w:hint="eastAsia"/>
                <w:szCs w:val="21"/>
              </w:rPr>
              <w:t>作出</w:t>
            </w:r>
            <w:proofErr w:type="gramEnd"/>
            <w:r w:rsidRPr="008F1FBB">
              <w:rPr>
                <w:rFonts w:asciiTheme="minorEastAsia" w:hAnsiTheme="minorEastAsia" w:cs="Times New Roman" w:hint="eastAsia"/>
                <w:szCs w:val="21"/>
              </w:rPr>
              <w:t>说明，除此之外，评标基准价在整个评标期间保持不变，不随任何因素发生变化。</w:t>
            </w:r>
          </w:p>
        </w:tc>
      </w:tr>
      <w:tr w:rsidR="00EB672B" w:rsidRPr="008F1FBB" w:rsidTr="00A27128">
        <w:trPr>
          <w:jc w:val="center"/>
        </w:trPr>
        <w:tc>
          <w:tcPr>
            <w:tcW w:w="977"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2.2.3</w:t>
            </w:r>
          </w:p>
        </w:tc>
        <w:tc>
          <w:tcPr>
            <w:tcW w:w="1540" w:type="dxa"/>
            <w:shd w:val="clear" w:color="auto" w:fill="auto"/>
            <w:vAlign w:val="center"/>
          </w:tcPr>
          <w:p w:rsidR="00EB672B" w:rsidRPr="008F1FBB" w:rsidRDefault="00EB672B" w:rsidP="00EB672B">
            <w:pPr>
              <w:spacing w:line="276" w:lineRule="auto"/>
              <w:jc w:val="center"/>
              <w:rPr>
                <w:rFonts w:asciiTheme="minorEastAsia" w:hAnsiTheme="minorEastAsia" w:cs="MingLiU"/>
                <w:bCs/>
                <w:szCs w:val="21"/>
                <w:lang w:val="zh-TW" w:eastAsia="zh-TW" w:bidi="zh-TW"/>
              </w:rPr>
            </w:pPr>
            <w:r w:rsidRPr="008F1FBB">
              <w:rPr>
                <w:rFonts w:asciiTheme="minorEastAsia" w:hAnsiTheme="minorEastAsia" w:cs="MingLiU"/>
                <w:szCs w:val="21"/>
                <w:lang w:val="zh-TW" w:eastAsia="zh-TW" w:bidi="zh-TW"/>
              </w:rPr>
              <w:t>评标价的偏差率计算公式</w:t>
            </w:r>
          </w:p>
        </w:tc>
        <w:tc>
          <w:tcPr>
            <w:tcW w:w="7045" w:type="dxa"/>
            <w:shd w:val="clear" w:color="auto" w:fill="auto"/>
          </w:tcPr>
          <w:p w:rsidR="00EB672B" w:rsidRPr="008F1FBB" w:rsidRDefault="00EB672B" w:rsidP="008F1FBB">
            <w:pPr>
              <w:spacing w:line="276" w:lineRule="auto"/>
              <w:ind w:firstLineChars="200" w:firstLine="420"/>
              <w:rPr>
                <w:rFonts w:asciiTheme="minorEastAsia" w:hAnsiTheme="minorEastAsia" w:cs="MingLiU"/>
                <w:szCs w:val="21"/>
                <w:lang w:val="zh-TW" w:eastAsia="zh-TW" w:bidi="zh-TW"/>
              </w:rPr>
            </w:pPr>
            <w:r w:rsidRPr="008F1FBB">
              <w:rPr>
                <w:rFonts w:asciiTheme="minorEastAsia" w:hAnsiTheme="minorEastAsia" w:cs="MingLiU"/>
                <w:szCs w:val="21"/>
                <w:lang w:val="zh-TW" w:eastAsia="zh-TW" w:bidi="zh-TW"/>
              </w:rPr>
              <w:t>偏差率=100%</w:t>
            </w:r>
            <w:r w:rsidRPr="008F1FBB">
              <w:rPr>
                <w:rFonts w:asciiTheme="minorEastAsia" w:hAnsiTheme="minorEastAsia" w:cs="MingLiU" w:hint="eastAsia"/>
                <w:szCs w:val="21"/>
                <w:lang w:bidi="en-US"/>
              </w:rPr>
              <w:t>×</w:t>
            </w:r>
            <w:r w:rsidRPr="008F1FBB">
              <w:rPr>
                <w:rFonts w:asciiTheme="minorEastAsia" w:hAnsiTheme="minorEastAsia" w:cs="MingLiU"/>
                <w:szCs w:val="21"/>
                <w:lang w:val="zh-TW" w:eastAsia="zh-TW" w:bidi="en-US"/>
              </w:rPr>
              <w:t>(</w:t>
            </w:r>
            <w:r w:rsidRPr="008F1FBB">
              <w:rPr>
                <w:rFonts w:asciiTheme="minorEastAsia" w:hAnsiTheme="minorEastAsia" w:cs="MingLiU"/>
                <w:szCs w:val="21"/>
                <w:lang w:val="zh-TW" w:eastAsia="zh-TW" w:bidi="zh-TW"/>
              </w:rPr>
              <w:t>投标人评标价-评标基准价</w:t>
            </w:r>
            <w:r w:rsidRPr="008F1FBB">
              <w:rPr>
                <w:rFonts w:asciiTheme="minorEastAsia" w:hAnsiTheme="minorEastAsia" w:cs="MingLiU"/>
                <w:szCs w:val="21"/>
                <w:lang w:val="zh-TW" w:eastAsia="zh-TW" w:bidi="en-US"/>
              </w:rPr>
              <w:t>）/</w:t>
            </w:r>
            <w:r w:rsidRPr="008F1FBB">
              <w:rPr>
                <w:rFonts w:asciiTheme="minorEastAsia" w:hAnsiTheme="minorEastAsia" w:cs="MingLiU"/>
                <w:szCs w:val="21"/>
                <w:lang w:val="zh-TW" w:eastAsia="zh-TW" w:bidi="zh-TW"/>
              </w:rPr>
              <w:t>评标基准价</w:t>
            </w:r>
          </w:p>
          <w:p w:rsidR="00EB672B" w:rsidRPr="008F1FBB" w:rsidRDefault="00EB672B" w:rsidP="008F1FBB">
            <w:pPr>
              <w:spacing w:line="276" w:lineRule="auto"/>
              <w:ind w:firstLineChars="200" w:firstLine="420"/>
              <w:rPr>
                <w:rFonts w:asciiTheme="minorEastAsia" w:hAnsiTheme="minorEastAsia" w:cs="MingLiU"/>
                <w:bCs/>
                <w:kern w:val="0"/>
                <w:szCs w:val="21"/>
                <w:lang w:val="zh-TW" w:eastAsia="zh-TW" w:bidi="zh-TW"/>
              </w:rPr>
            </w:pPr>
            <w:r w:rsidRPr="008F1FBB">
              <w:rPr>
                <w:rFonts w:asciiTheme="minorEastAsia" w:hAnsiTheme="minorEastAsia" w:cs="MingLiU"/>
                <w:kern w:val="0"/>
                <w:szCs w:val="21"/>
                <w:lang w:val="zh-TW" w:eastAsia="zh-TW" w:bidi="zh-TW"/>
              </w:rPr>
              <w:t>偏差率保留</w:t>
            </w:r>
            <w:r w:rsidRPr="008F1FBB">
              <w:rPr>
                <w:rFonts w:asciiTheme="minorEastAsia" w:hAnsiTheme="minorEastAsia" w:cs="MingLiU" w:hint="eastAsia"/>
                <w:kern w:val="0"/>
                <w:szCs w:val="21"/>
                <w:lang w:val="zh-TW" w:bidi="zh-TW"/>
              </w:rPr>
              <w:t>两</w:t>
            </w:r>
            <w:r w:rsidRPr="008F1FBB">
              <w:rPr>
                <w:rFonts w:asciiTheme="minorEastAsia" w:hAnsiTheme="minorEastAsia" w:cs="MingLiU"/>
                <w:kern w:val="0"/>
                <w:szCs w:val="21"/>
                <w:lang w:val="zh-TW" w:eastAsia="zh-TW" w:bidi="zh-TW"/>
              </w:rPr>
              <w:t>位小数</w:t>
            </w:r>
          </w:p>
        </w:tc>
      </w:tr>
    </w:tbl>
    <w:p w:rsidR="00EB672B" w:rsidRPr="008F1FBB" w:rsidRDefault="00EB672B" w:rsidP="00EB672B">
      <w:pPr>
        <w:spacing w:before="100" w:beforeAutospacing="1"/>
        <w:jc w:val="left"/>
        <w:rPr>
          <w:rFonts w:asciiTheme="minorEastAsia" w:hAnsiTheme="minorEastAsia" w:cs="Times New Roman"/>
          <w:szCs w:val="21"/>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26"/>
        <w:gridCol w:w="867"/>
        <w:gridCol w:w="993"/>
        <w:gridCol w:w="1896"/>
        <w:gridCol w:w="851"/>
        <w:gridCol w:w="3492"/>
      </w:tblGrid>
      <w:tr w:rsidR="00EB672B" w:rsidRPr="008F1FBB" w:rsidTr="00A27128">
        <w:trPr>
          <w:trHeight w:val="558"/>
          <w:tblHeader/>
          <w:jc w:val="center"/>
        </w:trPr>
        <w:tc>
          <w:tcPr>
            <w:tcW w:w="6089" w:type="dxa"/>
            <w:gridSpan w:val="6"/>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lastRenderedPageBreak/>
              <w:t>评分因素与权重分值</w:t>
            </w:r>
            <w:r w:rsidRPr="008F1FBB">
              <w:rPr>
                <w:rFonts w:asciiTheme="minorEastAsia" w:hAnsiTheme="minorEastAsia" w:cs="Times New Roman"/>
                <w:kern w:val="20"/>
                <w:szCs w:val="21"/>
                <w:vertAlign w:val="superscript"/>
              </w:rPr>
              <w:footnoteReference w:id="2"/>
            </w:r>
          </w:p>
        </w:tc>
        <w:tc>
          <w:tcPr>
            <w:tcW w:w="3492" w:type="dxa"/>
            <w:vMerge w:val="restart"/>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评分标准</w:t>
            </w:r>
          </w:p>
        </w:tc>
      </w:tr>
      <w:tr w:rsidR="00EB672B" w:rsidRPr="008F1FBB" w:rsidTr="00A27128">
        <w:trPr>
          <w:tblHeader/>
          <w:jc w:val="center"/>
        </w:trPr>
        <w:tc>
          <w:tcPr>
            <w:tcW w:w="1056"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条款号</w:t>
            </w:r>
          </w:p>
        </w:tc>
        <w:tc>
          <w:tcPr>
            <w:tcW w:w="1293" w:type="dxa"/>
            <w:gridSpan w:val="2"/>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评分因素</w:t>
            </w:r>
          </w:p>
        </w:tc>
        <w:tc>
          <w:tcPr>
            <w:tcW w:w="993" w:type="dxa"/>
            <w:shd w:val="clear" w:color="auto" w:fill="auto"/>
            <w:vAlign w:val="center"/>
          </w:tcPr>
          <w:p w:rsidR="00EB672B" w:rsidRPr="008F1FBB" w:rsidRDefault="00EB672B" w:rsidP="00EB672B">
            <w:pPr>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评分因素权重分值</w:t>
            </w:r>
          </w:p>
        </w:tc>
        <w:tc>
          <w:tcPr>
            <w:tcW w:w="1896"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各评分因素细分项</w:t>
            </w:r>
          </w:p>
        </w:tc>
        <w:tc>
          <w:tcPr>
            <w:tcW w:w="851"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分值</w:t>
            </w:r>
          </w:p>
        </w:tc>
        <w:tc>
          <w:tcPr>
            <w:tcW w:w="3492" w:type="dxa"/>
            <w:vMerge/>
            <w:shd w:val="clear" w:color="auto" w:fill="auto"/>
          </w:tcPr>
          <w:p w:rsidR="00EB672B" w:rsidRPr="008F1FBB" w:rsidRDefault="00EB672B" w:rsidP="00EB672B">
            <w:pPr>
              <w:spacing w:line="276" w:lineRule="auto"/>
              <w:rPr>
                <w:rFonts w:asciiTheme="minorEastAsia" w:hAnsiTheme="minorEastAsia" w:cs="Times New Roman"/>
                <w:kern w:val="20"/>
                <w:szCs w:val="21"/>
              </w:rPr>
            </w:pPr>
          </w:p>
        </w:tc>
      </w:tr>
      <w:tr w:rsidR="00EB672B" w:rsidRPr="008F1FBB" w:rsidTr="00A27128">
        <w:trPr>
          <w:trHeight w:val="728"/>
          <w:jc w:val="center"/>
        </w:trPr>
        <w:tc>
          <w:tcPr>
            <w:tcW w:w="1056" w:type="dxa"/>
            <w:vMerge w:val="restart"/>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szCs w:val="21"/>
                <w:lang w:val="zh-TW" w:eastAsia="zh-TW" w:bidi="zh-TW"/>
              </w:rPr>
              <w:t>2.2.4(1)</w:t>
            </w:r>
          </w:p>
        </w:tc>
        <w:tc>
          <w:tcPr>
            <w:tcW w:w="1293" w:type="dxa"/>
            <w:gridSpan w:val="2"/>
            <w:vMerge w:val="restart"/>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szCs w:val="21"/>
                <w:lang w:val="zh-TW" w:eastAsia="zh-TW" w:bidi="zh-TW"/>
              </w:rPr>
              <w:t>技术建议书</w:t>
            </w:r>
          </w:p>
        </w:tc>
        <w:tc>
          <w:tcPr>
            <w:tcW w:w="993" w:type="dxa"/>
            <w:vMerge w:val="restart"/>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45分</w:t>
            </w:r>
          </w:p>
        </w:tc>
        <w:tc>
          <w:tcPr>
            <w:tcW w:w="1896"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hint="eastAsia"/>
                <w:szCs w:val="21"/>
                <w:lang w:val="zh-TW" w:eastAsia="zh-TW" w:bidi="zh-TW"/>
              </w:rPr>
              <w:t>对项目设计的总体理解和认识</w:t>
            </w:r>
          </w:p>
        </w:tc>
        <w:tc>
          <w:tcPr>
            <w:tcW w:w="851"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5分</w:t>
            </w:r>
          </w:p>
        </w:tc>
        <w:tc>
          <w:tcPr>
            <w:tcW w:w="3492" w:type="dxa"/>
            <w:shd w:val="clear" w:color="auto" w:fill="auto"/>
            <w:vAlign w:val="center"/>
          </w:tcPr>
          <w:p w:rsidR="00EB672B" w:rsidRPr="008F1FBB" w:rsidRDefault="00EB672B" w:rsidP="00EB672B">
            <w:pPr>
              <w:adjustRightInd w:val="0"/>
              <w:snapToGrid w:val="0"/>
              <w:spacing w:line="276" w:lineRule="auto"/>
              <w:jc w:val="left"/>
              <w:rPr>
                <w:rFonts w:asciiTheme="minorEastAsia" w:hAnsiTheme="minorEastAsia" w:cs="Times New Roman"/>
                <w:szCs w:val="21"/>
              </w:rPr>
            </w:pPr>
            <w:r w:rsidRPr="008F1FBB">
              <w:rPr>
                <w:rFonts w:asciiTheme="minorEastAsia" w:hAnsiTheme="minorEastAsia" w:cs="Times New Roman" w:hint="eastAsia"/>
                <w:szCs w:val="21"/>
              </w:rPr>
              <w:t>对项目设计的理解和认识基本正确得3分，理解深刻、认识全面、对设计思路把握准确，酌情加分，最高加2分。</w:t>
            </w:r>
          </w:p>
        </w:tc>
      </w:tr>
      <w:tr w:rsidR="00EB672B" w:rsidRPr="008F1FBB" w:rsidTr="00A27128">
        <w:trPr>
          <w:trHeight w:val="976"/>
          <w:jc w:val="center"/>
        </w:trPr>
        <w:tc>
          <w:tcPr>
            <w:tcW w:w="1056" w:type="dxa"/>
            <w:vMerge/>
            <w:shd w:val="clear" w:color="auto" w:fill="auto"/>
            <w:vAlign w:val="center"/>
          </w:tcPr>
          <w:p w:rsidR="00EB672B" w:rsidRPr="008F1FBB" w:rsidRDefault="00EB672B" w:rsidP="00EB672B">
            <w:pPr>
              <w:spacing w:line="276" w:lineRule="auto"/>
              <w:jc w:val="center"/>
              <w:rPr>
                <w:rFonts w:asciiTheme="minorEastAsia" w:hAnsiTheme="minorEastAsia" w:cs="MingLiU"/>
                <w:szCs w:val="21"/>
                <w:lang w:val="zh-TW" w:eastAsia="zh-TW" w:bidi="zh-TW"/>
              </w:rPr>
            </w:pPr>
          </w:p>
        </w:tc>
        <w:tc>
          <w:tcPr>
            <w:tcW w:w="1293" w:type="dxa"/>
            <w:gridSpan w:val="2"/>
            <w:vMerge/>
            <w:shd w:val="clear" w:color="auto" w:fill="auto"/>
            <w:vAlign w:val="center"/>
          </w:tcPr>
          <w:p w:rsidR="00EB672B" w:rsidRPr="008F1FBB" w:rsidRDefault="00EB672B" w:rsidP="00EB672B">
            <w:pPr>
              <w:spacing w:line="276" w:lineRule="auto"/>
              <w:jc w:val="center"/>
              <w:rPr>
                <w:rFonts w:asciiTheme="minorEastAsia" w:hAnsiTheme="minorEastAsia" w:cs="MingLiU"/>
                <w:szCs w:val="21"/>
                <w:lang w:val="zh-TW" w:eastAsia="zh-TW" w:bidi="zh-TW"/>
              </w:rPr>
            </w:pPr>
          </w:p>
        </w:tc>
        <w:tc>
          <w:tcPr>
            <w:tcW w:w="993"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u w:val="single"/>
              </w:rPr>
            </w:pPr>
          </w:p>
        </w:tc>
        <w:tc>
          <w:tcPr>
            <w:tcW w:w="1896"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宋体" w:hint="eastAsia"/>
                <w:szCs w:val="21"/>
              </w:rPr>
              <w:t>初步设计阶段地质勘察、外业调查方案</w:t>
            </w:r>
          </w:p>
        </w:tc>
        <w:tc>
          <w:tcPr>
            <w:tcW w:w="851"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5分</w:t>
            </w:r>
          </w:p>
        </w:tc>
        <w:tc>
          <w:tcPr>
            <w:tcW w:w="3492" w:type="dxa"/>
            <w:shd w:val="clear" w:color="auto" w:fill="auto"/>
            <w:vAlign w:val="center"/>
          </w:tcPr>
          <w:p w:rsidR="00EB672B" w:rsidRPr="008F1FBB" w:rsidRDefault="00EB672B" w:rsidP="00EB672B">
            <w:pPr>
              <w:adjustRightInd w:val="0"/>
              <w:snapToGrid w:val="0"/>
              <w:spacing w:line="276" w:lineRule="auto"/>
              <w:rPr>
                <w:rFonts w:asciiTheme="minorEastAsia" w:hAnsiTheme="minorEastAsia" w:cs="Times New Roman"/>
                <w:szCs w:val="21"/>
              </w:rPr>
            </w:pPr>
            <w:r w:rsidRPr="008F1FBB">
              <w:rPr>
                <w:rFonts w:asciiTheme="minorEastAsia" w:hAnsiTheme="minorEastAsia" w:cs="Times New Roman" w:hint="eastAsia"/>
                <w:szCs w:val="21"/>
              </w:rPr>
              <w:t>基本合理得3分，方案内容全面、科学合理、可操作性强，酌情加分，最高加2分。</w:t>
            </w:r>
          </w:p>
        </w:tc>
      </w:tr>
      <w:tr w:rsidR="00EB672B" w:rsidRPr="008F1FBB" w:rsidTr="00A27128">
        <w:trPr>
          <w:trHeight w:val="985"/>
          <w:jc w:val="center"/>
        </w:trPr>
        <w:tc>
          <w:tcPr>
            <w:tcW w:w="1056"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293" w:type="dxa"/>
            <w:gridSpan w:val="2"/>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896" w:type="dxa"/>
            <w:shd w:val="clear" w:color="auto" w:fill="auto"/>
            <w:vAlign w:val="center"/>
          </w:tcPr>
          <w:p w:rsidR="00EB672B" w:rsidRPr="008F1FBB" w:rsidRDefault="00EB672B" w:rsidP="00EB672B">
            <w:pPr>
              <w:spacing w:line="276" w:lineRule="auto"/>
              <w:ind w:right="113"/>
              <w:jc w:val="center"/>
              <w:rPr>
                <w:rFonts w:asciiTheme="minorEastAsia" w:hAnsiTheme="minorEastAsia" w:cs="Times New Roman"/>
                <w:szCs w:val="21"/>
              </w:rPr>
            </w:pPr>
            <w:r w:rsidRPr="008F1FBB">
              <w:rPr>
                <w:rFonts w:asciiTheme="minorEastAsia" w:hAnsiTheme="minorEastAsia" w:cs="Times New Roman" w:hint="eastAsia"/>
                <w:szCs w:val="21"/>
              </w:rPr>
              <w:t>初步设计的内业设计方案</w:t>
            </w:r>
          </w:p>
        </w:tc>
        <w:tc>
          <w:tcPr>
            <w:tcW w:w="851"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7分</w:t>
            </w:r>
          </w:p>
        </w:tc>
        <w:tc>
          <w:tcPr>
            <w:tcW w:w="3492" w:type="dxa"/>
            <w:shd w:val="clear" w:color="auto" w:fill="auto"/>
            <w:vAlign w:val="center"/>
          </w:tcPr>
          <w:p w:rsidR="00EB672B" w:rsidRPr="008F1FBB" w:rsidRDefault="00EB672B" w:rsidP="00EB672B">
            <w:pPr>
              <w:adjustRightInd w:val="0"/>
              <w:snapToGrid w:val="0"/>
              <w:spacing w:line="276" w:lineRule="auto"/>
              <w:jc w:val="left"/>
              <w:rPr>
                <w:rFonts w:asciiTheme="minorEastAsia" w:hAnsiTheme="minorEastAsia" w:cs="Times New Roman"/>
                <w:szCs w:val="21"/>
              </w:rPr>
            </w:pPr>
            <w:r w:rsidRPr="008F1FBB">
              <w:rPr>
                <w:rFonts w:asciiTheme="minorEastAsia" w:hAnsiTheme="minorEastAsia" w:cs="Times New Roman" w:hint="eastAsia"/>
                <w:szCs w:val="21"/>
              </w:rPr>
              <w:t>基本合理得4.2分，方案内容全面、科学合理、可操作性强，酌情加分，最高加2.8分。</w:t>
            </w:r>
          </w:p>
        </w:tc>
      </w:tr>
      <w:tr w:rsidR="00EB672B" w:rsidRPr="008F1FBB" w:rsidTr="00A27128">
        <w:trPr>
          <w:trHeight w:val="930"/>
          <w:jc w:val="center"/>
        </w:trPr>
        <w:tc>
          <w:tcPr>
            <w:tcW w:w="1056"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293" w:type="dxa"/>
            <w:gridSpan w:val="2"/>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896"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szCs w:val="21"/>
              </w:rPr>
              <w:t>专项评估实施方案</w:t>
            </w:r>
          </w:p>
        </w:tc>
        <w:tc>
          <w:tcPr>
            <w:tcW w:w="851"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5分</w:t>
            </w:r>
          </w:p>
        </w:tc>
        <w:tc>
          <w:tcPr>
            <w:tcW w:w="3492" w:type="dxa"/>
            <w:shd w:val="clear" w:color="auto" w:fill="auto"/>
            <w:vAlign w:val="center"/>
          </w:tcPr>
          <w:p w:rsidR="00EB672B" w:rsidRPr="008F1FBB" w:rsidRDefault="00EB672B" w:rsidP="00EB672B">
            <w:pPr>
              <w:adjustRightInd w:val="0"/>
              <w:snapToGrid w:val="0"/>
              <w:spacing w:line="276" w:lineRule="auto"/>
              <w:jc w:val="left"/>
              <w:rPr>
                <w:rFonts w:asciiTheme="minorEastAsia" w:hAnsiTheme="minorEastAsia" w:cs="Times New Roman"/>
                <w:szCs w:val="21"/>
              </w:rPr>
            </w:pPr>
            <w:r w:rsidRPr="008F1FBB">
              <w:rPr>
                <w:rFonts w:asciiTheme="minorEastAsia" w:hAnsiTheme="minorEastAsia" w:cs="Times New Roman" w:hint="eastAsia"/>
                <w:szCs w:val="21"/>
              </w:rPr>
              <w:t>基本合理得3分，方案内容全面、科学合理、可操作性强，酌情加分，最高加2分。</w:t>
            </w:r>
          </w:p>
        </w:tc>
      </w:tr>
      <w:tr w:rsidR="00EB672B" w:rsidRPr="008F1FBB" w:rsidTr="00A27128">
        <w:trPr>
          <w:trHeight w:val="1267"/>
          <w:jc w:val="center"/>
        </w:trPr>
        <w:tc>
          <w:tcPr>
            <w:tcW w:w="1056"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293" w:type="dxa"/>
            <w:gridSpan w:val="2"/>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896" w:type="dxa"/>
            <w:shd w:val="clear" w:color="auto" w:fill="auto"/>
            <w:vAlign w:val="center"/>
          </w:tcPr>
          <w:p w:rsidR="00EB672B" w:rsidRPr="008F1FBB" w:rsidRDefault="00EB672B" w:rsidP="00EB672B">
            <w:pPr>
              <w:spacing w:line="276" w:lineRule="auto"/>
              <w:ind w:right="113"/>
              <w:jc w:val="center"/>
              <w:rPr>
                <w:rFonts w:asciiTheme="minorEastAsia" w:hAnsiTheme="minorEastAsia" w:cs="Times New Roman"/>
                <w:szCs w:val="21"/>
              </w:rPr>
            </w:pPr>
            <w:r w:rsidRPr="008F1FBB">
              <w:rPr>
                <w:rFonts w:asciiTheme="minorEastAsia" w:hAnsiTheme="minorEastAsia" w:cs="Times New Roman" w:hint="eastAsia"/>
                <w:szCs w:val="21"/>
              </w:rPr>
              <w:t>施工图设计阶段地质勘察、外业调查方案</w:t>
            </w:r>
          </w:p>
        </w:tc>
        <w:tc>
          <w:tcPr>
            <w:tcW w:w="851"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5分</w:t>
            </w:r>
          </w:p>
        </w:tc>
        <w:tc>
          <w:tcPr>
            <w:tcW w:w="3492" w:type="dxa"/>
            <w:shd w:val="clear" w:color="auto" w:fill="auto"/>
            <w:vAlign w:val="center"/>
          </w:tcPr>
          <w:p w:rsidR="00EB672B" w:rsidRPr="008F1FBB" w:rsidRDefault="00EB672B" w:rsidP="00EB672B">
            <w:pPr>
              <w:spacing w:line="276" w:lineRule="auto"/>
              <w:ind w:right="113"/>
              <w:rPr>
                <w:rFonts w:asciiTheme="minorEastAsia" w:hAnsiTheme="minorEastAsia" w:cs="Times New Roman"/>
                <w:szCs w:val="21"/>
              </w:rPr>
            </w:pPr>
            <w:r w:rsidRPr="008F1FBB">
              <w:rPr>
                <w:rFonts w:asciiTheme="minorEastAsia" w:hAnsiTheme="minorEastAsia" w:cs="Times New Roman" w:hint="eastAsia"/>
                <w:szCs w:val="21"/>
              </w:rPr>
              <w:t>基本合理得3分，方案内容全面、科学合理、可操作性强，酌情加分，最高加2分。</w:t>
            </w:r>
          </w:p>
        </w:tc>
      </w:tr>
      <w:tr w:rsidR="00EB672B" w:rsidRPr="008F1FBB" w:rsidTr="00A27128">
        <w:trPr>
          <w:trHeight w:val="920"/>
          <w:jc w:val="center"/>
        </w:trPr>
        <w:tc>
          <w:tcPr>
            <w:tcW w:w="1056"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293" w:type="dxa"/>
            <w:gridSpan w:val="2"/>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896" w:type="dxa"/>
            <w:shd w:val="clear" w:color="auto" w:fill="auto"/>
            <w:vAlign w:val="center"/>
          </w:tcPr>
          <w:p w:rsidR="00EB672B" w:rsidRPr="008F1FBB" w:rsidRDefault="00EB672B" w:rsidP="00EB672B">
            <w:pPr>
              <w:spacing w:line="276" w:lineRule="auto"/>
              <w:ind w:right="113"/>
              <w:jc w:val="center"/>
              <w:rPr>
                <w:rFonts w:asciiTheme="minorEastAsia" w:hAnsiTheme="minorEastAsia" w:cs="Times New Roman"/>
                <w:szCs w:val="21"/>
              </w:rPr>
            </w:pPr>
            <w:r w:rsidRPr="008F1FBB">
              <w:rPr>
                <w:rFonts w:asciiTheme="minorEastAsia" w:hAnsiTheme="minorEastAsia" w:cs="Times New Roman" w:hint="eastAsia"/>
                <w:szCs w:val="21"/>
              </w:rPr>
              <w:t>施工图设计的</w:t>
            </w:r>
          </w:p>
          <w:p w:rsidR="00EB672B" w:rsidRPr="008F1FBB" w:rsidRDefault="00EB672B" w:rsidP="00EB672B">
            <w:pPr>
              <w:spacing w:line="276" w:lineRule="auto"/>
              <w:ind w:right="113"/>
              <w:jc w:val="center"/>
              <w:rPr>
                <w:rFonts w:asciiTheme="minorEastAsia" w:hAnsiTheme="minorEastAsia" w:cs="Times New Roman"/>
                <w:szCs w:val="21"/>
              </w:rPr>
            </w:pPr>
            <w:r w:rsidRPr="008F1FBB">
              <w:rPr>
                <w:rFonts w:asciiTheme="minorEastAsia" w:hAnsiTheme="minorEastAsia" w:cs="Times New Roman" w:hint="eastAsia"/>
                <w:szCs w:val="21"/>
              </w:rPr>
              <w:t>内业设计方案</w:t>
            </w:r>
          </w:p>
        </w:tc>
        <w:tc>
          <w:tcPr>
            <w:tcW w:w="851"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8分</w:t>
            </w:r>
          </w:p>
        </w:tc>
        <w:tc>
          <w:tcPr>
            <w:tcW w:w="3492" w:type="dxa"/>
            <w:shd w:val="clear" w:color="auto" w:fill="auto"/>
            <w:vAlign w:val="center"/>
          </w:tcPr>
          <w:p w:rsidR="00EB672B" w:rsidRPr="008F1FBB" w:rsidRDefault="00EB672B" w:rsidP="00EB672B">
            <w:pPr>
              <w:spacing w:line="276" w:lineRule="auto"/>
              <w:ind w:right="113"/>
              <w:rPr>
                <w:rFonts w:asciiTheme="minorEastAsia" w:hAnsiTheme="minorEastAsia" w:cs="Times New Roman"/>
                <w:szCs w:val="21"/>
              </w:rPr>
            </w:pPr>
            <w:r w:rsidRPr="008F1FBB">
              <w:rPr>
                <w:rFonts w:asciiTheme="minorEastAsia" w:hAnsiTheme="minorEastAsia" w:cs="Times New Roman" w:hint="eastAsia"/>
                <w:szCs w:val="21"/>
              </w:rPr>
              <w:t>基本合理得4.8分，方案内容全面、科学合理、可操作性强，酌情加分，最高加3.2分。</w:t>
            </w:r>
          </w:p>
        </w:tc>
      </w:tr>
      <w:tr w:rsidR="00EB672B" w:rsidRPr="008F1FBB" w:rsidTr="00A27128">
        <w:trPr>
          <w:trHeight w:val="1267"/>
          <w:jc w:val="center"/>
        </w:trPr>
        <w:tc>
          <w:tcPr>
            <w:tcW w:w="1056"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293" w:type="dxa"/>
            <w:gridSpan w:val="2"/>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896" w:type="dxa"/>
            <w:shd w:val="clear" w:color="auto" w:fill="auto"/>
            <w:vAlign w:val="center"/>
          </w:tcPr>
          <w:p w:rsidR="00EB672B" w:rsidRPr="008F1FBB" w:rsidRDefault="00EB672B" w:rsidP="00EB672B">
            <w:pPr>
              <w:spacing w:line="276" w:lineRule="auto"/>
              <w:ind w:right="113"/>
              <w:jc w:val="center"/>
              <w:rPr>
                <w:rFonts w:asciiTheme="minorEastAsia" w:hAnsiTheme="minorEastAsia" w:cs="Times New Roman"/>
                <w:szCs w:val="21"/>
              </w:rPr>
            </w:pPr>
            <w:r w:rsidRPr="008F1FBB">
              <w:rPr>
                <w:rFonts w:asciiTheme="minorEastAsia" w:hAnsiTheme="minorEastAsia" w:cs="Times New Roman" w:hint="eastAsia"/>
                <w:szCs w:val="21"/>
              </w:rPr>
              <w:t>勘察设计的质量保证方案、进度保证方案、安全保证方案</w:t>
            </w:r>
          </w:p>
        </w:tc>
        <w:tc>
          <w:tcPr>
            <w:tcW w:w="851"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5分</w:t>
            </w:r>
          </w:p>
        </w:tc>
        <w:tc>
          <w:tcPr>
            <w:tcW w:w="3492" w:type="dxa"/>
            <w:shd w:val="clear" w:color="auto" w:fill="auto"/>
            <w:vAlign w:val="center"/>
          </w:tcPr>
          <w:p w:rsidR="00EB672B" w:rsidRPr="008F1FBB" w:rsidRDefault="00EB672B" w:rsidP="00EB672B">
            <w:pPr>
              <w:spacing w:line="276" w:lineRule="auto"/>
              <w:ind w:right="113"/>
              <w:rPr>
                <w:rFonts w:asciiTheme="minorEastAsia" w:hAnsiTheme="minorEastAsia" w:cs="Times New Roman"/>
                <w:szCs w:val="21"/>
              </w:rPr>
            </w:pPr>
            <w:r w:rsidRPr="008F1FBB">
              <w:rPr>
                <w:rFonts w:asciiTheme="minorEastAsia" w:hAnsiTheme="minorEastAsia" w:cs="Times New Roman" w:hint="eastAsia"/>
                <w:szCs w:val="21"/>
              </w:rPr>
              <w:t>基本合理得3分，方案内容全面、科学合理、可操作性强，酌情加分，最高加2分。</w:t>
            </w:r>
          </w:p>
        </w:tc>
      </w:tr>
      <w:tr w:rsidR="00EB672B" w:rsidRPr="008F1FBB" w:rsidTr="00A27128">
        <w:trPr>
          <w:trHeight w:val="989"/>
          <w:jc w:val="center"/>
        </w:trPr>
        <w:tc>
          <w:tcPr>
            <w:tcW w:w="1056"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293" w:type="dxa"/>
            <w:gridSpan w:val="2"/>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993"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896" w:type="dxa"/>
            <w:shd w:val="clear" w:color="auto" w:fill="auto"/>
            <w:vAlign w:val="center"/>
          </w:tcPr>
          <w:p w:rsidR="00EB672B" w:rsidRPr="008F1FBB" w:rsidRDefault="00EB672B" w:rsidP="00EB672B">
            <w:pPr>
              <w:spacing w:line="276" w:lineRule="auto"/>
              <w:ind w:right="113"/>
              <w:jc w:val="center"/>
              <w:rPr>
                <w:rFonts w:asciiTheme="minorEastAsia" w:hAnsiTheme="minorEastAsia" w:cs="Times New Roman"/>
                <w:szCs w:val="21"/>
              </w:rPr>
            </w:pPr>
            <w:r w:rsidRPr="008F1FBB">
              <w:rPr>
                <w:rFonts w:asciiTheme="minorEastAsia" w:hAnsiTheme="minorEastAsia" w:cs="Times New Roman" w:hint="eastAsia"/>
                <w:szCs w:val="21"/>
              </w:rPr>
              <w:t>后续服务的安排及保证方案</w:t>
            </w:r>
          </w:p>
        </w:tc>
        <w:tc>
          <w:tcPr>
            <w:tcW w:w="851" w:type="dxa"/>
            <w:shd w:val="clear" w:color="auto" w:fill="auto"/>
            <w:vAlign w:val="center"/>
          </w:tcPr>
          <w:p w:rsidR="00EB672B" w:rsidRPr="008F1FBB" w:rsidRDefault="00EB672B" w:rsidP="00EB672B">
            <w:pPr>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5分</w:t>
            </w:r>
          </w:p>
        </w:tc>
        <w:tc>
          <w:tcPr>
            <w:tcW w:w="3492" w:type="dxa"/>
            <w:shd w:val="clear" w:color="auto" w:fill="auto"/>
            <w:vAlign w:val="center"/>
          </w:tcPr>
          <w:p w:rsidR="00EB672B" w:rsidRPr="008F1FBB" w:rsidRDefault="00EB672B" w:rsidP="00EB672B">
            <w:pPr>
              <w:spacing w:line="276" w:lineRule="auto"/>
              <w:ind w:right="113"/>
              <w:rPr>
                <w:rFonts w:asciiTheme="minorEastAsia" w:hAnsiTheme="minorEastAsia" w:cs="Times New Roman"/>
                <w:szCs w:val="21"/>
              </w:rPr>
            </w:pPr>
            <w:r w:rsidRPr="008F1FBB">
              <w:rPr>
                <w:rFonts w:asciiTheme="minorEastAsia" w:hAnsiTheme="minorEastAsia" w:cs="Times New Roman" w:hint="eastAsia"/>
                <w:szCs w:val="21"/>
              </w:rPr>
              <w:t>基本合理得3分，方案内容全面、科学合理、可操作性强，酌情加分，最高加2分。</w:t>
            </w:r>
          </w:p>
        </w:tc>
      </w:tr>
      <w:tr w:rsidR="00EB672B" w:rsidRPr="008F1FBB" w:rsidTr="00A27128">
        <w:trPr>
          <w:trHeight w:val="321"/>
          <w:jc w:val="center"/>
        </w:trPr>
        <w:tc>
          <w:tcPr>
            <w:tcW w:w="1056" w:type="dxa"/>
            <w:vMerge w:val="restart"/>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szCs w:val="21"/>
                <w:lang w:val="zh-TW" w:eastAsia="zh-TW" w:bidi="zh-TW"/>
              </w:rPr>
              <w:t>2.2.4 (2)</w:t>
            </w:r>
          </w:p>
        </w:tc>
        <w:tc>
          <w:tcPr>
            <w:tcW w:w="1293" w:type="dxa"/>
            <w:gridSpan w:val="2"/>
            <w:vMerge w:val="restart"/>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szCs w:val="21"/>
                <w:lang w:val="zh-TW" w:eastAsia="zh-TW" w:bidi="zh-TW"/>
              </w:rPr>
              <w:t>主要人员</w:t>
            </w:r>
          </w:p>
        </w:tc>
        <w:tc>
          <w:tcPr>
            <w:tcW w:w="993" w:type="dxa"/>
            <w:vMerge w:val="restart"/>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20分</w:t>
            </w:r>
          </w:p>
        </w:tc>
        <w:tc>
          <w:tcPr>
            <w:tcW w:w="1896" w:type="dxa"/>
            <w:shd w:val="clear" w:color="auto" w:fill="auto"/>
            <w:vAlign w:val="center"/>
          </w:tcPr>
          <w:p w:rsidR="00EB672B" w:rsidRPr="008F1FBB" w:rsidRDefault="00EB672B" w:rsidP="00EB672B">
            <w:pPr>
              <w:spacing w:line="276" w:lineRule="auto"/>
              <w:jc w:val="center"/>
              <w:rPr>
                <w:rFonts w:asciiTheme="minorEastAsia" w:hAnsiTheme="minorEastAsia" w:cs="MingLiU"/>
                <w:szCs w:val="21"/>
                <w:lang w:val="zh-TW" w:bidi="zh-TW"/>
              </w:rPr>
            </w:pPr>
            <w:r w:rsidRPr="008F1FBB">
              <w:rPr>
                <w:rFonts w:asciiTheme="minorEastAsia" w:hAnsiTheme="minorEastAsia" w:cs="MingLiU" w:hint="eastAsia"/>
                <w:szCs w:val="21"/>
                <w:lang w:val="zh-TW" w:bidi="zh-TW"/>
              </w:rPr>
              <w:t>项目负责人</w:t>
            </w:r>
          </w:p>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szCs w:val="21"/>
                <w:lang w:val="zh-TW" w:eastAsia="zh-TW" w:bidi="zh-TW"/>
              </w:rPr>
              <w:t>任职资格与业绩</w:t>
            </w:r>
          </w:p>
        </w:tc>
        <w:tc>
          <w:tcPr>
            <w:tcW w:w="851"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10分</w:t>
            </w:r>
          </w:p>
        </w:tc>
        <w:tc>
          <w:tcPr>
            <w:tcW w:w="3492" w:type="dxa"/>
            <w:shd w:val="clear" w:color="auto" w:fill="auto"/>
            <w:vAlign w:val="center"/>
          </w:tcPr>
          <w:p w:rsidR="00EB672B" w:rsidRPr="008F1FBB" w:rsidRDefault="00EB672B" w:rsidP="00EB672B">
            <w:pPr>
              <w:spacing w:line="276" w:lineRule="auto"/>
              <w:ind w:right="113"/>
              <w:rPr>
                <w:rFonts w:asciiTheme="minorEastAsia" w:hAnsiTheme="minorEastAsia" w:cs="Times New Roman"/>
                <w:szCs w:val="21"/>
              </w:rPr>
            </w:pPr>
            <w:r w:rsidRPr="008F1FBB">
              <w:rPr>
                <w:rFonts w:asciiTheme="minorEastAsia" w:hAnsiTheme="minorEastAsia" w:cs="Times New Roman" w:hint="eastAsia"/>
                <w:szCs w:val="21"/>
              </w:rPr>
              <w:t>满足最低资格要求得6分。</w:t>
            </w:r>
          </w:p>
          <w:p w:rsidR="00EB672B" w:rsidRPr="008F1FBB" w:rsidRDefault="00EB672B" w:rsidP="00EB672B">
            <w:pPr>
              <w:spacing w:line="276" w:lineRule="auto"/>
              <w:ind w:right="113"/>
              <w:rPr>
                <w:rFonts w:asciiTheme="minorEastAsia" w:hAnsiTheme="minorEastAsia" w:cs="Times New Roman"/>
                <w:szCs w:val="21"/>
              </w:rPr>
            </w:pPr>
            <w:r w:rsidRPr="008F1FBB">
              <w:rPr>
                <w:rFonts w:asciiTheme="minorEastAsia" w:hAnsiTheme="minorEastAsia" w:cs="Times New Roman" w:hint="eastAsia"/>
                <w:szCs w:val="21"/>
              </w:rPr>
              <w:t>在满足最低资格要求基础上，近</w:t>
            </w:r>
            <w:r w:rsidRPr="008F1FBB">
              <w:rPr>
                <w:rFonts w:asciiTheme="minorEastAsia" w:hAnsiTheme="minorEastAsia" w:cs="Times New Roman"/>
                <w:szCs w:val="21"/>
              </w:rPr>
              <w:t>5年内</w:t>
            </w:r>
            <w:r w:rsidRPr="008F1FBB">
              <w:rPr>
                <w:rFonts w:asciiTheme="minorEastAsia" w:hAnsiTheme="minorEastAsia" w:cs="Times New Roman" w:hint="eastAsia"/>
                <w:szCs w:val="21"/>
              </w:rPr>
              <w:t>担任过国内新改建（含新建、新改建、改扩建）一级及以上公路的初步设计阶段或施工图设计阶段的项目负责人每增加1项加1分，最高加1分。</w:t>
            </w:r>
          </w:p>
          <w:p w:rsidR="00EB672B" w:rsidRPr="008F1FBB" w:rsidRDefault="00EB672B" w:rsidP="00EB672B">
            <w:pPr>
              <w:spacing w:line="276" w:lineRule="auto"/>
              <w:ind w:right="113"/>
              <w:rPr>
                <w:rFonts w:asciiTheme="minorEastAsia" w:hAnsiTheme="minorEastAsia" w:cs="Times New Roman"/>
                <w:szCs w:val="21"/>
              </w:rPr>
            </w:pPr>
            <w:r w:rsidRPr="008F1FBB">
              <w:rPr>
                <w:rFonts w:asciiTheme="minorEastAsia" w:hAnsiTheme="minorEastAsia" w:cs="Times New Roman" w:hint="eastAsia"/>
                <w:szCs w:val="21"/>
              </w:rPr>
              <w:t>项目负责人综合能力得分0-3分。</w:t>
            </w:r>
          </w:p>
          <w:p w:rsidR="00EB672B" w:rsidRPr="008F1FBB" w:rsidRDefault="00EB672B" w:rsidP="00EB672B">
            <w:pPr>
              <w:spacing w:line="276" w:lineRule="auto"/>
              <w:rPr>
                <w:rFonts w:asciiTheme="minorEastAsia" w:hAnsiTheme="minorEastAsia" w:cs="Times New Roman"/>
                <w:szCs w:val="21"/>
              </w:rPr>
            </w:pPr>
            <w:r w:rsidRPr="008F1FBB">
              <w:rPr>
                <w:rFonts w:asciiTheme="minorEastAsia" w:hAnsiTheme="minorEastAsia" w:cs="Times New Roman" w:hint="eastAsia"/>
                <w:szCs w:val="21"/>
              </w:rPr>
              <w:lastRenderedPageBreak/>
              <w:t>注：1个合同的个人业绩计为1项个人业绩。</w:t>
            </w:r>
          </w:p>
        </w:tc>
      </w:tr>
      <w:tr w:rsidR="00EB672B" w:rsidRPr="008F1FBB" w:rsidTr="00A27128">
        <w:trPr>
          <w:trHeight w:val="1000"/>
          <w:jc w:val="center"/>
        </w:trPr>
        <w:tc>
          <w:tcPr>
            <w:tcW w:w="1056" w:type="dxa"/>
            <w:vMerge/>
            <w:shd w:val="clear" w:color="auto" w:fill="auto"/>
            <w:vAlign w:val="center"/>
          </w:tcPr>
          <w:p w:rsidR="00EB672B" w:rsidRPr="008F1FBB" w:rsidRDefault="00EB672B" w:rsidP="00EB672B">
            <w:pPr>
              <w:spacing w:line="276" w:lineRule="auto"/>
              <w:jc w:val="center"/>
              <w:rPr>
                <w:rFonts w:asciiTheme="minorEastAsia" w:hAnsiTheme="minorEastAsia" w:cs="MingLiU"/>
                <w:szCs w:val="21"/>
                <w:lang w:val="zh-TW" w:eastAsia="zh-TW" w:bidi="zh-TW"/>
              </w:rPr>
            </w:pPr>
          </w:p>
        </w:tc>
        <w:tc>
          <w:tcPr>
            <w:tcW w:w="1293" w:type="dxa"/>
            <w:gridSpan w:val="2"/>
            <w:vMerge/>
            <w:shd w:val="clear" w:color="auto" w:fill="auto"/>
            <w:vAlign w:val="center"/>
          </w:tcPr>
          <w:p w:rsidR="00EB672B" w:rsidRPr="008F1FBB" w:rsidRDefault="00EB672B" w:rsidP="00EB672B">
            <w:pPr>
              <w:spacing w:line="276" w:lineRule="auto"/>
              <w:jc w:val="center"/>
              <w:rPr>
                <w:rFonts w:asciiTheme="minorEastAsia" w:hAnsiTheme="minorEastAsia" w:cs="MingLiU"/>
                <w:szCs w:val="21"/>
                <w:lang w:val="zh-TW" w:eastAsia="zh-TW" w:bidi="zh-TW"/>
              </w:rPr>
            </w:pPr>
          </w:p>
        </w:tc>
        <w:tc>
          <w:tcPr>
            <w:tcW w:w="993"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1896" w:type="dxa"/>
            <w:shd w:val="clear" w:color="auto" w:fill="auto"/>
            <w:vAlign w:val="center"/>
          </w:tcPr>
          <w:p w:rsidR="00EB672B" w:rsidRPr="008F1FBB" w:rsidRDefault="00EB672B" w:rsidP="00EB672B">
            <w:pPr>
              <w:spacing w:line="276" w:lineRule="auto"/>
              <w:ind w:right="113"/>
              <w:jc w:val="center"/>
              <w:rPr>
                <w:rFonts w:asciiTheme="minorEastAsia" w:hAnsiTheme="minorEastAsia" w:cs="Times New Roman"/>
                <w:szCs w:val="21"/>
              </w:rPr>
            </w:pPr>
            <w:r w:rsidRPr="008F1FBB">
              <w:rPr>
                <w:rFonts w:asciiTheme="minorEastAsia" w:hAnsiTheme="minorEastAsia" w:cs="Times New Roman" w:hint="eastAsia"/>
                <w:szCs w:val="21"/>
              </w:rPr>
              <w:t>分项负责人</w:t>
            </w:r>
          </w:p>
          <w:p w:rsidR="00EB672B" w:rsidRPr="008F1FBB" w:rsidRDefault="00EB672B" w:rsidP="00EB672B">
            <w:pPr>
              <w:spacing w:line="276" w:lineRule="auto"/>
              <w:jc w:val="center"/>
              <w:rPr>
                <w:rFonts w:asciiTheme="minorEastAsia" w:hAnsiTheme="minorEastAsia" w:cs="MingLiU"/>
                <w:szCs w:val="21"/>
                <w:lang w:val="zh-TW" w:bidi="zh-TW"/>
              </w:rPr>
            </w:pPr>
            <w:r w:rsidRPr="008F1FBB">
              <w:rPr>
                <w:rFonts w:asciiTheme="minorEastAsia" w:hAnsiTheme="minorEastAsia" w:cs="Times New Roman" w:hint="eastAsia"/>
                <w:szCs w:val="21"/>
              </w:rPr>
              <w:t>任职资格与业绩</w:t>
            </w:r>
          </w:p>
        </w:tc>
        <w:tc>
          <w:tcPr>
            <w:tcW w:w="851"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10分</w:t>
            </w:r>
          </w:p>
        </w:tc>
        <w:tc>
          <w:tcPr>
            <w:tcW w:w="3492" w:type="dxa"/>
            <w:shd w:val="clear" w:color="auto" w:fill="auto"/>
            <w:vAlign w:val="center"/>
          </w:tcPr>
          <w:p w:rsidR="00EB672B" w:rsidRPr="008F1FBB" w:rsidRDefault="00EB672B" w:rsidP="00EB672B">
            <w:pPr>
              <w:spacing w:line="276" w:lineRule="auto"/>
              <w:ind w:right="113"/>
              <w:rPr>
                <w:rFonts w:asciiTheme="minorEastAsia" w:hAnsiTheme="minorEastAsia" w:cs="Times New Roman"/>
                <w:szCs w:val="21"/>
              </w:rPr>
            </w:pPr>
            <w:r w:rsidRPr="008F1FBB">
              <w:rPr>
                <w:rFonts w:asciiTheme="minorEastAsia" w:hAnsiTheme="minorEastAsia" w:cs="Times New Roman" w:hint="eastAsia"/>
                <w:szCs w:val="21"/>
              </w:rPr>
              <w:t>满足最低资格要求得6分。</w:t>
            </w:r>
          </w:p>
          <w:p w:rsidR="00EB672B" w:rsidRPr="008F1FBB" w:rsidRDefault="00EB672B" w:rsidP="00EB672B">
            <w:pPr>
              <w:spacing w:line="276" w:lineRule="auto"/>
              <w:rPr>
                <w:rFonts w:asciiTheme="minorEastAsia" w:hAnsiTheme="minorEastAsia" w:cs="Times New Roman"/>
                <w:szCs w:val="21"/>
              </w:rPr>
            </w:pPr>
            <w:r w:rsidRPr="008F1FBB">
              <w:rPr>
                <w:rFonts w:asciiTheme="minorEastAsia" w:hAnsiTheme="minorEastAsia" w:cs="Times New Roman" w:hint="eastAsia"/>
                <w:szCs w:val="21"/>
              </w:rPr>
              <w:t>分项负责人综合能力得分0-4分。</w:t>
            </w:r>
          </w:p>
        </w:tc>
      </w:tr>
      <w:tr w:rsidR="00EB672B" w:rsidRPr="008F1FBB" w:rsidTr="00A27128">
        <w:trPr>
          <w:trHeight w:val="1505"/>
          <w:jc w:val="center"/>
        </w:trPr>
        <w:tc>
          <w:tcPr>
            <w:tcW w:w="1056"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szCs w:val="21"/>
                <w:lang w:val="zh-TW" w:eastAsia="zh-TW" w:bidi="zh-TW"/>
              </w:rPr>
              <w:t>2.2.4 (3)</w:t>
            </w:r>
          </w:p>
        </w:tc>
        <w:tc>
          <w:tcPr>
            <w:tcW w:w="1293" w:type="dxa"/>
            <w:gridSpan w:val="2"/>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MingLiU"/>
                <w:szCs w:val="21"/>
                <w:lang w:val="zh-TW" w:eastAsia="zh-TW" w:bidi="zh-TW"/>
              </w:rPr>
              <w:t>评标价</w:t>
            </w:r>
          </w:p>
        </w:tc>
        <w:tc>
          <w:tcPr>
            <w:tcW w:w="993"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10分</w:t>
            </w:r>
          </w:p>
        </w:tc>
        <w:tc>
          <w:tcPr>
            <w:tcW w:w="6239" w:type="dxa"/>
            <w:gridSpan w:val="3"/>
            <w:shd w:val="clear" w:color="auto" w:fill="auto"/>
            <w:vAlign w:val="center"/>
          </w:tcPr>
          <w:p w:rsidR="00EB672B" w:rsidRPr="008F1FBB" w:rsidRDefault="00EB672B" w:rsidP="00E61305">
            <w:pPr>
              <w:spacing w:line="276" w:lineRule="auto"/>
              <w:ind w:leftChars="-37" w:left="-11" w:right="113" w:hangingChars="32" w:hanging="67"/>
              <w:rPr>
                <w:rFonts w:asciiTheme="minorEastAsia" w:hAnsiTheme="minorEastAsia" w:cs="Times New Roman"/>
                <w:szCs w:val="21"/>
              </w:rPr>
            </w:pPr>
            <w:r w:rsidRPr="008F1FBB">
              <w:rPr>
                <w:rFonts w:asciiTheme="minorEastAsia" w:hAnsiTheme="minorEastAsia" w:cs="Times New Roman" w:hint="eastAsia"/>
                <w:szCs w:val="21"/>
              </w:rPr>
              <w:t>评</w:t>
            </w:r>
            <w:r w:rsidRPr="008F1FBB">
              <w:rPr>
                <w:rFonts w:asciiTheme="minorEastAsia" w:hAnsiTheme="minorEastAsia" w:cs="Times New Roman"/>
                <w:szCs w:val="21"/>
              </w:rPr>
              <w:t>标价得分计算：</w:t>
            </w:r>
          </w:p>
          <w:p w:rsidR="00EB672B" w:rsidRPr="008F1FBB" w:rsidRDefault="00EB672B" w:rsidP="00EB672B">
            <w:pPr>
              <w:spacing w:line="276" w:lineRule="auto"/>
              <w:ind w:left="-11" w:right="113"/>
              <w:rPr>
                <w:rFonts w:asciiTheme="minorEastAsia" w:hAnsiTheme="minorEastAsia" w:cs="Times New Roman"/>
                <w:szCs w:val="21"/>
              </w:rPr>
            </w:pPr>
            <w:r w:rsidRPr="008F1FBB">
              <w:rPr>
                <w:rFonts w:asciiTheme="minorEastAsia" w:hAnsiTheme="minorEastAsia" w:cs="Times New Roman" w:hint="eastAsia"/>
                <w:szCs w:val="21"/>
              </w:rPr>
              <w:t>（1）如果投标人的评标价＞评标基准价，则评标价得分=6-偏差率的绝对值×100×0.1，评标价得分最低得2分；</w:t>
            </w:r>
          </w:p>
          <w:p w:rsidR="00EB672B" w:rsidRPr="008F1FBB" w:rsidRDefault="00EB672B" w:rsidP="00EB672B">
            <w:pPr>
              <w:spacing w:line="276" w:lineRule="auto"/>
              <w:rPr>
                <w:rFonts w:asciiTheme="minorEastAsia" w:hAnsiTheme="minorEastAsia" w:cs="Times New Roman"/>
                <w:kern w:val="20"/>
                <w:szCs w:val="21"/>
              </w:rPr>
            </w:pPr>
            <w:r w:rsidRPr="008F1FBB">
              <w:rPr>
                <w:rFonts w:asciiTheme="minorEastAsia" w:hAnsiTheme="minorEastAsia" w:cs="Times New Roman" w:hint="eastAsia"/>
                <w:szCs w:val="21"/>
              </w:rPr>
              <w:t>（2）如果投标人的评标价≤评标基准价，则评标价得分=6＋偏差率的绝对值×100×0.1，评标价得分最高得10分。</w:t>
            </w:r>
          </w:p>
        </w:tc>
      </w:tr>
      <w:tr w:rsidR="00EB672B" w:rsidRPr="008F1FBB" w:rsidTr="00A27128">
        <w:trPr>
          <w:jc w:val="center"/>
        </w:trPr>
        <w:tc>
          <w:tcPr>
            <w:tcW w:w="1056" w:type="dxa"/>
            <w:vMerge w:val="restart"/>
            <w:shd w:val="clear" w:color="auto" w:fill="auto"/>
            <w:vAlign w:val="center"/>
          </w:tcPr>
          <w:p w:rsidR="00EB672B" w:rsidRPr="008F1FBB" w:rsidRDefault="00EB672B" w:rsidP="00EB672B">
            <w:pPr>
              <w:spacing w:line="276" w:lineRule="auto"/>
              <w:jc w:val="center"/>
              <w:rPr>
                <w:rFonts w:asciiTheme="minorEastAsia" w:hAnsiTheme="minorEastAsia" w:cs="MingLiU"/>
                <w:szCs w:val="21"/>
                <w:lang w:val="zh-TW" w:eastAsia="zh-TW" w:bidi="zh-TW"/>
              </w:rPr>
            </w:pPr>
            <w:r w:rsidRPr="008F1FBB">
              <w:rPr>
                <w:rFonts w:asciiTheme="minorEastAsia" w:hAnsiTheme="minorEastAsia" w:cs="Times New Roman" w:hint="eastAsia"/>
                <w:kern w:val="20"/>
                <w:szCs w:val="21"/>
              </w:rPr>
              <w:t>2.2.4（4）</w:t>
            </w:r>
          </w:p>
        </w:tc>
        <w:tc>
          <w:tcPr>
            <w:tcW w:w="426" w:type="dxa"/>
            <w:vMerge w:val="restart"/>
            <w:shd w:val="clear" w:color="auto" w:fill="auto"/>
            <w:vAlign w:val="center"/>
          </w:tcPr>
          <w:p w:rsidR="00EB672B" w:rsidRPr="008F1FBB" w:rsidRDefault="00EB672B" w:rsidP="00EB672B">
            <w:pPr>
              <w:spacing w:line="276" w:lineRule="auto"/>
              <w:jc w:val="center"/>
              <w:rPr>
                <w:rFonts w:asciiTheme="minorEastAsia" w:hAnsiTheme="minorEastAsia" w:cs="MingLiU"/>
                <w:szCs w:val="21"/>
                <w:lang w:val="zh-TW" w:eastAsia="zh-TW" w:bidi="zh-TW"/>
              </w:rPr>
            </w:pPr>
            <w:r w:rsidRPr="008F1FBB">
              <w:rPr>
                <w:rFonts w:asciiTheme="minorEastAsia" w:hAnsiTheme="minorEastAsia" w:cs="MingLiU"/>
                <w:szCs w:val="21"/>
                <w:lang w:val="zh-TW" w:eastAsia="zh-TW" w:bidi="zh-TW"/>
              </w:rPr>
              <w:t>其他因素</w:t>
            </w:r>
          </w:p>
        </w:tc>
        <w:tc>
          <w:tcPr>
            <w:tcW w:w="867"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szCs w:val="21"/>
              </w:rPr>
              <w:t>业绩</w:t>
            </w:r>
          </w:p>
        </w:tc>
        <w:tc>
          <w:tcPr>
            <w:tcW w:w="993"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20分</w:t>
            </w:r>
          </w:p>
        </w:tc>
        <w:tc>
          <w:tcPr>
            <w:tcW w:w="1896"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设计业绩</w:t>
            </w:r>
          </w:p>
        </w:tc>
        <w:tc>
          <w:tcPr>
            <w:tcW w:w="851"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20分</w:t>
            </w:r>
          </w:p>
        </w:tc>
        <w:tc>
          <w:tcPr>
            <w:tcW w:w="3492" w:type="dxa"/>
            <w:shd w:val="clear" w:color="auto" w:fill="auto"/>
            <w:vAlign w:val="center"/>
          </w:tcPr>
          <w:p w:rsidR="00EB672B" w:rsidRPr="008F1FBB" w:rsidRDefault="00EB672B" w:rsidP="00EB672B">
            <w:pPr>
              <w:adjustRightInd w:val="0"/>
              <w:snapToGrid w:val="0"/>
              <w:spacing w:line="276" w:lineRule="auto"/>
              <w:rPr>
                <w:rFonts w:asciiTheme="minorEastAsia" w:hAnsiTheme="minorEastAsia" w:cs="Times New Roman"/>
                <w:szCs w:val="21"/>
              </w:rPr>
            </w:pPr>
            <w:r w:rsidRPr="008F1FBB">
              <w:rPr>
                <w:rFonts w:asciiTheme="minorEastAsia" w:hAnsiTheme="minorEastAsia" w:cs="Times New Roman" w:hint="eastAsia"/>
                <w:szCs w:val="21"/>
              </w:rPr>
              <w:t>满足最低资格条件得12分。</w:t>
            </w:r>
          </w:p>
          <w:p w:rsidR="00EB672B" w:rsidRPr="008F1FBB" w:rsidRDefault="00EB672B" w:rsidP="00EB672B">
            <w:pPr>
              <w:adjustRightInd w:val="0"/>
              <w:snapToGrid w:val="0"/>
              <w:spacing w:line="276" w:lineRule="auto"/>
              <w:rPr>
                <w:rFonts w:asciiTheme="minorEastAsia" w:hAnsiTheme="minorEastAsia" w:cs="Times New Roman"/>
                <w:szCs w:val="21"/>
              </w:rPr>
            </w:pPr>
            <w:r w:rsidRPr="008F1FBB">
              <w:rPr>
                <w:rFonts w:asciiTheme="minorEastAsia" w:hAnsiTheme="minorEastAsia" w:cs="Times New Roman" w:hint="eastAsia"/>
                <w:szCs w:val="21"/>
              </w:rPr>
              <w:t>在满足最低资格条件基础上，每增加50公里最低资格条件要求的业绩加1.0分，最多加8分，中间值按比例内插计算得分。</w:t>
            </w:r>
          </w:p>
          <w:p w:rsidR="00EB672B" w:rsidRPr="008F1FBB" w:rsidRDefault="00EB672B" w:rsidP="00EB672B">
            <w:pPr>
              <w:adjustRightInd w:val="0"/>
              <w:snapToGrid w:val="0"/>
              <w:spacing w:line="276" w:lineRule="auto"/>
              <w:rPr>
                <w:rFonts w:asciiTheme="minorEastAsia" w:hAnsiTheme="minorEastAsia" w:cs="Times New Roman"/>
                <w:szCs w:val="21"/>
              </w:rPr>
            </w:pPr>
            <w:r w:rsidRPr="008F1FBB">
              <w:rPr>
                <w:rFonts w:asciiTheme="minorEastAsia" w:hAnsiTheme="minorEastAsia" w:cs="Times New Roman" w:hint="eastAsia"/>
                <w:szCs w:val="21"/>
              </w:rPr>
              <w:t>注：以联合体形式投标的，只计算联合体牵头人业绩。</w:t>
            </w:r>
          </w:p>
        </w:tc>
      </w:tr>
      <w:tr w:rsidR="00EB672B" w:rsidRPr="008F1FBB" w:rsidTr="00A27128">
        <w:trPr>
          <w:trHeight w:val="1402"/>
          <w:jc w:val="center"/>
        </w:trPr>
        <w:tc>
          <w:tcPr>
            <w:tcW w:w="1056" w:type="dxa"/>
            <w:vMerge/>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p>
        </w:tc>
        <w:tc>
          <w:tcPr>
            <w:tcW w:w="426" w:type="dxa"/>
            <w:vMerge/>
            <w:shd w:val="clear" w:color="auto" w:fill="auto"/>
            <w:vAlign w:val="center"/>
          </w:tcPr>
          <w:p w:rsidR="00EB672B" w:rsidRPr="008F1FBB" w:rsidRDefault="00EB672B" w:rsidP="00EB672B">
            <w:pPr>
              <w:spacing w:line="276" w:lineRule="auto"/>
              <w:jc w:val="center"/>
              <w:rPr>
                <w:rFonts w:asciiTheme="minorEastAsia" w:hAnsiTheme="minorEastAsia" w:cs="MingLiU"/>
                <w:szCs w:val="21"/>
                <w:lang w:val="zh-TW" w:eastAsia="zh-TW" w:bidi="zh-TW"/>
              </w:rPr>
            </w:pPr>
          </w:p>
        </w:tc>
        <w:tc>
          <w:tcPr>
            <w:tcW w:w="867"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履约</w:t>
            </w:r>
          </w:p>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信誉</w:t>
            </w:r>
          </w:p>
        </w:tc>
        <w:tc>
          <w:tcPr>
            <w:tcW w:w="993" w:type="dxa"/>
            <w:shd w:val="clear" w:color="auto" w:fill="auto"/>
            <w:vAlign w:val="center"/>
          </w:tcPr>
          <w:p w:rsidR="00EB672B" w:rsidRPr="008F1FBB" w:rsidRDefault="00EB672B" w:rsidP="00EB672B">
            <w:pPr>
              <w:spacing w:line="276" w:lineRule="auto"/>
              <w:jc w:val="center"/>
              <w:rPr>
                <w:rFonts w:asciiTheme="minorEastAsia" w:hAnsiTheme="minorEastAsia" w:cs="Times New Roman"/>
                <w:kern w:val="20"/>
                <w:szCs w:val="21"/>
              </w:rPr>
            </w:pPr>
            <w:r w:rsidRPr="008F1FBB">
              <w:rPr>
                <w:rFonts w:asciiTheme="minorEastAsia" w:hAnsiTheme="minorEastAsia" w:cs="Times New Roman" w:hint="eastAsia"/>
                <w:kern w:val="20"/>
                <w:szCs w:val="21"/>
              </w:rPr>
              <w:t>5分</w:t>
            </w:r>
          </w:p>
        </w:tc>
        <w:tc>
          <w:tcPr>
            <w:tcW w:w="1896"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hint="eastAsia"/>
                <w:szCs w:val="21"/>
              </w:rPr>
              <w:t>信用评价</w:t>
            </w:r>
          </w:p>
        </w:tc>
        <w:tc>
          <w:tcPr>
            <w:tcW w:w="851" w:type="dxa"/>
            <w:shd w:val="clear" w:color="auto" w:fill="auto"/>
            <w:vAlign w:val="center"/>
          </w:tcPr>
          <w:p w:rsidR="00EB672B" w:rsidRPr="008F1FBB" w:rsidRDefault="00EB672B" w:rsidP="00EB672B">
            <w:pPr>
              <w:adjustRightInd w:val="0"/>
              <w:snapToGrid w:val="0"/>
              <w:spacing w:line="276" w:lineRule="auto"/>
              <w:jc w:val="center"/>
              <w:rPr>
                <w:rFonts w:asciiTheme="minorEastAsia" w:hAnsiTheme="minorEastAsia" w:cs="Times New Roman"/>
                <w:szCs w:val="21"/>
              </w:rPr>
            </w:pPr>
            <w:r w:rsidRPr="008F1FBB">
              <w:rPr>
                <w:rFonts w:asciiTheme="minorEastAsia" w:hAnsiTheme="minorEastAsia" w:cs="Times New Roman" w:hint="eastAsia"/>
                <w:kern w:val="20"/>
                <w:szCs w:val="21"/>
              </w:rPr>
              <w:t>5分</w:t>
            </w:r>
          </w:p>
        </w:tc>
        <w:tc>
          <w:tcPr>
            <w:tcW w:w="3492" w:type="dxa"/>
            <w:shd w:val="clear" w:color="auto" w:fill="auto"/>
            <w:vAlign w:val="center"/>
          </w:tcPr>
          <w:p w:rsidR="00EB672B" w:rsidRPr="008F1FBB" w:rsidRDefault="00EB672B" w:rsidP="00EB672B">
            <w:pPr>
              <w:autoSpaceDE w:val="0"/>
              <w:autoSpaceDN w:val="0"/>
              <w:spacing w:line="276" w:lineRule="auto"/>
              <w:rPr>
                <w:rFonts w:asciiTheme="minorEastAsia" w:hAnsiTheme="minorEastAsia" w:cs="Times New Roman"/>
                <w:szCs w:val="21"/>
              </w:rPr>
            </w:pPr>
            <w:r w:rsidRPr="008F1FBB">
              <w:rPr>
                <w:rFonts w:asciiTheme="minorEastAsia" w:hAnsiTheme="minorEastAsia" w:cs="Times New Roman" w:hint="eastAsia"/>
                <w:szCs w:val="21"/>
              </w:rPr>
              <w:t>本次评标优先采用以下所列顺位在前的企业信用等级：</w:t>
            </w:r>
          </w:p>
          <w:p w:rsidR="00EB672B" w:rsidRPr="008F1FBB" w:rsidRDefault="00EB672B" w:rsidP="00EB672B">
            <w:pPr>
              <w:autoSpaceDE w:val="0"/>
              <w:autoSpaceDN w:val="0"/>
              <w:spacing w:line="276" w:lineRule="auto"/>
              <w:rPr>
                <w:rFonts w:asciiTheme="minorEastAsia" w:hAnsiTheme="minorEastAsia" w:cs="Times New Roman"/>
                <w:szCs w:val="21"/>
              </w:rPr>
            </w:pPr>
            <w:r w:rsidRPr="008F1FBB">
              <w:rPr>
                <w:rFonts w:asciiTheme="minorEastAsia" w:hAnsiTheme="minorEastAsia" w:cs="Times New Roman" w:hint="eastAsia"/>
                <w:szCs w:val="21"/>
              </w:rPr>
              <w:t>（1）吉林省2021年度公路建设市场信用评价结果中投标人的企业信用等级；</w:t>
            </w:r>
          </w:p>
          <w:p w:rsidR="00EB672B" w:rsidRPr="008F1FBB" w:rsidRDefault="00EB672B" w:rsidP="00EB672B">
            <w:pPr>
              <w:autoSpaceDE w:val="0"/>
              <w:autoSpaceDN w:val="0"/>
              <w:spacing w:line="276" w:lineRule="auto"/>
              <w:rPr>
                <w:rFonts w:asciiTheme="minorEastAsia" w:hAnsiTheme="minorEastAsia" w:cs="Times New Roman"/>
                <w:szCs w:val="21"/>
              </w:rPr>
            </w:pPr>
            <w:r w:rsidRPr="008F1FBB">
              <w:rPr>
                <w:rFonts w:asciiTheme="minorEastAsia" w:hAnsiTheme="minorEastAsia" w:cs="Times New Roman" w:hint="eastAsia"/>
                <w:szCs w:val="21"/>
              </w:rPr>
              <w:t>（2）交通运输部“全国公路建设市场信用信息管理系统”中“全国公路从业单位信用评价结果”中投标人的2020年度企业信用评价等级；</w:t>
            </w:r>
          </w:p>
          <w:p w:rsidR="00EB672B" w:rsidRPr="008F1FBB" w:rsidRDefault="00EB672B" w:rsidP="00EB672B">
            <w:pPr>
              <w:autoSpaceDE w:val="0"/>
              <w:autoSpaceDN w:val="0"/>
              <w:spacing w:line="276" w:lineRule="auto"/>
              <w:rPr>
                <w:rFonts w:asciiTheme="minorEastAsia" w:hAnsiTheme="minorEastAsia" w:cs="Times New Roman"/>
                <w:szCs w:val="21"/>
              </w:rPr>
            </w:pPr>
            <w:r w:rsidRPr="008F1FBB">
              <w:rPr>
                <w:rFonts w:asciiTheme="minorEastAsia" w:hAnsiTheme="minorEastAsia" w:cs="Times New Roman"/>
                <w:szCs w:val="21"/>
              </w:rPr>
              <w:t>（</w:t>
            </w:r>
            <w:r w:rsidRPr="008F1FBB">
              <w:rPr>
                <w:rFonts w:asciiTheme="minorEastAsia" w:hAnsiTheme="minorEastAsia" w:cs="Times New Roman" w:hint="eastAsia"/>
                <w:szCs w:val="21"/>
              </w:rPr>
              <w:t>3</w:t>
            </w:r>
            <w:r w:rsidRPr="008F1FBB">
              <w:rPr>
                <w:rFonts w:asciiTheme="minorEastAsia" w:hAnsiTheme="minorEastAsia" w:cs="Times New Roman"/>
                <w:szCs w:val="21"/>
              </w:rPr>
              <w:t>）</w:t>
            </w:r>
            <w:r w:rsidRPr="008F1FBB">
              <w:rPr>
                <w:rFonts w:asciiTheme="minorEastAsia" w:hAnsiTheme="minorEastAsia" w:cs="Times New Roman" w:hint="eastAsia"/>
                <w:szCs w:val="21"/>
              </w:rPr>
              <w:t>无上述企业信用评价的，若未列入交通运输部“全国公路建设市场信用信息管理系统”“不良信用记录”的，按A级对待，否则按C级、D级对待。</w:t>
            </w:r>
          </w:p>
          <w:p w:rsidR="00EB672B" w:rsidRPr="008F1FBB" w:rsidRDefault="00EB672B" w:rsidP="008F1FBB">
            <w:pPr>
              <w:tabs>
                <w:tab w:val="left" w:pos="2000"/>
              </w:tabs>
              <w:adjustRightInd w:val="0"/>
              <w:snapToGrid w:val="0"/>
              <w:spacing w:beforeLines="10" w:before="31" w:afterLines="10" w:after="31" w:line="276" w:lineRule="auto"/>
              <w:ind w:firstLineChars="100" w:firstLine="210"/>
              <w:jc w:val="left"/>
              <w:rPr>
                <w:rFonts w:asciiTheme="minorEastAsia" w:hAnsiTheme="minorEastAsia" w:cs="Times New Roman"/>
                <w:szCs w:val="21"/>
              </w:rPr>
            </w:pPr>
            <w:r w:rsidRPr="008F1FBB">
              <w:rPr>
                <w:rFonts w:asciiTheme="minorEastAsia" w:hAnsiTheme="minorEastAsia" w:cs="Times New Roman" w:hint="eastAsia"/>
                <w:szCs w:val="21"/>
              </w:rPr>
              <w:t>AA级、A级        5分</w:t>
            </w:r>
          </w:p>
          <w:p w:rsidR="00EB672B" w:rsidRPr="008F1FBB" w:rsidRDefault="00EB672B" w:rsidP="008F1FBB">
            <w:pPr>
              <w:adjustRightInd w:val="0"/>
              <w:snapToGrid w:val="0"/>
              <w:spacing w:beforeLines="10" w:before="31" w:afterLines="10" w:after="31" w:line="276" w:lineRule="auto"/>
              <w:ind w:firstLineChars="100" w:firstLine="210"/>
              <w:jc w:val="left"/>
              <w:rPr>
                <w:rFonts w:asciiTheme="minorEastAsia" w:hAnsiTheme="minorEastAsia" w:cs="Times New Roman"/>
                <w:szCs w:val="21"/>
              </w:rPr>
            </w:pPr>
            <w:r w:rsidRPr="008F1FBB">
              <w:rPr>
                <w:rFonts w:asciiTheme="minorEastAsia" w:hAnsiTheme="minorEastAsia" w:cs="Times New Roman" w:hint="eastAsia"/>
                <w:szCs w:val="21"/>
              </w:rPr>
              <w:t>B级               3分</w:t>
            </w:r>
          </w:p>
          <w:p w:rsidR="00EB672B" w:rsidRPr="008F1FBB" w:rsidRDefault="00EB672B" w:rsidP="008F1FBB">
            <w:pPr>
              <w:spacing w:line="276" w:lineRule="auto"/>
              <w:ind w:firstLineChars="100" w:firstLine="210"/>
              <w:jc w:val="left"/>
              <w:rPr>
                <w:rFonts w:asciiTheme="minorEastAsia" w:hAnsiTheme="minorEastAsia" w:cs="Times New Roman"/>
                <w:szCs w:val="21"/>
              </w:rPr>
            </w:pPr>
            <w:r w:rsidRPr="008F1FBB">
              <w:rPr>
                <w:rFonts w:asciiTheme="minorEastAsia" w:hAnsiTheme="minorEastAsia" w:cs="Times New Roman" w:hint="eastAsia"/>
                <w:szCs w:val="21"/>
              </w:rPr>
              <w:t>C级、D级         0分</w:t>
            </w:r>
          </w:p>
          <w:p w:rsidR="00EB672B" w:rsidRPr="008F1FBB" w:rsidRDefault="00EB672B" w:rsidP="00EB672B">
            <w:pPr>
              <w:adjustRightInd w:val="0"/>
              <w:snapToGrid w:val="0"/>
              <w:spacing w:line="276" w:lineRule="auto"/>
              <w:rPr>
                <w:rFonts w:asciiTheme="minorEastAsia" w:hAnsiTheme="minorEastAsia" w:cs="Times New Roman"/>
                <w:szCs w:val="21"/>
              </w:rPr>
            </w:pPr>
            <w:r w:rsidRPr="008F1FBB">
              <w:rPr>
                <w:rFonts w:asciiTheme="minorEastAsia" w:hAnsiTheme="minorEastAsia" w:cs="Times New Roman" w:hint="eastAsia"/>
                <w:szCs w:val="21"/>
              </w:rPr>
              <w:t>注：计算联合体信用评价得分时，以牵头人的企业信用等级为准。</w:t>
            </w:r>
          </w:p>
        </w:tc>
      </w:tr>
      <w:tr w:rsidR="00EB672B" w:rsidRPr="008F1FBB" w:rsidTr="00A27128">
        <w:trPr>
          <w:trHeight w:val="511"/>
          <w:jc w:val="center"/>
        </w:trPr>
        <w:tc>
          <w:tcPr>
            <w:tcW w:w="9581" w:type="dxa"/>
            <w:gridSpan w:val="7"/>
            <w:shd w:val="clear" w:color="auto" w:fill="auto"/>
            <w:vAlign w:val="center"/>
          </w:tcPr>
          <w:p w:rsidR="00EB672B" w:rsidRPr="008F1FBB" w:rsidRDefault="00EB672B" w:rsidP="00EB672B">
            <w:pPr>
              <w:spacing w:line="276" w:lineRule="auto"/>
              <w:rPr>
                <w:rFonts w:asciiTheme="minorEastAsia" w:hAnsiTheme="minorEastAsia" w:cs="Times New Roman"/>
                <w:kern w:val="20"/>
                <w:szCs w:val="21"/>
              </w:rPr>
            </w:pPr>
            <w:r w:rsidRPr="008F1FBB">
              <w:rPr>
                <w:rFonts w:asciiTheme="minorEastAsia" w:hAnsiTheme="minorEastAsia" w:cs="Times New Roman" w:hint="eastAsia"/>
                <w:kern w:val="20"/>
                <w:szCs w:val="21"/>
              </w:rPr>
              <w:t>需要补充的其他内容：无</w:t>
            </w:r>
          </w:p>
        </w:tc>
      </w:tr>
    </w:tbl>
    <w:p w:rsidR="00D57E3A" w:rsidRPr="008F1FBB" w:rsidRDefault="00D57E3A">
      <w:pPr>
        <w:rPr>
          <w:rFonts w:asciiTheme="minorEastAsia" w:hAnsiTheme="minorEastAsia"/>
          <w:sz w:val="24"/>
          <w:szCs w:val="21"/>
        </w:rPr>
      </w:pPr>
      <w:r w:rsidRPr="008F1FBB">
        <w:rPr>
          <w:rFonts w:asciiTheme="minorEastAsia" w:hAnsiTheme="minorEastAsia" w:hint="eastAsia"/>
          <w:sz w:val="24"/>
          <w:szCs w:val="21"/>
        </w:rPr>
        <w:lastRenderedPageBreak/>
        <w:t>四、联系方式</w:t>
      </w:r>
    </w:p>
    <w:tbl>
      <w:tblPr>
        <w:tblW w:w="47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788"/>
      </w:tblGrid>
      <w:tr w:rsidR="00EB672B" w:rsidRPr="008F1FBB"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t>招</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标</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人</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吉林省高速公路集团有限公司</w:t>
            </w:r>
          </w:p>
        </w:tc>
      </w:tr>
      <w:tr w:rsidR="00EB672B" w:rsidRPr="008F1FBB"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t>地</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址</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长春市南关区人民大街11511号</w:t>
            </w:r>
          </w:p>
        </w:tc>
      </w:tr>
      <w:tr w:rsidR="00EB672B" w:rsidRPr="008F1FBB"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proofErr w:type="gramStart"/>
            <w:r w:rsidRPr="008F1FBB">
              <w:rPr>
                <w:rFonts w:asciiTheme="minorEastAsia" w:hAnsiTheme="minorEastAsia" w:cs="Times New Roman" w:hint="eastAsia"/>
                <w:color w:val="000000"/>
                <w:szCs w:val="21"/>
              </w:rPr>
              <w:t>邮</w:t>
            </w:r>
            <w:proofErr w:type="gramEnd"/>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编</w:t>
            </w:r>
            <w:r w:rsidRPr="008F1FBB">
              <w:rPr>
                <w:rFonts w:asciiTheme="minorEastAsia" w:hAnsiTheme="minorEastAsia" w:cs="Times New Roman"/>
                <w:color w:val="000000"/>
                <w:szCs w:val="21"/>
              </w:rPr>
              <w:t>: 130028</w:t>
            </w:r>
          </w:p>
        </w:tc>
      </w:tr>
      <w:tr w:rsidR="00EB672B" w:rsidRPr="008F1FBB"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t>联</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系</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人</w:t>
            </w:r>
            <w:r w:rsidRPr="008F1FBB">
              <w:rPr>
                <w:rFonts w:asciiTheme="minorEastAsia" w:hAnsiTheme="minorEastAsia" w:cs="Times New Roman"/>
                <w:color w:val="000000"/>
                <w:szCs w:val="21"/>
              </w:rPr>
              <w:t>:</w:t>
            </w:r>
            <w:r w:rsidRPr="008F1FBB">
              <w:rPr>
                <w:rFonts w:asciiTheme="minorEastAsia" w:hAnsiTheme="minorEastAsia" w:cs="Times New Roman" w:hint="eastAsia"/>
                <w:szCs w:val="21"/>
              </w:rPr>
              <w:t xml:space="preserve"> </w:t>
            </w:r>
            <w:r w:rsidRPr="008F1FBB">
              <w:rPr>
                <w:rFonts w:asciiTheme="minorEastAsia" w:hAnsiTheme="minorEastAsia" w:cs="Times New Roman" w:hint="eastAsia"/>
                <w:color w:val="000000"/>
                <w:szCs w:val="21"/>
              </w:rPr>
              <w:t>于忠宏</w:t>
            </w:r>
          </w:p>
        </w:tc>
      </w:tr>
      <w:tr w:rsidR="00EB672B" w:rsidRPr="008F1FBB"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t>电</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话</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0431-85254020</w:t>
            </w:r>
          </w:p>
        </w:tc>
      </w:tr>
      <w:tr w:rsidR="00EB672B" w:rsidRPr="008F1FBB" w:rsidTr="008641ED">
        <w:trPr>
          <w:trHeight w:val="170"/>
        </w:trPr>
        <w:tc>
          <w:tcPr>
            <w:tcW w:w="4788" w:type="dxa"/>
            <w:tcBorders>
              <w:top w:val="single" w:sz="4" w:space="0" w:color="FFFFFF"/>
              <w:left w:val="single" w:sz="4" w:space="0" w:color="FFFFFF"/>
              <w:bottom w:val="single" w:sz="4" w:space="0" w:color="FFFFFF"/>
              <w:right w:val="single" w:sz="4" w:space="0" w:color="FFFFFF"/>
            </w:tcBorders>
          </w:tcPr>
          <w:p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t>电子邮箱</w:t>
            </w:r>
            <w:r w:rsidRPr="008F1FBB">
              <w:rPr>
                <w:rFonts w:asciiTheme="minorEastAsia" w:hAnsiTheme="minorEastAsia" w:cs="Times New Roman"/>
                <w:color w:val="000000"/>
                <w:szCs w:val="21"/>
              </w:rPr>
              <w:t>:</w:t>
            </w:r>
            <w:r w:rsidRPr="008F1FBB">
              <w:rPr>
                <w:rFonts w:asciiTheme="minorEastAsia" w:hAnsiTheme="minorEastAsia" w:cs="Times New Roman" w:hint="eastAsia"/>
                <w:color w:val="000000"/>
                <w:szCs w:val="21"/>
              </w:rPr>
              <w:t xml:space="preserve"> 58486772@qq.com</w:t>
            </w:r>
          </w:p>
        </w:tc>
      </w:tr>
    </w:tbl>
    <w:p w:rsidR="008715DB" w:rsidRPr="008715DB" w:rsidRDefault="008715DB">
      <w:pPr>
        <w:rPr>
          <w:rFonts w:asciiTheme="minorEastAsia" w:hAnsiTheme="minorEastAsia"/>
          <w:sz w:val="18"/>
        </w:rPr>
      </w:pPr>
    </w:p>
    <w:sectPr w:rsidR="008715DB" w:rsidRPr="008715DB" w:rsidSect="008715DB">
      <w:footnotePr>
        <w:numFmt w:val="decimalEnclosedCircleChinese"/>
        <w:numRestart w:val="eachPage"/>
      </w:footnotePr>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D3" w:rsidRDefault="006436D3" w:rsidP="00D57E3A">
      <w:r>
        <w:separator/>
      </w:r>
    </w:p>
  </w:endnote>
  <w:endnote w:type="continuationSeparator" w:id="0">
    <w:p w:rsidR="006436D3" w:rsidRDefault="006436D3" w:rsidP="00D5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D3" w:rsidRDefault="006436D3" w:rsidP="00D57E3A">
      <w:r>
        <w:separator/>
      </w:r>
    </w:p>
  </w:footnote>
  <w:footnote w:type="continuationSeparator" w:id="0">
    <w:p w:rsidR="006436D3" w:rsidRDefault="006436D3" w:rsidP="00D57E3A">
      <w:r>
        <w:continuationSeparator/>
      </w:r>
    </w:p>
  </w:footnote>
  <w:footnote w:id="1">
    <w:p w:rsidR="00EB672B" w:rsidRPr="00F00CB4" w:rsidRDefault="00EB672B" w:rsidP="00EB672B">
      <w:pPr>
        <w:pStyle w:val="a5"/>
      </w:pPr>
      <w:r w:rsidRPr="00F00CB4">
        <w:rPr>
          <w:rStyle w:val="a6"/>
        </w:rPr>
        <w:footnoteRef/>
      </w:r>
      <w:r w:rsidRPr="00F00CB4">
        <w:rPr>
          <w:rFonts w:hint="eastAsia"/>
        </w:rPr>
        <w:t>本项规定仅适用于根据《关于发布公路工程从业企业资质名录的通知》（</w:t>
      </w:r>
      <w:proofErr w:type="gramStart"/>
      <w:r w:rsidRPr="00F00CB4">
        <w:rPr>
          <w:rFonts w:hint="eastAsia"/>
        </w:rPr>
        <w:t>厅公路字</w:t>
      </w:r>
      <w:proofErr w:type="gramEnd"/>
      <w:r w:rsidRPr="00F00CB4">
        <w:t>[2011]114</w:t>
      </w:r>
      <w:r w:rsidRPr="00F00CB4">
        <w:rPr>
          <w:rFonts w:hint="eastAsia"/>
        </w:rPr>
        <w:t>号）要求，招标人应通过名录对投标人资质条件进行审核的公路设计企业。</w:t>
      </w:r>
    </w:p>
  </w:footnote>
  <w:footnote w:id="2">
    <w:p w:rsidR="00EB672B" w:rsidRDefault="00EB672B" w:rsidP="00EB672B">
      <w:pPr>
        <w:pStyle w:val="a5"/>
      </w:pPr>
      <w:r>
        <w:rPr>
          <w:rStyle w:val="a6"/>
        </w:rPr>
        <w:footnoteRef/>
      </w:r>
      <w:r>
        <w:t>各评分因素</w:t>
      </w:r>
      <w:r>
        <w:rPr>
          <w:lang w:bidi="en-US"/>
        </w:rPr>
        <w:t>（</w:t>
      </w:r>
      <w:r>
        <w:t>评标价和履约信誉评分项除外）得分一般不得低于其权重分值的</w:t>
      </w:r>
      <w:r>
        <w:t>60%</w:t>
      </w:r>
      <w:r>
        <w:t>，且各评分因素得分应以评标委员会各成员的打分平均值确定。评标委员会成员总数为</w:t>
      </w:r>
      <w:r>
        <w:rPr>
          <w:rFonts w:hint="eastAsia"/>
        </w:rPr>
        <w:t>7</w:t>
      </w:r>
      <w:r>
        <w:rPr>
          <w:rFonts w:hint="eastAsia"/>
        </w:rPr>
        <w:t>人以上时，该平均值以去掉一个最高分和一个最低分后计算。</w:t>
      </w:r>
      <w:r>
        <w:t>评标委员会成员对某一项评分因素的评分低于权重分值</w:t>
      </w:r>
      <w:r>
        <w:t>60%</w:t>
      </w:r>
      <w:r>
        <w:t>的</w:t>
      </w:r>
      <w:r>
        <w:rPr>
          <w:rFonts w:hint="eastAsia"/>
        </w:rPr>
        <w:t>，应在评标</w:t>
      </w:r>
      <w:bookmarkStart w:id="14" w:name="_GoBack"/>
      <w:bookmarkEnd w:id="14"/>
      <w:r>
        <w:rPr>
          <w:rFonts w:hint="eastAsia"/>
        </w:rPr>
        <w:t>报告中做出说明。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DBB"/>
    <w:multiLevelType w:val="multilevel"/>
    <w:tmpl w:val="7C047F18"/>
    <w:lvl w:ilvl="0">
      <w:start w:val="1"/>
      <w:numFmt w:val="decimal"/>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1E7E7D1C"/>
    <w:multiLevelType w:val="hybridMultilevel"/>
    <w:tmpl w:val="79448C76"/>
    <w:lvl w:ilvl="0" w:tplc="875093F4">
      <w:start w:val="1"/>
      <w:numFmt w:val="decimal"/>
      <w:suff w:val="nothing"/>
      <w:lvlText w:val="（%1）"/>
      <w:lvlJc w:val="left"/>
      <w:pPr>
        <w:ind w:left="42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AAE189C"/>
    <w:multiLevelType w:val="multilevel"/>
    <w:tmpl w:val="2AAE189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DF3414A"/>
    <w:multiLevelType w:val="multilevel"/>
    <w:tmpl w:val="3DF3414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4E5C20"/>
    <w:multiLevelType w:val="multilevel"/>
    <w:tmpl w:val="3F4E5C2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CC7692E"/>
    <w:multiLevelType w:val="multilevel"/>
    <w:tmpl w:val="6CC7692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79F44781"/>
    <w:multiLevelType w:val="multilevel"/>
    <w:tmpl w:val="79F44781"/>
    <w:lvl w:ilvl="0">
      <w:start w:val="1"/>
      <w:numFmt w:val="decimal"/>
      <w:lvlText w:val="%1."/>
      <w:lvlJc w:val="left"/>
      <w:pPr>
        <w:tabs>
          <w:tab w:val="num" w:pos="840"/>
        </w:tabs>
        <w:ind w:left="840" w:hanging="420"/>
      </w:pPr>
      <w:rPr>
        <w:rFonts w:eastAsia="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914"/>
    <w:rsid w:val="00004BFF"/>
    <w:rsid w:val="000C7FFE"/>
    <w:rsid w:val="00197E62"/>
    <w:rsid w:val="001B2192"/>
    <w:rsid w:val="001F4B00"/>
    <w:rsid w:val="001F767C"/>
    <w:rsid w:val="0021561C"/>
    <w:rsid w:val="00316C16"/>
    <w:rsid w:val="00345BC4"/>
    <w:rsid w:val="005C0FBC"/>
    <w:rsid w:val="006436D3"/>
    <w:rsid w:val="0072686E"/>
    <w:rsid w:val="008641ED"/>
    <w:rsid w:val="008715DB"/>
    <w:rsid w:val="008E2951"/>
    <w:rsid w:val="008F1FBB"/>
    <w:rsid w:val="009769FA"/>
    <w:rsid w:val="009B01BC"/>
    <w:rsid w:val="00B77B1E"/>
    <w:rsid w:val="00C40C09"/>
    <w:rsid w:val="00C535BB"/>
    <w:rsid w:val="00D57E3A"/>
    <w:rsid w:val="00DC39DC"/>
    <w:rsid w:val="00DE1914"/>
    <w:rsid w:val="00DF2D8E"/>
    <w:rsid w:val="00E61305"/>
    <w:rsid w:val="00EA5385"/>
    <w:rsid w:val="00EB672B"/>
    <w:rsid w:val="00F00CB4"/>
    <w:rsid w:val="00FF5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其他_"/>
    <w:link w:val="a4"/>
    <w:qFormat/>
    <w:rsid w:val="008715DB"/>
    <w:rPr>
      <w:rFonts w:ascii="宋体" w:hAnsi="宋体" w:cs="宋体"/>
      <w:shd w:val="clear" w:color="auto" w:fill="FFFFFF"/>
      <w:lang w:val="zh-CN" w:bidi="zh-CN"/>
    </w:rPr>
  </w:style>
  <w:style w:type="paragraph" w:customStyle="1" w:styleId="a4">
    <w:name w:val="其他"/>
    <w:basedOn w:val="a"/>
    <w:link w:val="a3"/>
    <w:qFormat/>
    <w:rsid w:val="008715DB"/>
    <w:pPr>
      <w:shd w:val="clear" w:color="auto" w:fill="FFFFFF"/>
      <w:spacing w:line="430" w:lineRule="auto"/>
      <w:ind w:firstLine="400"/>
      <w:jc w:val="distribute"/>
    </w:pPr>
    <w:rPr>
      <w:rFonts w:ascii="宋体" w:hAnsi="宋体" w:cs="宋体"/>
      <w:lang w:val="zh-CN" w:bidi="zh-CN"/>
    </w:rPr>
  </w:style>
  <w:style w:type="paragraph" w:styleId="a5">
    <w:name w:val="footnote text"/>
    <w:basedOn w:val="a"/>
    <w:link w:val="Char"/>
    <w:unhideWhenUsed/>
    <w:qFormat/>
    <w:rsid w:val="00D57E3A"/>
    <w:pPr>
      <w:snapToGrid w:val="0"/>
      <w:jc w:val="left"/>
    </w:pPr>
    <w:rPr>
      <w:rFonts w:ascii="Times New Roman" w:eastAsia="宋体" w:hAnsi="Times New Roman" w:cs="Times New Roman"/>
      <w:kern w:val="0"/>
      <w:sz w:val="18"/>
      <w:szCs w:val="18"/>
    </w:rPr>
  </w:style>
  <w:style w:type="character" w:customStyle="1" w:styleId="Char">
    <w:name w:val="脚注文本 Char"/>
    <w:basedOn w:val="a0"/>
    <w:link w:val="a5"/>
    <w:qFormat/>
    <w:rsid w:val="00D57E3A"/>
    <w:rPr>
      <w:rFonts w:ascii="Times New Roman" w:eastAsia="宋体" w:hAnsi="Times New Roman" w:cs="Times New Roman"/>
      <w:kern w:val="0"/>
      <w:sz w:val="18"/>
      <w:szCs w:val="18"/>
    </w:rPr>
  </w:style>
  <w:style w:type="character" w:styleId="a6">
    <w:name w:val="footnote reference"/>
    <w:qFormat/>
    <w:rsid w:val="00D57E3A"/>
    <w:rPr>
      <w:vertAlign w:val="superscript"/>
    </w:rPr>
  </w:style>
  <w:style w:type="character" w:customStyle="1" w:styleId="2">
    <w:name w:val="正文文本 (2)_"/>
    <w:link w:val="20"/>
    <w:qFormat/>
    <w:rsid w:val="00D57E3A"/>
    <w:rPr>
      <w:rFonts w:ascii="宋体" w:hAnsi="宋体" w:cs="宋体"/>
      <w:sz w:val="22"/>
      <w:shd w:val="clear" w:color="auto" w:fill="FFFFFF"/>
    </w:rPr>
  </w:style>
  <w:style w:type="paragraph" w:customStyle="1" w:styleId="20">
    <w:name w:val="正文文本 (2)"/>
    <w:basedOn w:val="a"/>
    <w:link w:val="2"/>
    <w:qFormat/>
    <w:rsid w:val="00D57E3A"/>
    <w:pPr>
      <w:shd w:val="clear" w:color="auto" w:fill="FFFFFF"/>
      <w:spacing w:before="300" w:line="439" w:lineRule="exact"/>
      <w:jc w:val="distribute"/>
    </w:pPr>
    <w:rPr>
      <w:rFonts w:ascii="宋体" w:hAnsi="宋体" w:cs="宋体"/>
      <w:sz w:val="22"/>
    </w:rPr>
  </w:style>
  <w:style w:type="paragraph" w:styleId="a7">
    <w:name w:val="List Paragraph"/>
    <w:basedOn w:val="a"/>
    <w:uiPriority w:val="34"/>
    <w:qFormat/>
    <w:rsid w:val="00D57E3A"/>
    <w:pPr>
      <w:ind w:firstLineChars="200" w:firstLine="420"/>
    </w:pPr>
    <w:rPr>
      <w:rFonts w:ascii="Times New Roman" w:eastAsia="宋体" w:hAnsi="Times New Roman" w:cs="Times New Roman"/>
    </w:rPr>
  </w:style>
  <w:style w:type="character" w:customStyle="1" w:styleId="295pt">
    <w:name w:val="正文文本 (2) + 9.5 pt"/>
    <w:qFormat/>
    <w:rsid w:val="00D57E3A"/>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210pt">
    <w:name w:val="正文文本 (2) + 10 pt"/>
    <w:qFormat/>
    <w:rsid w:val="00D57E3A"/>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D57E3A"/>
    <w:rPr>
      <w:rFonts w:ascii="MingLiU" w:eastAsia="MingLiU" w:hAnsi="MingLiU" w:cs="MingLiU"/>
      <w:color w:val="000000"/>
      <w:spacing w:val="0"/>
      <w:w w:val="100"/>
      <w:position w:val="0"/>
      <w:sz w:val="18"/>
      <w:szCs w:val="18"/>
      <w:u w:val="none"/>
      <w:shd w:val="clear" w:color="auto" w:fill="FFFFFF"/>
      <w:lang w:val="en-US" w:eastAsia="en-US" w:bidi="en-US"/>
    </w:rPr>
  </w:style>
  <w:style w:type="paragraph" w:styleId="a8">
    <w:name w:val="header"/>
    <w:basedOn w:val="a"/>
    <w:link w:val="Char0"/>
    <w:uiPriority w:val="99"/>
    <w:unhideWhenUsed/>
    <w:rsid w:val="00FF55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F554C"/>
    <w:rPr>
      <w:sz w:val="18"/>
      <w:szCs w:val="18"/>
    </w:rPr>
  </w:style>
  <w:style w:type="paragraph" w:styleId="a9">
    <w:name w:val="footer"/>
    <w:basedOn w:val="a"/>
    <w:link w:val="Char1"/>
    <w:uiPriority w:val="99"/>
    <w:unhideWhenUsed/>
    <w:rsid w:val="00FF554C"/>
    <w:pPr>
      <w:tabs>
        <w:tab w:val="center" w:pos="4153"/>
        <w:tab w:val="right" w:pos="8306"/>
      </w:tabs>
      <w:snapToGrid w:val="0"/>
      <w:jc w:val="left"/>
    </w:pPr>
    <w:rPr>
      <w:sz w:val="18"/>
      <w:szCs w:val="18"/>
    </w:rPr>
  </w:style>
  <w:style w:type="character" w:customStyle="1" w:styleId="Char1">
    <w:name w:val="页脚 Char"/>
    <w:basedOn w:val="a0"/>
    <w:link w:val="a9"/>
    <w:uiPriority w:val="99"/>
    <w:rsid w:val="00FF554C"/>
    <w:rPr>
      <w:sz w:val="18"/>
      <w:szCs w:val="18"/>
    </w:rPr>
  </w:style>
  <w:style w:type="table" w:styleId="aa">
    <w:name w:val="Table Grid"/>
    <w:basedOn w:val="a1"/>
    <w:uiPriority w:val="59"/>
    <w:qFormat/>
    <w:rsid w:val="00EB672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其他_"/>
    <w:link w:val="a4"/>
    <w:qFormat/>
    <w:rsid w:val="008715DB"/>
    <w:rPr>
      <w:rFonts w:ascii="宋体" w:hAnsi="宋体" w:cs="宋体"/>
      <w:shd w:val="clear" w:color="auto" w:fill="FFFFFF"/>
      <w:lang w:val="zh-CN" w:bidi="zh-CN"/>
    </w:rPr>
  </w:style>
  <w:style w:type="paragraph" w:customStyle="1" w:styleId="a4">
    <w:name w:val="其他"/>
    <w:basedOn w:val="a"/>
    <w:link w:val="a3"/>
    <w:qFormat/>
    <w:rsid w:val="008715DB"/>
    <w:pPr>
      <w:shd w:val="clear" w:color="auto" w:fill="FFFFFF"/>
      <w:spacing w:line="430" w:lineRule="auto"/>
      <w:ind w:firstLine="400"/>
      <w:jc w:val="distribute"/>
    </w:pPr>
    <w:rPr>
      <w:rFonts w:ascii="宋体" w:hAnsi="宋体" w:cs="宋体"/>
      <w:lang w:val="zh-CN" w:bidi="zh-CN"/>
    </w:rPr>
  </w:style>
  <w:style w:type="paragraph" w:styleId="a5">
    <w:name w:val="footnote text"/>
    <w:basedOn w:val="a"/>
    <w:link w:val="Char"/>
    <w:uiPriority w:val="99"/>
    <w:unhideWhenUsed/>
    <w:qFormat/>
    <w:rsid w:val="00D57E3A"/>
    <w:pPr>
      <w:snapToGrid w:val="0"/>
      <w:jc w:val="left"/>
    </w:pPr>
    <w:rPr>
      <w:rFonts w:ascii="Times New Roman" w:eastAsia="宋体" w:hAnsi="Times New Roman" w:cs="Times New Roman"/>
      <w:kern w:val="0"/>
      <w:sz w:val="18"/>
      <w:szCs w:val="18"/>
    </w:rPr>
  </w:style>
  <w:style w:type="character" w:customStyle="1" w:styleId="Char">
    <w:name w:val="脚注文本 Char"/>
    <w:basedOn w:val="a0"/>
    <w:link w:val="a5"/>
    <w:uiPriority w:val="99"/>
    <w:qFormat/>
    <w:rsid w:val="00D57E3A"/>
    <w:rPr>
      <w:rFonts w:ascii="Times New Roman" w:eastAsia="宋体" w:hAnsi="Times New Roman" w:cs="Times New Roman"/>
      <w:kern w:val="0"/>
      <w:sz w:val="18"/>
      <w:szCs w:val="18"/>
    </w:rPr>
  </w:style>
  <w:style w:type="character" w:styleId="a6">
    <w:name w:val="footnote reference"/>
    <w:qFormat/>
    <w:rsid w:val="00D57E3A"/>
    <w:rPr>
      <w:vertAlign w:val="superscript"/>
    </w:rPr>
  </w:style>
  <w:style w:type="character" w:customStyle="1" w:styleId="2">
    <w:name w:val="正文文本 (2)_"/>
    <w:link w:val="20"/>
    <w:qFormat/>
    <w:rsid w:val="00D57E3A"/>
    <w:rPr>
      <w:rFonts w:ascii="宋体" w:hAnsi="宋体" w:cs="宋体"/>
      <w:sz w:val="22"/>
      <w:shd w:val="clear" w:color="auto" w:fill="FFFFFF"/>
    </w:rPr>
  </w:style>
  <w:style w:type="paragraph" w:customStyle="1" w:styleId="20">
    <w:name w:val="正文文本 (2)"/>
    <w:basedOn w:val="a"/>
    <w:link w:val="2"/>
    <w:qFormat/>
    <w:rsid w:val="00D57E3A"/>
    <w:pPr>
      <w:shd w:val="clear" w:color="auto" w:fill="FFFFFF"/>
      <w:spacing w:before="300" w:line="439" w:lineRule="exact"/>
      <w:jc w:val="distribute"/>
    </w:pPr>
    <w:rPr>
      <w:rFonts w:ascii="宋体" w:hAnsi="宋体" w:cs="宋体"/>
      <w:sz w:val="22"/>
    </w:rPr>
  </w:style>
  <w:style w:type="paragraph" w:styleId="a7">
    <w:name w:val="List Paragraph"/>
    <w:basedOn w:val="a"/>
    <w:uiPriority w:val="34"/>
    <w:qFormat/>
    <w:rsid w:val="00D57E3A"/>
    <w:pPr>
      <w:ind w:firstLineChars="200" w:firstLine="420"/>
    </w:pPr>
    <w:rPr>
      <w:rFonts w:ascii="Times New Roman" w:eastAsia="宋体" w:hAnsi="Times New Roman" w:cs="Times New Roman"/>
    </w:rPr>
  </w:style>
  <w:style w:type="character" w:customStyle="1" w:styleId="295pt">
    <w:name w:val="正文文本 (2) + 9.5 pt"/>
    <w:qFormat/>
    <w:rsid w:val="00D57E3A"/>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210pt">
    <w:name w:val="正文文本 (2) + 10 pt"/>
    <w:qFormat/>
    <w:rsid w:val="00D57E3A"/>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D57E3A"/>
    <w:rPr>
      <w:rFonts w:ascii="MingLiU" w:eastAsia="MingLiU" w:hAnsi="MingLiU" w:cs="MingLiU"/>
      <w:color w:val="000000"/>
      <w:spacing w:val="0"/>
      <w:w w:val="100"/>
      <w:position w:val="0"/>
      <w:sz w:val="18"/>
      <w:szCs w:val="18"/>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5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B6E3-F6B6-4DAD-825C-7E9D480A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1060</Words>
  <Characters>6044</Characters>
  <Application>Microsoft Office Word</Application>
  <DocSecurity>0</DocSecurity>
  <Lines>50</Lines>
  <Paragraphs>14</Paragraphs>
  <ScaleCrop>false</ScaleCrop>
  <Company>微软中国</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杨轲</cp:lastModifiedBy>
  <cp:revision>15</cp:revision>
  <dcterms:created xsi:type="dcterms:W3CDTF">2021-08-02T04:08:00Z</dcterms:created>
  <dcterms:modified xsi:type="dcterms:W3CDTF">2022-06-13T04:27:00Z</dcterms:modified>
</cp:coreProperties>
</file>