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3E6" w:rsidRPr="00FA23E6" w:rsidRDefault="009F4894" w:rsidP="00FA23E6">
      <w:pPr>
        <w:jc w:val="center"/>
        <w:rPr>
          <w:rFonts w:ascii="黑体" w:eastAsia="黑体"/>
          <w:color w:val="000000"/>
          <w:sz w:val="30"/>
          <w:szCs w:val="30"/>
        </w:rPr>
      </w:pPr>
      <w:r w:rsidRPr="009F4894">
        <w:rPr>
          <w:rFonts w:ascii="黑体" w:eastAsia="黑体" w:hint="eastAsia"/>
          <w:color w:val="000000"/>
          <w:sz w:val="30"/>
          <w:szCs w:val="30"/>
        </w:rPr>
        <w:t>吉林省榆树至松原、集安至通化、吉林至机场、东丰至双辽高速公路建设项目管理养护设备采购（</w:t>
      </w:r>
      <w:r w:rsidRPr="009F4894">
        <w:rPr>
          <w:rFonts w:ascii="黑体" w:eastAsia="黑体"/>
          <w:color w:val="000000"/>
          <w:sz w:val="30"/>
          <w:szCs w:val="30"/>
        </w:rPr>
        <w:t>多功能绿化修剪车</w:t>
      </w:r>
      <w:r w:rsidRPr="009F4894">
        <w:rPr>
          <w:rFonts w:ascii="黑体" w:eastAsia="黑体" w:hint="eastAsia"/>
          <w:color w:val="000000"/>
          <w:sz w:val="30"/>
          <w:szCs w:val="30"/>
        </w:rPr>
        <w:t>、</w:t>
      </w:r>
      <w:r w:rsidRPr="009F4894">
        <w:rPr>
          <w:rFonts w:ascii="黑体" w:eastAsia="黑体"/>
          <w:color w:val="000000"/>
          <w:sz w:val="30"/>
          <w:szCs w:val="30"/>
        </w:rPr>
        <w:t>多功能清洗车</w:t>
      </w:r>
      <w:r w:rsidRPr="009F4894">
        <w:rPr>
          <w:rFonts w:ascii="黑体" w:eastAsia="黑体" w:hint="eastAsia"/>
          <w:color w:val="000000"/>
          <w:sz w:val="30"/>
          <w:szCs w:val="30"/>
        </w:rPr>
        <w:t>）第三次招标</w:t>
      </w:r>
    </w:p>
    <w:p w:rsidR="00DA11C3" w:rsidRDefault="00DA11C3">
      <w:pPr>
        <w:jc w:val="center"/>
        <w:rPr>
          <w:rFonts w:ascii="黑体" w:eastAsia="黑体"/>
          <w:color w:val="000000"/>
          <w:sz w:val="30"/>
          <w:szCs w:val="30"/>
        </w:rPr>
      </w:pPr>
    </w:p>
    <w:p w:rsidR="00D43098" w:rsidRDefault="0038014A">
      <w:pPr>
        <w:jc w:val="center"/>
        <w:rPr>
          <w:rFonts w:ascii="黑体" w:eastAsia="黑体" w:hAnsi="宋体"/>
          <w:sz w:val="30"/>
          <w:szCs w:val="30"/>
        </w:rPr>
      </w:pPr>
      <w:r>
        <w:rPr>
          <w:rFonts w:ascii="黑体" w:eastAsia="黑体" w:hAnsi="宋体" w:hint="eastAsia"/>
          <w:sz w:val="30"/>
          <w:szCs w:val="30"/>
        </w:rPr>
        <w:t>招标文件关键内容信息公开</w:t>
      </w:r>
    </w:p>
    <w:p w:rsidR="00DA11C3" w:rsidRPr="00220AE3" w:rsidRDefault="00DA11C3" w:rsidP="00DA11C3">
      <w:pPr>
        <w:spacing w:line="400" w:lineRule="exact"/>
        <w:rPr>
          <w:rFonts w:ascii="宋体" w:hAnsi="宋体"/>
          <w:b/>
          <w:sz w:val="24"/>
        </w:rPr>
      </w:pPr>
      <w:r w:rsidRPr="00220AE3">
        <w:rPr>
          <w:rFonts w:ascii="宋体" w:hAnsi="宋体"/>
          <w:b/>
          <w:sz w:val="24"/>
        </w:rPr>
        <w:t>1．</w:t>
      </w:r>
      <w:r w:rsidRPr="00220AE3">
        <w:rPr>
          <w:rFonts w:ascii="宋体" w:hAnsi="宋体" w:hint="eastAsia"/>
          <w:b/>
          <w:sz w:val="24"/>
        </w:rPr>
        <w:t>招标条件</w:t>
      </w:r>
    </w:p>
    <w:p w:rsidR="00DA11C3" w:rsidRPr="00E76191" w:rsidRDefault="009F4894" w:rsidP="009F4894">
      <w:pPr>
        <w:spacing w:line="400" w:lineRule="exact"/>
        <w:ind w:firstLineChars="200" w:firstLine="420"/>
        <w:rPr>
          <w:rFonts w:ascii="宋体" w:hAnsi="宋体"/>
          <w:szCs w:val="21"/>
        </w:rPr>
      </w:pPr>
      <w:r w:rsidRPr="009F4894">
        <w:rPr>
          <w:rFonts w:ascii="宋体" w:hAnsi="宋体" w:hint="eastAsia"/>
          <w:szCs w:val="21"/>
        </w:rPr>
        <w:t>吉林省榆树至松原、集安至通化、吉林至机场、东丰至双辽高速公路建设项目管理养护设备采购招标人为吉林省高速公路集团有限公司，招标项目资金来自项目法人自筹和银行贷款。该项目已具备招标条件，由于管理养护设备中的</w:t>
      </w:r>
      <w:r w:rsidRPr="009F4894">
        <w:rPr>
          <w:rFonts w:ascii="宋体" w:hAnsi="宋体"/>
          <w:szCs w:val="21"/>
        </w:rPr>
        <w:t>多功能绿化修剪车</w:t>
      </w:r>
      <w:r w:rsidRPr="009F4894">
        <w:rPr>
          <w:rFonts w:ascii="宋体" w:hAnsi="宋体" w:hint="eastAsia"/>
          <w:szCs w:val="21"/>
        </w:rPr>
        <w:t>、</w:t>
      </w:r>
      <w:r w:rsidRPr="009F4894">
        <w:rPr>
          <w:rFonts w:ascii="宋体" w:hAnsi="宋体"/>
          <w:szCs w:val="21"/>
        </w:rPr>
        <w:t>多功能清洗车</w:t>
      </w:r>
      <w:r w:rsidRPr="009F4894">
        <w:rPr>
          <w:rFonts w:ascii="宋体" w:hAnsi="宋体" w:hint="eastAsia"/>
          <w:szCs w:val="21"/>
        </w:rPr>
        <w:t>第一次和第二次招标均失败，现进行第三次公开招标。</w:t>
      </w:r>
    </w:p>
    <w:p w:rsidR="00FA23E6" w:rsidRPr="00FA23E6" w:rsidRDefault="00DA11C3" w:rsidP="00FA23E6">
      <w:pPr>
        <w:spacing w:line="400" w:lineRule="exact"/>
        <w:rPr>
          <w:rFonts w:ascii="宋体" w:hAnsi="宋体"/>
          <w:b/>
          <w:szCs w:val="21"/>
        </w:rPr>
      </w:pPr>
      <w:r w:rsidRPr="006F73D7">
        <w:rPr>
          <w:rFonts w:ascii="宋体" w:hAnsi="宋体" w:hint="eastAsia"/>
          <w:b/>
          <w:szCs w:val="21"/>
        </w:rPr>
        <w:t>2</w:t>
      </w:r>
      <w:r w:rsidRPr="006F73D7">
        <w:rPr>
          <w:rFonts w:ascii="宋体" w:hAnsi="宋体"/>
          <w:b/>
          <w:szCs w:val="21"/>
        </w:rPr>
        <w:t>．</w:t>
      </w:r>
      <w:r w:rsidR="00FA23E6" w:rsidRPr="00FA23E6">
        <w:rPr>
          <w:rFonts w:ascii="宋体" w:hAnsi="宋体" w:hint="eastAsia"/>
          <w:b/>
          <w:szCs w:val="21"/>
        </w:rPr>
        <w:t>项目概况与</w:t>
      </w:r>
      <w:r w:rsidR="009F4894">
        <w:rPr>
          <w:rFonts w:ascii="宋体" w:hAnsi="宋体" w:hint="eastAsia"/>
          <w:b/>
          <w:szCs w:val="21"/>
        </w:rPr>
        <w:t>招标</w:t>
      </w:r>
      <w:r w:rsidR="00FA23E6" w:rsidRPr="00FA23E6">
        <w:rPr>
          <w:rFonts w:ascii="宋体" w:hAnsi="宋体" w:hint="eastAsia"/>
          <w:b/>
          <w:szCs w:val="21"/>
        </w:rPr>
        <w:t>范围</w:t>
      </w:r>
    </w:p>
    <w:p w:rsidR="009F4894" w:rsidRPr="009F4894" w:rsidRDefault="009F4894" w:rsidP="009F4894">
      <w:pPr>
        <w:spacing w:line="400" w:lineRule="exact"/>
        <w:ind w:firstLineChars="200" w:firstLine="420"/>
        <w:rPr>
          <w:rFonts w:ascii="宋体" w:hAnsi="宋体" w:cs="宋体"/>
          <w:szCs w:val="21"/>
        </w:rPr>
      </w:pPr>
      <w:r w:rsidRPr="009F4894">
        <w:rPr>
          <w:rFonts w:ascii="宋体" w:hAnsi="宋体" w:cs="宋体" w:hint="eastAsia"/>
          <w:szCs w:val="21"/>
        </w:rPr>
        <w:t>2.1合同包划分：本次招标共划分为2个合同包，具体如下：</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7"/>
        <w:gridCol w:w="1690"/>
        <w:gridCol w:w="3686"/>
        <w:gridCol w:w="850"/>
        <w:gridCol w:w="1145"/>
        <w:gridCol w:w="1407"/>
      </w:tblGrid>
      <w:tr w:rsidR="009F4894" w:rsidRPr="009F4894" w:rsidTr="001A074A">
        <w:trPr>
          <w:trHeight w:val="842"/>
          <w:tblHeader/>
          <w:jc w:val="center"/>
        </w:trPr>
        <w:tc>
          <w:tcPr>
            <w:tcW w:w="757" w:type="dxa"/>
            <w:vAlign w:val="center"/>
          </w:tcPr>
          <w:p w:rsidR="009F4894" w:rsidRPr="009F4894" w:rsidRDefault="009F4894" w:rsidP="001A074A">
            <w:pPr>
              <w:jc w:val="center"/>
              <w:rPr>
                <w:rFonts w:ascii="宋体" w:hAnsi="宋体"/>
                <w:bCs/>
                <w:kern w:val="44"/>
                <w:szCs w:val="21"/>
              </w:rPr>
            </w:pPr>
            <w:r w:rsidRPr="009F4894">
              <w:rPr>
                <w:rFonts w:ascii="宋体" w:hAnsi="宋体"/>
                <w:bCs/>
                <w:kern w:val="44"/>
                <w:szCs w:val="21"/>
              </w:rPr>
              <w:t>合同包</w:t>
            </w:r>
          </w:p>
        </w:tc>
        <w:tc>
          <w:tcPr>
            <w:tcW w:w="1690" w:type="dxa"/>
            <w:vAlign w:val="center"/>
          </w:tcPr>
          <w:p w:rsidR="009F4894" w:rsidRPr="009F4894" w:rsidRDefault="009F4894" w:rsidP="001A074A">
            <w:pPr>
              <w:jc w:val="center"/>
              <w:rPr>
                <w:rFonts w:ascii="宋体" w:hAnsi="宋体"/>
                <w:bCs/>
                <w:kern w:val="44"/>
                <w:szCs w:val="21"/>
              </w:rPr>
            </w:pPr>
            <w:r w:rsidRPr="009F4894">
              <w:rPr>
                <w:rFonts w:ascii="宋体" w:hAnsi="宋体"/>
                <w:bCs/>
                <w:kern w:val="44"/>
                <w:szCs w:val="21"/>
              </w:rPr>
              <w:t>设备名称</w:t>
            </w:r>
          </w:p>
        </w:tc>
        <w:tc>
          <w:tcPr>
            <w:tcW w:w="3686" w:type="dxa"/>
            <w:vAlign w:val="center"/>
          </w:tcPr>
          <w:p w:rsidR="009F4894" w:rsidRPr="009F4894" w:rsidRDefault="009F4894" w:rsidP="001A074A">
            <w:pPr>
              <w:jc w:val="center"/>
              <w:rPr>
                <w:rFonts w:ascii="宋体" w:hAnsi="宋体"/>
                <w:bCs/>
                <w:kern w:val="44"/>
                <w:szCs w:val="21"/>
              </w:rPr>
            </w:pPr>
            <w:r w:rsidRPr="009F4894">
              <w:rPr>
                <w:rFonts w:ascii="宋体" w:hAnsi="宋体"/>
                <w:bCs/>
                <w:kern w:val="0"/>
                <w:szCs w:val="21"/>
              </w:rPr>
              <w:t>最低技术</w:t>
            </w:r>
            <w:r w:rsidRPr="009F4894">
              <w:rPr>
                <w:rFonts w:ascii="宋体" w:hAnsi="宋体" w:hint="eastAsia"/>
                <w:bCs/>
                <w:kern w:val="0"/>
                <w:szCs w:val="21"/>
              </w:rPr>
              <w:t>规格</w:t>
            </w:r>
          </w:p>
        </w:tc>
        <w:tc>
          <w:tcPr>
            <w:tcW w:w="850" w:type="dxa"/>
            <w:vAlign w:val="center"/>
          </w:tcPr>
          <w:p w:rsidR="009F4894" w:rsidRPr="009F4894" w:rsidRDefault="009F4894" w:rsidP="001A074A">
            <w:pPr>
              <w:jc w:val="center"/>
              <w:rPr>
                <w:rFonts w:ascii="宋体" w:hAnsi="宋体"/>
                <w:bCs/>
                <w:kern w:val="44"/>
                <w:szCs w:val="21"/>
              </w:rPr>
            </w:pPr>
            <w:r w:rsidRPr="009F4894">
              <w:rPr>
                <w:rFonts w:ascii="宋体" w:hAnsi="宋体"/>
                <w:bCs/>
                <w:kern w:val="44"/>
                <w:szCs w:val="21"/>
              </w:rPr>
              <w:t>数量（台）</w:t>
            </w:r>
          </w:p>
        </w:tc>
        <w:tc>
          <w:tcPr>
            <w:tcW w:w="1145" w:type="dxa"/>
            <w:vAlign w:val="center"/>
          </w:tcPr>
          <w:p w:rsidR="009F4894" w:rsidRPr="009F4894" w:rsidRDefault="009F4894" w:rsidP="001A074A">
            <w:pPr>
              <w:jc w:val="center"/>
              <w:rPr>
                <w:rFonts w:ascii="宋体" w:hAnsi="宋体"/>
                <w:bCs/>
                <w:kern w:val="44"/>
                <w:szCs w:val="21"/>
              </w:rPr>
            </w:pPr>
            <w:r w:rsidRPr="009F4894">
              <w:rPr>
                <w:rFonts w:ascii="宋体" w:hAnsi="宋体" w:hint="eastAsia"/>
                <w:bCs/>
                <w:kern w:val="44"/>
                <w:szCs w:val="21"/>
              </w:rPr>
              <w:t>单台</w:t>
            </w:r>
            <w:r w:rsidRPr="009F4894">
              <w:rPr>
                <w:rFonts w:ascii="宋体" w:hAnsi="宋体"/>
                <w:bCs/>
                <w:kern w:val="44"/>
                <w:szCs w:val="21"/>
              </w:rPr>
              <w:t>最高投标限价</w:t>
            </w:r>
          </w:p>
          <w:p w:rsidR="009F4894" w:rsidRPr="009F4894" w:rsidRDefault="009F4894" w:rsidP="001A074A">
            <w:pPr>
              <w:jc w:val="center"/>
              <w:rPr>
                <w:rFonts w:ascii="宋体" w:hAnsi="宋体"/>
                <w:bCs/>
                <w:kern w:val="44"/>
                <w:szCs w:val="21"/>
              </w:rPr>
            </w:pPr>
            <w:r w:rsidRPr="009F4894">
              <w:rPr>
                <w:rFonts w:ascii="宋体" w:hAnsi="宋体"/>
                <w:bCs/>
                <w:kern w:val="44"/>
                <w:szCs w:val="21"/>
              </w:rPr>
              <w:t>（万元）</w:t>
            </w:r>
          </w:p>
        </w:tc>
        <w:tc>
          <w:tcPr>
            <w:tcW w:w="1407" w:type="dxa"/>
            <w:vAlign w:val="center"/>
          </w:tcPr>
          <w:p w:rsidR="009F4894" w:rsidRPr="009F4894" w:rsidRDefault="009F4894" w:rsidP="001A074A">
            <w:pPr>
              <w:jc w:val="center"/>
              <w:rPr>
                <w:rFonts w:ascii="宋体" w:hAnsi="宋体"/>
                <w:bCs/>
                <w:kern w:val="44"/>
                <w:szCs w:val="21"/>
              </w:rPr>
            </w:pPr>
            <w:r w:rsidRPr="009F4894">
              <w:rPr>
                <w:rFonts w:ascii="宋体" w:hAnsi="宋体"/>
                <w:bCs/>
                <w:kern w:val="44"/>
                <w:szCs w:val="21"/>
              </w:rPr>
              <w:t>合同包最高投标限价</w:t>
            </w:r>
          </w:p>
          <w:p w:rsidR="009F4894" w:rsidRPr="009F4894" w:rsidRDefault="009F4894" w:rsidP="001A074A">
            <w:pPr>
              <w:jc w:val="center"/>
              <w:rPr>
                <w:rFonts w:ascii="宋体" w:hAnsi="宋体"/>
                <w:bCs/>
                <w:kern w:val="44"/>
                <w:szCs w:val="21"/>
              </w:rPr>
            </w:pPr>
            <w:r w:rsidRPr="009F4894">
              <w:rPr>
                <w:rFonts w:ascii="宋体" w:hAnsi="宋体"/>
                <w:bCs/>
                <w:kern w:val="44"/>
                <w:szCs w:val="21"/>
              </w:rPr>
              <w:t>（万元）</w:t>
            </w:r>
          </w:p>
        </w:tc>
      </w:tr>
      <w:tr w:rsidR="009F4894" w:rsidRPr="009F4894" w:rsidTr="001A074A">
        <w:trPr>
          <w:trHeight w:val="1038"/>
          <w:jc w:val="center"/>
        </w:trPr>
        <w:tc>
          <w:tcPr>
            <w:tcW w:w="757" w:type="dxa"/>
            <w:vAlign w:val="center"/>
          </w:tcPr>
          <w:p w:rsidR="009F4894" w:rsidRPr="009F4894" w:rsidRDefault="009F4894" w:rsidP="001A074A">
            <w:pPr>
              <w:jc w:val="center"/>
              <w:rPr>
                <w:rFonts w:ascii="宋体" w:hAnsi="宋体"/>
                <w:bCs/>
                <w:kern w:val="44"/>
                <w:szCs w:val="21"/>
              </w:rPr>
            </w:pPr>
            <w:r w:rsidRPr="009F4894">
              <w:rPr>
                <w:rFonts w:ascii="宋体" w:hAnsi="宋体"/>
                <w:bCs/>
                <w:kern w:val="44"/>
                <w:szCs w:val="21"/>
              </w:rPr>
              <w:t>04</w:t>
            </w:r>
          </w:p>
        </w:tc>
        <w:tc>
          <w:tcPr>
            <w:tcW w:w="1690" w:type="dxa"/>
            <w:vAlign w:val="center"/>
          </w:tcPr>
          <w:p w:rsidR="009F4894" w:rsidRPr="009F4894" w:rsidRDefault="009F4894" w:rsidP="001A074A">
            <w:pPr>
              <w:jc w:val="center"/>
              <w:rPr>
                <w:rFonts w:ascii="宋体" w:hAnsi="宋体"/>
                <w:szCs w:val="21"/>
              </w:rPr>
            </w:pPr>
            <w:r w:rsidRPr="009F4894">
              <w:rPr>
                <w:rFonts w:ascii="宋体" w:hAnsi="宋体"/>
                <w:szCs w:val="21"/>
              </w:rPr>
              <w:t>多功能绿化</w:t>
            </w:r>
          </w:p>
          <w:p w:rsidR="009F4894" w:rsidRPr="009F4894" w:rsidRDefault="009F4894" w:rsidP="001A074A">
            <w:pPr>
              <w:jc w:val="center"/>
              <w:rPr>
                <w:rFonts w:ascii="宋体" w:hAnsi="宋体"/>
                <w:szCs w:val="21"/>
              </w:rPr>
            </w:pPr>
            <w:r w:rsidRPr="009F4894">
              <w:rPr>
                <w:rFonts w:ascii="宋体" w:hAnsi="宋体"/>
                <w:szCs w:val="21"/>
              </w:rPr>
              <w:t>修剪车</w:t>
            </w:r>
          </w:p>
        </w:tc>
        <w:tc>
          <w:tcPr>
            <w:tcW w:w="3686" w:type="dxa"/>
            <w:vAlign w:val="center"/>
          </w:tcPr>
          <w:p w:rsidR="009F4894" w:rsidRPr="009F4894" w:rsidRDefault="009F4894" w:rsidP="001A074A">
            <w:pPr>
              <w:widowControl/>
              <w:jc w:val="left"/>
              <w:rPr>
                <w:rFonts w:ascii="宋体" w:hAnsi="宋体"/>
                <w:kern w:val="0"/>
                <w:szCs w:val="21"/>
              </w:rPr>
            </w:pPr>
            <w:r w:rsidRPr="009F4894">
              <w:rPr>
                <w:rFonts w:ascii="宋体" w:hAnsi="宋体"/>
                <w:szCs w:val="21"/>
              </w:rPr>
              <w:t>可以修剪高速公路的灌木及草坪</w:t>
            </w:r>
            <w:r w:rsidRPr="009F4894">
              <w:rPr>
                <w:rFonts w:ascii="宋体" w:hAnsi="宋体" w:hint="eastAsia"/>
                <w:szCs w:val="21"/>
              </w:rPr>
              <w:t>，</w:t>
            </w:r>
            <w:r w:rsidRPr="009F4894">
              <w:rPr>
                <w:rFonts w:ascii="宋体" w:hAnsi="宋体"/>
                <w:szCs w:val="21"/>
              </w:rPr>
              <w:t>通过驾驶室内手柄操作</w:t>
            </w:r>
            <w:r w:rsidRPr="009F4894">
              <w:rPr>
                <w:rFonts w:ascii="宋体" w:hAnsi="宋体" w:hint="eastAsia"/>
                <w:szCs w:val="21"/>
              </w:rPr>
              <w:t>，</w:t>
            </w:r>
            <w:r w:rsidRPr="009F4894">
              <w:rPr>
                <w:rFonts w:ascii="宋体" w:hAnsi="宋体"/>
                <w:szCs w:val="21"/>
              </w:rPr>
              <w:t>剪草机对护栏柱具有避让功能</w:t>
            </w:r>
            <w:r w:rsidRPr="009F4894">
              <w:rPr>
                <w:rFonts w:ascii="宋体" w:hAnsi="宋体" w:hint="eastAsia"/>
                <w:szCs w:val="21"/>
              </w:rPr>
              <w:t>，</w:t>
            </w:r>
            <w:r w:rsidRPr="009F4894">
              <w:rPr>
                <w:rFonts w:ascii="宋体" w:hAnsi="宋体"/>
                <w:szCs w:val="21"/>
              </w:rPr>
              <w:t>割灌机机臂可旋转、可双向作业</w:t>
            </w:r>
            <w:r w:rsidRPr="009F4894">
              <w:rPr>
                <w:rFonts w:ascii="宋体" w:hAnsi="宋体" w:hint="eastAsia"/>
                <w:szCs w:val="21"/>
              </w:rPr>
              <w:t>，</w:t>
            </w:r>
            <w:r w:rsidRPr="009F4894">
              <w:rPr>
                <w:rFonts w:ascii="宋体" w:hAnsi="宋体"/>
                <w:szCs w:val="21"/>
              </w:rPr>
              <w:t>总质量≥</w:t>
            </w:r>
            <w:r w:rsidRPr="009F4894">
              <w:rPr>
                <w:rFonts w:ascii="宋体" w:hAnsi="宋体" w:hint="eastAsia"/>
                <w:szCs w:val="21"/>
              </w:rPr>
              <w:t>4</w:t>
            </w:r>
            <w:r w:rsidRPr="009F4894">
              <w:rPr>
                <w:rFonts w:ascii="宋体" w:hAnsi="宋体"/>
                <w:szCs w:val="21"/>
              </w:rPr>
              <w:t>500kg。</w:t>
            </w:r>
          </w:p>
        </w:tc>
        <w:tc>
          <w:tcPr>
            <w:tcW w:w="850" w:type="dxa"/>
            <w:vAlign w:val="center"/>
          </w:tcPr>
          <w:p w:rsidR="009F4894" w:rsidRPr="009F4894" w:rsidRDefault="009F4894" w:rsidP="001A074A">
            <w:pPr>
              <w:jc w:val="center"/>
              <w:rPr>
                <w:rFonts w:ascii="宋体" w:hAnsi="宋体"/>
                <w:bCs/>
                <w:kern w:val="44"/>
                <w:szCs w:val="21"/>
              </w:rPr>
            </w:pPr>
            <w:r w:rsidRPr="009F4894">
              <w:rPr>
                <w:rFonts w:ascii="宋体" w:hAnsi="宋体"/>
                <w:bCs/>
                <w:kern w:val="44"/>
                <w:szCs w:val="21"/>
              </w:rPr>
              <w:t>3</w:t>
            </w:r>
          </w:p>
        </w:tc>
        <w:tc>
          <w:tcPr>
            <w:tcW w:w="1145" w:type="dxa"/>
            <w:vAlign w:val="center"/>
          </w:tcPr>
          <w:p w:rsidR="009F4894" w:rsidRPr="009F4894" w:rsidRDefault="009F4894" w:rsidP="001A074A">
            <w:pPr>
              <w:jc w:val="center"/>
              <w:rPr>
                <w:rFonts w:ascii="宋体" w:hAnsi="宋体"/>
                <w:bCs/>
                <w:kern w:val="44"/>
                <w:szCs w:val="21"/>
              </w:rPr>
            </w:pPr>
            <w:r w:rsidRPr="009F4894">
              <w:rPr>
                <w:rFonts w:ascii="宋体" w:hAnsi="宋体"/>
                <w:bCs/>
                <w:kern w:val="44"/>
                <w:szCs w:val="21"/>
              </w:rPr>
              <w:t>25</w:t>
            </w:r>
          </w:p>
        </w:tc>
        <w:tc>
          <w:tcPr>
            <w:tcW w:w="1407" w:type="dxa"/>
            <w:vAlign w:val="center"/>
          </w:tcPr>
          <w:p w:rsidR="009F4894" w:rsidRPr="009F4894" w:rsidRDefault="009F4894" w:rsidP="001A074A">
            <w:pPr>
              <w:jc w:val="center"/>
              <w:rPr>
                <w:rFonts w:ascii="宋体" w:hAnsi="宋体"/>
                <w:bCs/>
                <w:kern w:val="44"/>
                <w:szCs w:val="21"/>
              </w:rPr>
            </w:pPr>
            <w:r w:rsidRPr="009F4894">
              <w:rPr>
                <w:rFonts w:ascii="宋体" w:hAnsi="宋体"/>
                <w:bCs/>
                <w:kern w:val="44"/>
                <w:szCs w:val="21"/>
              </w:rPr>
              <w:t>75</w:t>
            </w:r>
          </w:p>
        </w:tc>
      </w:tr>
      <w:tr w:rsidR="009F4894" w:rsidRPr="009F4894" w:rsidTr="001A074A">
        <w:trPr>
          <w:trHeight w:val="982"/>
          <w:jc w:val="center"/>
        </w:trPr>
        <w:tc>
          <w:tcPr>
            <w:tcW w:w="757" w:type="dxa"/>
            <w:vAlign w:val="center"/>
          </w:tcPr>
          <w:p w:rsidR="009F4894" w:rsidRPr="009F4894" w:rsidRDefault="009F4894" w:rsidP="001A074A">
            <w:pPr>
              <w:jc w:val="center"/>
              <w:rPr>
                <w:rFonts w:ascii="宋体" w:hAnsi="宋体"/>
                <w:bCs/>
                <w:kern w:val="44"/>
                <w:szCs w:val="21"/>
              </w:rPr>
            </w:pPr>
            <w:r w:rsidRPr="009F4894">
              <w:rPr>
                <w:rFonts w:ascii="宋体" w:hAnsi="宋体"/>
                <w:bCs/>
                <w:kern w:val="44"/>
                <w:szCs w:val="21"/>
              </w:rPr>
              <w:t>07</w:t>
            </w:r>
          </w:p>
        </w:tc>
        <w:tc>
          <w:tcPr>
            <w:tcW w:w="1690" w:type="dxa"/>
            <w:vAlign w:val="center"/>
          </w:tcPr>
          <w:p w:rsidR="009F4894" w:rsidRPr="009F4894" w:rsidRDefault="009F4894" w:rsidP="001A074A">
            <w:pPr>
              <w:jc w:val="center"/>
              <w:rPr>
                <w:rFonts w:ascii="宋体" w:hAnsi="宋体"/>
                <w:szCs w:val="21"/>
              </w:rPr>
            </w:pPr>
            <w:r w:rsidRPr="009F4894">
              <w:rPr>
                <w:rFonts w:ascii="宋体" w:hAnsi="宋体"/>
                <w:color w:val="000000"/>
                <w:szCs w:val="21"/>
              </w:rPr>
              <w:t>多功能清洗</w:t>
            </w:r>
            <w:r w:rsidRPr="009F4894">
              <w:rPr>
                <w:rFonts w:ascii="宋体" w:hAnsi="宋体"/>
                <w:szCs w:val="21"/>
              </w:rPr>
              <w:t>车</w:t>
            </w:r>
          </w:p>
        </w:tc>
        <w:tc>
          <w:tcPr>
            <w:tcW w:w="3686" w:type="dxa"/>
            <w:vAlign w:val="center"/>
          </w:tcPr>
          <w:p w:rsidR="009F4894" w:rsidRPr="009F4894" w:rsidRDefault="009F4894" w:rsidP="001A074A">
            <w:pPr>
              <w:jc w:val="left"/>
              <w:rPr>
                <w:rFonts w:ascii="宋体" w:hAnsi="宋体"/>
                <w:szCs w:val="21"/>
              </w:rPr>
            </w:pPr>
            <w:r w:rsidRPr="009F4894">
              <w:rPr>
                <w:rFonts w:ascii="宋体" w:hAnsi="宋体"/>
                <w:szCs w:val="21"/>
              </w:rPr>
              <w:t>水罐容积≥7m</w:t>
            </w:r>
            <w:r w:rsidRPr="009F4894">
              <w:rPr>
                <w:rFonts w:ascii="宋体" w:hAnsi="宋体"/>
                <w:szCs w:val="21"/>
                <w:vertAlign w:val="superscript"/>
              </w:rPr>
              <w:t>3</w:t>
            </w:r>
            <w:r w:rsidRPr="009F4894">
              <w:rPr>
                <w:rFonts w:ascii="宋体" w:hAnsi="宋体" w:hint="eastAsia"/>
                <w:szCs w:val="21"/>
              </w:rPr>
              <w:t>，</w:t>
            </w:r>
            <w:r w:rsidRPr="009F4894">
              <w:rPr>
                <w:rFonts w:ascii="宋体" w:hAnsi="宋体"/>
                <w:szCs w:val="21"/>
              </w:rPr>
              <w:t>发动机功率≥130kW</w:t>
            </w:r>
            <w:r w:rsidRPr="009F4894">
              <w:rPr>
                <w:rFonts w:ascii="宋体" w:hAnsi="宋体" w:hint="eastAsia"/>
                <w:szCs w:val="21"/>
              </w:rPr>
              <w:t>，</w:t>
            </w:r>
            <w:r w:rsidRPr="009F4894">
              <w:rPr>
                <w:rFonts w:ascii="宋体" w:hAnsi="宋体"/>
                <w:szCs w:val="21"/>
              </w:rPr>
              <w:t>护拦板清洗高度200-2000mm</w:t>
            </w:r>
            <w:r w:rsidRPr="009F4894">
              <w:rPr>
                <w:rFonts w:ascii="宋体" w:hAnsi="宋体" w:hint="eastAsia"/>
                <w:szCs w:val="21"/>
              </w:rPr>
              <w:t>，</w:t>
            </w:r>
            <w:r w:rsidRPr="009F4894">
              <w:rPr>
                <w:rFonts w:ascii="宋体" w:hAnsi="宋体"/>
                <w:szCs w:val="21"/>
              </w:rPr>
              <w:t>宽</w:t>
            </w:r>
            <w:r w:rsidRPr="009F4894">
              <w:rPr>
                <w:rFonts w:ascii="宋体" w:hAnsi="宋体" w:hint="eastAsia"/>
                <w:szCs w:val="21"/>
              </w:rPr>
              <w:t>度</w:t>
            </w:r>
            <w:r w:rsidRPr="009F4894">
              <w:rPr>
                <w:rFonts w:ascii="宋体" w:hAnsi="宋体" w:cs="宋体" w:hint="eastAsia"/>
                <w:color w:val="000000"/>
                <w:kern w:val="0"/>
                <w:szCs w:val="21"/>
              </w:rPr>
              <w:t>≥</w:t>
            </w:r>
            <w:r w:rsidRPr="009F4894">
              <w:rPr>
                <w:rFonts w:ascii="宋体" w:hAnsi="宋体"/>
                <w:szCs w:val="21"/>
              </w:rPr>
              <w:t>1000mm</w:t>
            </w:r>
            <w:r w:rsidRPr="009F4894">
              <w:rPr>
                <w:rFonts w:ascii="宋体" w:hAnsi="宋体" w:hint="eastAsia"/>
                <w:szCs w:val="21"/>
              </w:rPr>
              <w:t>。</w:t>
            </w:r>
          </w:p>
        </w:tc>
        <w:tc>
          <w:tcPr>
            <w:tcW w:w="850" w:type="dxa"/>
            <w:vAlign w:val="center"/>
          </w:tcPr>
          <w:p w:rsidR="009F4894" w:rsidRPr="009F4894" w:rsidRDefault="009F4894" w:rsidP="001A074A">
            <w:pPr>
              <w:jc w:val="center"/>
              <w:rPr>
                <w:rFonts w:ascii="宋体" w:hAnsi="宋体"/>
                <w:bCs/>
                <w:kern w:val="44"/>
                <w:szCs w:val="21"/>
              </w:rPr>
            </w:pPr>
            <w:r w:rsidRPr="009F4894">
              <w:rPr>
                <w:rFonts w:ascii="宋体" w:hAnsi="宋体"/>
                <w:bCs/>
                <w:kern w:val="44"/>
                <w:szCs w:val="21"/>
              </w:rPr>
              <w:t>5</w:t>
            </w:r>
          </w:p>
        </w:tc>
        <w:tc>
          <w:tcPr>
            <w:tcW w:w="1145" w:type="dxa"/>
            <w:vAlign w:val="center"/>
          </w:tcPr>
          <w:p w:rsidR="009F4894" w:rsidRPr="009F4894" w:rsidRDefault="009F4894" w:rsidP="001A074A">
            <w:pPr>
              <w:jc w:val="center"/>
              <w:rPr>
                <w:rFonts w:ascii="宋体" w:hAnsi="宋体"/>
                <w:bCs/>
                <w:kern w:val="44"/>
                <w:szCs w:val="21"/>
              </w:rPr>
            </w:pPr>
            <w:r w:rsidRPr="009F4894">
              <w:rPr>
                <w:rFonts w:ascii="宋体" w:hAnsi="宋体"/>
                <w:bCs/>
                <w:kern w:val="44"/>
                <w:szCs w:val="21"/>
              </w:rPr>
              <w:t>48</w:t>
            </w:r>
          </w:p>
        </w:tc>
        <w:tc>
          <w:tcPr>
            <w:tcW w:w="1407" w:type="dxa"/>
            <w:vAlign w:val="center"/>
          </w:tcPr>
          <w:p w:rsidR="009F4894" w:rsidRPr="009F4894" w:rsidRDefault="009F4894" w:rsidP="001A074A">
            <w:pPr>
              <w:jc w:val="center"/>
              <w:rPr>
                <w:rFonts w:ascii="宋体" w:hAnsi="宋体"/>
                <w:bCs/>
                <w:kern w:val="44"/>
                <w:szCs w:val="21"/>
              </w:rPr>
            </w:pPr>
            <w:r w:rsidRPr="009F4894">
              <w:rPr>
                <w:rFonts w:ascii="宋体" w:hAnsi="宋体"/>
                <w:bCs/>
                <w:kern w:val="44"/>
                <w:szCs w:val="21"/>
              </w:rPr>
              <w:t>240</w:t>
            </w:r>
          </w:p>
        </w:tc>
      </w:tr>
    </w:tbl>
    <w:p w:rsidR="009F4894" w:rsidRPr="009F4894" w:rsidRDefault="009F4894" w:rsidP="009F4894">
      <w:pPr>
        <w:spacing w:line="400" w:lineRule="exact"/>
        <w:rPr>
          <w:rFonts w:ascii="宋体" w:hAnsi="宋体" w:cs="宋体"/>
          <w:szCs w:val="21"/>
        </w:rPr>
      </w:pPr>
      <w:r w:rsidRPr="009F4894">
        <w:rPr>
          <w:rFonts w:ascii="宋体" w:hAnsi="宋体" w:cs="宋体" w:hint="eastAsia"/>
          <w:szCs w:val="21"/>
        </w:rPr>
        <w:t>注：表中所列设备数量仅为预计的数量，实际供货数量以发包人下发计划为准。</w:t>
      </w:r>
    </w:p>
    <w:p w:rsidR="009F4894" w:rsidRPr="009F4894" w:rsidRDefault="009F4894" w:rsidP="009F4894">
      <w:pPr>
        <w:spacing w:line="400" w:lineRule="exact"/>
        <w:ind w:firstLineChars="200" w:firstLine="420"/>
        <w:rPr>
          <w:rFonts w:ascii="宋体" w:hAnsi="宋体" w:cs="宋体"/>
          <w:szCs w:val="21"/>
        </w:rPr>
      </w:pPr>
      <w:r w:rsidRPr="009F4894">
        <w:rPr>
          <w:rFonts w:ascii="宋体" w:hAnsi="宋体" w:cs="宋体" w:hint="eastAsia"/>
          <w:szCs w:val="21"/>
        </w:rPr>
        <w:t>2.2交货期：中</w:t>
      </w:r>
      <w:r w:rsidRPr="009F4894">
        <w:rPr>
          <w:rFonts w:ascii="宋体" w:hAnsi="宋体" w:cs="宋体"/>
          <w:szCs w:val="21"/>
        </w:rPr>
        <w:t>标通知书发出</w:t>
      </w:r>
      <w:r w:rsidRPr="009F4894">
        <w:rPr>
          <w:rFonts w:ascii="宋体" w:hAnsi="宋体" w:cs="宋体" w:hint="eastAsia"/>
          <w:szCs w:val="21"/>
        </w:rPr>
        <w:t>后</w:t>
      </w:r>
      <w:r w:rsidRPr="009F4894">
        <w:rPr>
          <w:rFonts w:ascii="宋体" w:hAnsi="宋体" w:cs="宋体"/>
          <w:szCs w:val="21"/>
        </w:rPr>
        <w:t>40天内</w:t>
      </w:r>
      <w:r w:rsidRPr="009F4894">
        <w:rPr>
          <w:rFonts w:ascii="宋体" w:hAnsi="宋体" w:cs="宋体" w:hint="eastAsia"/>
          <w:szCs w:val="21"/>
        </w:rPr>
        <w:t>供货完毕。</w:t>
      </w:r>
    </w:p>
    <w:p w:rsidR="009F4894" w:rsidRPr="009F4894" w:rsidRDefault="009F4894" w:rsidP="009F4894">
      <w:pPr>
        <w:spacing w:line="400" w:lineRule="exact"/>
        <w:ind w:firstLineChars="200" w:firstLine="420"/>
        <w:rPr>
          <w:rFonts w:ascii="宋体" w:hAnsi="宋体" w:cs="宋体"/>
          <w:szCs w:val="21"/>
        </w:rPr>
      </w:pPr>
      <w:r w:rsidRPr="009F4894">
        <w:rPr>
          <w:rFonts w:ascii="宋体" w:hAnsi="宋体" w:cs="宋体" w:hint="eastAsia"/>
          <w:szCs w:val="21"/>
        </w:rPr>
        <w:t>2.3交货地点：吉林省内各高速公路养护工区，具体交货地点以招标人要求为准。</w:t>
      </w:r>
    </w:p>
    <w:p w:rsidR="009F4894" w:rsidRPr="009F4894" w:rsidRDefault="009F4894" w:rsidP="009F4894">
      <w:pPr>
        <w:spacing w:line="400" w:lineRule="exact"/>
        <w:ind w:firstLineChars="200" w:firstLine="420"/>
        <w:rPr>
          <w:rFonts w:ascii="宋体" w:hAnsi="宋体" w:cs="宋体"/>
          <w:szCs w:val="21"/>
        </w:rPr>
      </w:pPr>
      <w:r w:rsidRPr="009F4894">
        <w:rPr>
          <w:rFonts w:ascii="宋体" w:hAnsi="宋体" w:cs="宋体" w:hint="eastAsia"/>
          <w:szCs w:val="21"/>
        </w:rPr>
        <w:t>2.4中标人负责办理车辆的落籍，落籍单位及发票（增值税专用发票）名头以招标人提供的信息为准。由中标人负责到公安交通管理部门办理车辆牌照。</w:t>
      </w:r>
    </w:p>
    <w:p w:rsidR="009F4894" w:rsidRPr="009F4894" w:rsidRDefault="009F4894" w:rsidP="009F4894">
      <w:pPr>
        <w:spacing w:line="400" w:lineRule="exact"/>
        <w:ind w:firstLineChars="200" w:firstLine="420"/>
        <w:rPr>
          <w:rFonts w:ascii="宋体" w:hAnsi="宋体" w:cs="宋体"/>
          <w:szCs w:val="21"/>
        </w:rPr>
      </w:pPr>
      <w:r w:rsidRPr="009F4894">
        <w:rPr>
          <w:rFonts w:ascii="宋体" w:hAnsi="宋体" w:cs="宋体" w:hint="eastAsia"/>
          <w:szCs w:val="21"/>
        </w:rPr>
        <w:t>2.5投标报价包括设备费、运输费、车辆购置税、交强险、车船使用税、增值税、办理车辆牌照等相关的所有费用。</w:t>
      </w:r>
    </w:p>
    <w:p w:rsidR="00DA11C3" w:rsidRPr="00220AE3" w:rsidRDefault="00DA11C3" w:rsidP="00DA11C3">
      <w:pPr>
        <w:spacing w:line="400" w:lineRule="exact"/>
        <w:rPr>
          <w:rFonts w:ascii="宋体" w:hAnsi="宋体"/>
          <w:b/>
          <w:sz w:val="24"/>
        </w:rPr>
      </w:pPr>
      <w:r w:rsidRPr="00220AE3">
        <w:rPr>
          <w:rFonts w:ascii="宋体" w:hAnsi="宋体" w:hint="eastAsia"/>
          <w:b/>
          <w:sz w:val="24"/>
        </w:rPr>
        <w:t>3</w:t>
      </w:r>
      <w:r w:rsidRPr="00220AE3">
        <w:rPr>
          <w:rFonts w:ascii="宋体" w:hAnsi="宋体"/>
          <w:b/>
          <w:sz w:val="24"/>
        </w:rPr>
        <w:t>．投标人资格</w:t>
      </w:r>
      <w:r w:rsidRPr="00220AE3">
        <w:rPr>
          <w:rFonts w:ascii="宋体" w:hAnsi="宋体" w:hint="eastAsia"/>
          <w:b/>
          <w:sz w:val="24"/>
        </w:rPr>
        <w:t>要求</w:t>
      </w:r>
    </w:p>
    <w:p w:rsidR="009F4894" w:rsidRPr="009F4894" w:rsidRDefault="009F4894" w:rsidP="009F4894">
      <w:pPr>
        <w:spacing w:line="400" w:lineRule="exact"/>
        <w:ind w:firstLineChars="200" w:firstLine="420"/>
        <w:rPr>
          <w:rFonts w:ascii="宋体" w:hAnsi="宋体" w:cs="宋体"/>
          <w:szCs w:val="21"/>
        </w:rPr>
      </w:pPr>
      <w:r w:rsidRPr="009F4894">
        <w:rPr>
          <w:rFonts w:ascii="宋体" w:hAnsi="宋体" w:cs="宋体" w:hint="eastAsia"/>
          <w:szCs w:val="21"/>
        </w:rPr>
        <w:t>3.1 本次招标要求投标人为设备的制造商或代理商，具有与本次招标设备相应的供货能力。</w:t>
      </w:r>
    </w:p>
    <w:p w:rsidR="009F4894" w:rsidRPr="009F4894" w:rsidRDefault="009F4894" w:rsidP="009F4894">
      <w:pPr>
        <w:spacing w:line="400" w:lineRule="exact"/>
        <w:ind w:firstLineChars="200" w:firstLine="420"/>
        <w:rPr>
          <w:rFonts w:ascii="宋体" w:hAnsi="宋体" w:cs="宋体"/>
          <w:szCs w:val="21"/>
        </w:rPr>
      </w:pPr>
      <w:r w:rsidRPr="009F4894">
        <w:rPr>
          <w:rFonts w:ascii="宋体" w:hAnsi="宋体" w:cs="宋体" w:hint="eastAsia"/>
          <w:szCs w:val="21"/>
        </w:rPr>
        <w:t>3.2 本次招标不接受联合体投标。</w:t>
      </w:r>
    </w:p>
    <w:p w:rsidR="009F4894" w:rsidRPr="009F4894" w:rsidRDefault="009F4894" w:rsidP="009F4894">
      <w:pPr>
        <w:spacing w:line="400" w:lineRule="exact"/>
        <w:ind w:firstLineChars="200" w:firstLine="420"/>
        <w:rPr>
          <w:rFonts w:ascii="宋体" w:hAnsi="宋体" w:cs="宋体"/>
          <w:szCs w:val="21"/>
        </w:rPr>
      </w:pPr>
      <w:r w:rsidRPr="009F4894">
        <w:rPr>
          <w:rFonts w:ascii="宋体" w:hAnsi="宋体" w:cs="宋体" w:hint="eastAsia"/>
          <w:szCs w:val="21"/>
        </w:rPr>
        <w:t>3.3 一个制造商对同一品牌同一型号的设备，仅能委托一个代理商参加投标。</w:t>
      </w:r>
    </w:p>
    <w:p w:rsidR="00D43098" w:rsidRPr="009F4894" w:rsidRDefault="009F4894" w:rsidP="009F4894">
      <w:pPr>
        <w:pStyle w:val="30"/>
        <w:spacing w:after="0" w:line="400" w:lineRule="exact"/>
        <w:ind w:leftChars="0" w:left="0" w:firstLineChars="200" w:firstLine="420"/>
        <w:rPr>
          <w:rFonts w:ascii="宋体" w:hAnsi="宋体"/>
          <w:sz w:val="21"/>
          <w:szCs w:val="21"/>
        </w:rPr>
      </w:pPr>
      <w:r w:rsidRPr="009F4894">
        <w:rPr>
          <w:rFonts w:ascii="宋体" w:hAnsi="宋体" w:cs="宋体" w:hint="eastAsia"/>
          <w:sz w:val="21"/>
          <w:szCs w:val="21"/>
        </w:rPr>
        <w:t>3.4 每个投标人可同时对所有合同包投标，允许中多个合同包。</w:t>
      </w:r>
    </w:p>
    <w:p w:rsidR="001A1B91" w:rsidRDefault="001A1B91">
      <w:pPr>
        <w:pStyle w:val="30"/>
        <w:spacing w:after="0" w:line="400" w:lineRule="exact"/>
        <w:ind w:leftChars="0" w:left="0" w:firstLineChars="200" w:firstLine="480"/>
        <w:rPr>
          <w:rFonts w:ascii="宋体" w:hAnsi="宋体"/>
          <w:sz w:val="24"/>
        </w:rPr>
        <w:sectPr w:rsidR="001A1B91">
          <w:pgSz w:w="11906" w:h="16838"/>
          <w:pgMar w:top="1418" w:right="1701" w:bottom="1588" w:left="1701" w:header="851" w:footer="992" w:gutter="0"/>
          <w:cols w:space="720"/>
          <w:docGrid w:linePitch="312"/>
        </w:sectPr>
      </w:pPr>
    </w:p>
    <w:p w:rsidR="00DA11C3" w:rsidRPr="00220AE3" w:rsidRDefault="00DA11C3" w:rsidP="00DA11C3">
      <w:pPr>
        <w:spacing w:line="360" w:lineRule="auto"/>
        <w:rPr>
          <w:b/>
          <w:sz w:val="28"/>
          <w:szCs w:val="28"/>
        </w:rPr>
      </w:pPr>
      <w:bookmarkStart w:id="0" w:name="_Toc462671337"/>
      <w:bookmarkStart w:id="1" w:name="_Toc498955117"/>
      <w:r w:rsidRPr="00220AE3">
        <w:rPr>
          <w:rFonts w:hint="eastAsia"/>
          <w:b/>
          <w:sz w:val="28"/>
          <w:szCs w:val="28"/>
        </w:rPr>
        <w:lastRenderedPageBreak/>
        <w:t>投标人须知前附表</w:t>
      </w:r>
      <w:bookmarkEnd w:id="0"/>
      <w:bookmarkEnd w:id="1"/>
    </w:p>
    <w:p w:rsidR="00FA23E6" w:rsidRPr="00220AE3" w:rsidRDefault="00DA11C3" w:rsidP="00DA11C3">
      <w:pPr>
        <w:rPr>
          <w:color w:val="000000"/>
          <w:sz w:val="20"/>
        </w:rPr>
      </w:pPr>
      <w:bookmarkStart w:id="2" w:name="EBc549bd72791c4c438b3a35a74dc3293d"/>
      <w:r w:rsidRPr="00220AE3">
        <w:rPr>
          <w:rFonts w:hint="eastAsia"/>
          <w:color w:val="000000"/>
          <w:sz w:val="20"/>
        </w:rPr>
        <w:t xml:space="preserve"> </w:t>
      </w:r>
      <w:bookmarkEnd w:id="2"/>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2126"/>
        <w:gridCol w:w="6268"/>
      </w:tblGrid>
      <w:tr w:rsidR="009F4894" w:rsidRPr="002B01A7" w:rsidTr="001A074A">
        <w:trPr>
          <w:trHeight w:val="601"/>
          <w:tblHeader/>
          <w:jc w:val="center"/>
        </w:trPr>
        <w:tc>
          <w:tcPr>
            <w:tcW w:w="1216" w:type="dxa"/>
            <w:vAlign w:val="center"/>
          </w:tcPr>
          <w:p w:rsidR="009F4894" w:rsidRPr="002B01A7" w:rsidRDefault="009F4894" w:rsidP="001A074A">
            <w:pPr>
              <w:spacing w:line="276" w:lineRule="auto"/>
              <w:jc w:val="center"/>
              <w:rPr>
                <w:rFonts w:ascii="宋体" w:hAnsi="宋体" w:cs="宋体"/>
                <w:b/>
                <w:szCs w:val="21"/>
              </w:rPr>
            </w:pPr>
            <w:r w:rsidRPr="002B01A7">
              <w:rPr>
                <w:rFonts w:ascii="宋体" w:hAnsi="宋体" w:cs="宋体" w:hint="eastAsia"/>
                <w:b/>
                <w:szCs w:val="21"/>
              </w:rPr>
              <w:t>条款号</w:t>
            </w:r>
          </w:p>
        </w:tc>
        <w:tc>
          <w:tcPr>
            <w:tcW w:w="2126" w:type="dxa"/>
            <w:vAlign w:val="center"/>
          </w:tcPr>
          <w:p w:rsidR="009F4894" w:rsidRPr="002B01A7" w:rsidRDefault="009F4894" w:rsidP="001A074A">
            <w:pPr>
              <w:spacing w:line="276" w:lineRule="auto"/>
              <w:jc w:val="center"/>
              <w:rPr>
                <w:rFonts w:ascii="宋体" w:hAnsi="宋体" w:cs="宋体"/>
                <w:b/>
                <w:szCs w:val="21"/>
              </w:rPr>
            </w:pPr>
            <w:r w:rsidRPr="002B01A7">
              <w:rPr>
                <w:rFonts w:ascii="宋体" w:hAnsi="宋体" w:cs="宋体" w:hint="eastAsia"/>
                <w:b/>
                <w:szCs w:val="21"/>
              </w:rPr>
              <w:t>条  款  名  称</w:t>
            </w:r>
          </w:p>
        </w:tc>
        <w:tc>
          <w:tcPr>
            <w:tcW w:w="6268" w:type="dxa"/>
            <w:vAlign w:val="center"/>
          </w:tcPr>
          <w:p w:rsidR="009F4894" w:rsidRPr="002B01A7" w:rsidRDefault="009F4894" w:rsidP="001A074A">
            <w:pPr>
              <w:spacing w:line="276" w:lineRule="auto"/>
              <w:jc w:val="center"/>
              <w:rPr>
                <w:rFonts w:ascii="宋体" w:hAnsi="宋体" w:cs="宋体"/>
                <w:b/>
                <w:szCs w:val="21"/>
              </w:rPr>
            </w:pPr>
            <w:r w:rsidRPr="002B01A7">
              <w:rPr>
                <w:rFonts w:ascii="宋体" w:hAnsi="宋体" w:cs="宋体" w:hint="eastAsia"/>
                <w:b/>
                <w:szCs w:val="21"/>
              </w:rPr>
              <w:t>编  列  内  容</w:t>
            </w:r>
          </w:p>
        </w:tc>
      </w:tr>
      <w:tr w:rsidR="009F4894" w:rsidRPr="002B01A7" w:rsidTr="001A074A">
        <w:trPr>
          <w:trHeight w:val="1685"/>
          <w:jc w:val="center"/>
        </w:trPr>
        <w:tc>
          <w:tcPr>
            <w:tcW w:w="121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1.1.2</w:t>
            </w:r>
          </w:p>
        </w:tc>
        <w:tc>
          <w:tcPr>
            <w:tcW w:w="212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招标人</w:t>
            </w:r>
          </w:p>
        </w:tc>
        <w:tc>
          <w:tcPr>
            <w:tcW w:w="6268" w:type="dxa"/>
            <w:vAlign w:val="center"/>
          </w:tcPr>
          <w:p w:rsidR="009F4894" w:rsidRPr="002B01A7" w:rsidRDefault="009F4894" w:rsidP="001A074A">
            <w:pPr>
              <w:autoSpaceDE w:val="0"/>
              <w:autoSpaceDN w:val="0"/>
              <w:adjustRightInd w:val="0"/>
              <w:spacing w:line="276" w:lineRule="auto"/>
              <w:rPr>
                <w:rFonts w:ascii="宋体" w:hAnsi="宋体" w:cs="宋体"/>
                <w:bCs/>
                <w:szCs w:val="21"/>
                <w:lang w:val="zh-CN"/>
              </w:rPr>
            </w:pPr>
            <w:r w:rsidRPr="002B01A7">
              <w:rPr>
                <w:rFonts w:ascii="宋体" w:hAnsi="宋体" w:cs="宋体" w:hint="eastAsia"/>
                <w:bCs/>
                <w:szCs w:val="21"/>
                <w:lang w:val="zh-CN"/>
              </w:rPr>
              <w:t>名    称：吉林省高速公路集团有限公司</w:t>
            </w:r>
          </w:p>
          <w:p w:rsidR="009F4894" w:rsidRPr="002B01A7" w:rsidRDefault="009F4894" w:rsidP="001A074A">
            <w:pPr>
              <w:autoSpaceDE w:val="0"/>
              <w:autoSpaceDN w:val="0"/>
              <w:adjustRightInd w:val="0"/>
              <w:spacing w:line="276" w:lineRule="auto"/>
              <w:rPr>
                <w:rFonts w:ascii="宋体" w:hAnsi="宋体" w:cs="宋体"/>
                <w:bCs/>
                <w:szCs w:val="21"/>
                <w:lang w:val="zh-CN"/>
              </w:rPr>
            </w:pPr>
            <w:r w:rsidRPr="002B01A7">
              <w:rPr>
                <w:rFonts w:ascii="宋体" w:hAnsi="宋体" w:cs="宋体" w:hint="eastAsia"/>
                <w:bCs/>
                <w:szCs w:val="21"/>
                <w:lang w:val="zh-CN"/>
              </w:rPr>
              <w:t>地    址：长春市南关区人民大街11511号</w:t>
            </w:r>
          </w:p>
          <w:p w:rsidR="009F4894" w:rsidRPr="002B01A7" w:rsidRDefault="009F4894" w:rsidP="001A074A">
            <w:pPr>
              <w:autoSpaceDE w:val="0"/>
              <w:autoSpaceDN w:val="0"/>
              <w:adjustRightInd w:val="0"/>
              <w:spacing w:line="276" w:lineRule="auto"/>
              <w:rPr>
                <w:rFonts w:ascii="宋体" w:hAnsi="宋体" w:cs="宋体"/>
                <w:bCs/>
                <w:szCs w:val="21"/>
                <w:lang w:val="zh-CN"/>
              </w:rPr>
            </w:pPr>
            <w:r w:rsidRPr="002B01A7">
              <w:rPr>
                <w:rFonts w:ascii="宋体" w:hAnsi="宋体" w:cs="宋体" w:hint="eastAsia"/>
                <w:bCs/>
                <w:szCs w:val="21"/>
                <w:lang w:val="zh-CN"/>
              </w:rPr>
              <w:t>联 系 人：</w:t>
            </w:r>
            <w:r w:rsidRPr="00424F7C">
              <w:rPr>
                <w:rFonts w:ascii="宋体" w:hAnsi="宋体" w:cs="宋体" w:hint="eastAsia"/>
                <w:bCs/>
                <w:szCs w:val="21"/>
              </w:rPr>
              <w:t>于忠宏、李昱翠</w:t>
            </w:r>
          </w:p>
          <w:p w:rsidR="009F4894" w:rsidRPr="002B01A7" w:rsidRDefault="009F4894" w:rsidP="001A074A">
            <w:pPr>
              <w:autoSpaceDE w:val="0"/>
              <w:autoSpaceDN w:val="0"/>
              <w:adjustRightInd w:val="0"/>
              <w:spacing w:line="276" w:lineRule="auto"/>
              <w:rPr>
                <w:rFonts w:ascii="宋体" w:hAnsi="宋体" w:cs="宋体"/>
                <w:szCs w:val="21"/>
              </w:rPr>
            </w:pPr>
            <w:r w:rsidRPr="002B01A7">
              <w:rPr>
                <w:rFonts w:ascii="宋体" w:hAnsi="宋体" w:cs="宋体" w:hint="eastAsia"/>
                <w:bCs/>
                <w:szCs w:val="21"/>
                <w:lang w:val="zh-CN"/>
              </w:rPr>
              <w:t>电    话：0431-852540</w:t>
            </w:r>
            <w:r>
              <w:rPr>
                <w:rFonts w:ascii="宋体" w:hAnsi="宋体" w:cs="宋体" w:hint="eastAsia"/>
                <w:bCs/>
                <w:szCs w:val="21"/>
                <w:lang w:val="zh-CN"/>
              </w:rPr>
              <w:t>20</w:t>
            </w:r>
          </w:p>
        </w:tc>
      </w:tr>
      <w:tr w:rsidR="009F4894" w:rsidRPr="002B01A7" w:rsidTr="001A074A">
        <w:trPr>
          <w:trHeight w:val="1539"/>
          <w:jc w:val="center"/>
        </w:trPr>
        <w:tc>
          <w:tcPr>
            <w:tcW w:w="121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1.1.3</w:t>
            </w:r>
          </w:p>
        </w:tc>
        <w:tc>
          <w:tcPr>
            <w:tcW w:w="212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招标代理机构</w:t>
            </w:r>
          </w:p>
        </w:tc>
        <w:tc>
          <w:tcPr>
            <w:tcW w:w="6268" w:type="dxa"/>
            <w:vAlign w:val="center"/>
          </w:tcPr>
          <w:p w:rsidR="009F4894" w:rsidRPr="002B01A7" w:rsidRDefault="009F4894" w:rsidP="001A074A">
            <w:pPr>
              <w:autoSpaceDE w:val="0"/>
              <w:autoSpaceDN w:val="0"/>
              <w:adjustRightInd w:val="0"/>
              <w:spacing w:line="276" w:lineRule="auto"/>
              <w:rPr>
                <w:rFonts w:ascii="宋体" w:hAnsi="宋体" w:cs="宋体"/>
                <w:bCs/>
                <w:szCs w:val="21"/>
                <w:lang w:val="zh-CN"/>
              </w:rPr>
            </w:pPr>
            <w:r w:rsidRPr="002B01A7">
              <w:rPr>
                <w:rFonts w:ascii="宋体" w:hAnsi="宋体" w:cs="宋体" w:hint="eastAsia"/>
                <w:bCs/>
                <w:szCs w:val="21"/>
                <w:lang w:val="zh-CN"/>
              </w:rPr>
              <w:t>招标代理机构：</w:t>
            </w:r>
            <w:r w:rsidRPr="002B01A7">
              <w:rPr>
                <w:rFonts w:ascii="宋体" w:hAnsi="宋体" w:cs="微软雅黑" w:hint="eastAsia"/>
                <w:color w:val="000000"/>
                <w:szCs w:val="21"/>
              </w:rPr>
              <w:t>吉林省华洋工程咨询有限公司</w:t>
            </w:r>
          </w:p>
          <w:p w:rsidR="009F4894" w:rsidRPr="002B01A7" w:rsidRDefault="009F4894" w:rsidP="001A074A">
            <w:pPr>
              <w:autoSpaceDE w:val="0"/>
              <w:autoSpaceDN w:val="0"/>
              <w:adjustRightInd w:val="0"/>
              <w:spacing w:line="276" w:lineRule="auto"/>
              <w:rPr>
                <w:rFonts w:ascii="宋体" w:hAnsi="宋体" w:cs="微软雅黑"/>
                <w:color w:val="000000"/>
                <w:szCs w:val="21"/>
              </w:rPr>
            </w:pPr>
            <w:r w:rsidRPr="002B01A7">
              <w:rPr>
                <w:rFonts w:ascii="宋体" w:hAnsi="宋体" w:cs="宋体" w:hint="eastAsia"/>
                <w:bCs/>
                <w:szCs w:val="21"/>
                <w:lang w:val="zh-CN"/>
              </w:rPr>
              <w:t>地    址：</w:t>
            </w:r>
            <w:r w:rsidRPr="002B01A7">
              <w:rPr>
                <w:rFonts w:ascii="宋体" w:hAnsi="宋体" w:cs="微软雅黑" w:hint="eastAsia"/>
                <w:color w:val="000000"/>
                <w:szCs w:val="21"/>
              </w:rPr>
              <w:t>长春市朝阳区和光路16号</w:t>
            </w:r>
          </w:p>
          <w:p w:rsidR="009F4894" w:rsidRPr="002B01A7" w:rsidRDefault="009F4894" w:rsidP="001A074A">
            <w:pPr>
              <w:autoSpaceDE w:val="0"/>
              <w:autoSpaceDN w:val="0"/>
              <w:adjustRightInd w:val="0"/>
              <w:spacing w:line="276" w:lineRule="auto"/>
              <w:rPr>
                <w:rFonts w:ascii="宋体" w:hAnsi="宋体" w:cs="宋体"/>
                <w:bCs/>
                <w:szCs w:val="21"/>
                <w:lang w:val="zh-CN"/>
              </w:rPr>
            </w:pPr>
            <w:r w:rsidRPr="002B01A7">
              <w:rPr>
                <w:rFonts w:ascii="宋体" w:hAnsi="宋体" w:cs="宋体" w:hint="eastAsia"/>
                <w:bCs/>
                <w:szCs w:val="21"/>
                <w:lang w:val="zh-CN"/>
              </w:rPr>
              <w:t>联 系 人：</w:t>
            </w:r>
            <w:r w:rsidRPr="002B01A7">
              <w:rPr>
                <w:rFonts w:hAnsi="宋体" w:hint="eastAsia"/>
                <w:szCs w:val="21"/>
              </w:rPr>
              <w:t>李洪涛、孙静、梁新通</w:t>
            </w:r>
          </w:p>
          <w:p w:rsidR="009F4894" w:rsidRPr="002B01A7" w:rsidRDefault="009F4894" w:rsidP="001A074A">
            <w:pPr>
              <w:autoSpaceDE w:val="0"/>
              <w:autoSpaceDN w:val="0"/>
              <w:adjustRightInd w:val="0"/>
              <w:spacing w:line="276" w:lineRule="auto"/>
              <w:rPr>
                <w:rFonts w:ascii="宋体" w:hAnsi="宋体" w:cs="宋体"/>
                <w:szCs w:val="21"/>
              </w:rPr>
            </w:pPr>
            <w:r w:rsidRPr="002B01A7">
              <w:rPr>
                <w:rFonts w:ascii="宋体" w:hAnsi="宋体" w:cs="宋体" w:hint="eastAsia"/>
                <w:bCs/>
                <w:szCs w:val="21"/>
                <w:lang w:val="zh-CN"/>
              </w:rPr>
              <w:t>电    话：0431-85368866</w:t>
            </w:r>
          </w:p>
        </w:tc>
      </w:tr>
      <w:tr w:rsidR="009F4894" w:rsidRPr="002B01A7" w:rsidTr="001A074A">
        <w:trPr>
          <w:trHeight w:hRule="exact" w:val="1000"/>
          <w:jc w:val="center"/>
        </w:trPr>
        <w:tc>
          <w:tcPr>
            <w:tcW w:w="121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1.1.4</w:t>
            </w:r>
          </w:p>
        </w:tc>
        <w:tc>
          <w:tcPr>
            <w:tcW w:w="212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招标项目名称</w:t>
            </w:r>
          </w:p>
        </w:tc>
        <w:tc>
          <w:tcPr>
            <w:tcW w:w="6268" w:type="dxa"/>
            <w:vAlign w:val="center"/>
          </w:tcPr>
          <w:p w:rsidR="009F4894" w:rsidRPr="002B01A7" w:rsidRDefault="009F4894" w:rsidP="001A074A">
            <w:pPr>
              <w:autoSpaceDE w:val="0"/>
              <w:autoSpaceDN w:val="0"/>
              <w:adjustRightInd w:val="0"/>
              <w:spacing w:line="276" w:lineRule="auto"/>
              <w:rPr>
                <w:rFonts w:ascii="宋体" w:hAnsi="宋体" w:cs="宋体"/>
                <w:bCs/>
                <w:szCs w:val="21"/>
                <w:lang w:val="zh-CN"/>
              </w:rPr>
            </w:pPr>
            <w:r w:rsidRPr="002B01A7">
              <w:rPr>
                <w:rFonts w:ascii="宋体" w:hAnsi="宋体" w:cs="宋体" w:hint="eastAsia"/>
                <w:szCs w:val="21"/>
              </w:rPr>
              <w:t>吉林省榆树至松原、集安至通化、吉林至机场、东丰至双辽高速公路建设项目管理养护设备</w:t>
            </w:r>
            <w:r w:rsidRPr="009C31D6">
              <w:rPr>
                <w:rFonts w:ascii="宋体" w:hAnsi="宋体" w:cs="宋体" w:hint="eastAsia"/>
                <w:bCs/>
                <w:szCs w:val="21"/>
              </w:rPr>
              <w:t>（</w:t>
            </w:r>
            <w:r w:rsidRPr="009C31D6">
              <w:rPr>
                <w:rFonts w:ascii="宋体" w:hAnsi="宋体" w:cs="宋体"/>
                <w:bCs/>
                <w:szCs w:val="21"/>
              </w:rPr>
              <w:t>多功能绿化修剪车</w:t>
            </w:r>
            <w:r w:rsidRPr="009C31D6">
              <w:rPr>
                <w:rFonts w:ascii="宋体" w:hAnsi="宋体" w:cs="宋体" w:hint="eastAsia"/>
                <w:bCs/>
                <w:szCs w:val="21"/>
              </w:rPr>
              <w:t>、</w:t>
            </w:r>
            <w:r w:rsidRPr="009C31D6">
              <w:rPr>
                <w:rFonts w:ascii="宋体" w:hAnsi="宋体" w:cs="宋体"/>
                <w:bCs/>
                <w:szCs w:val="21"/>
              </w:rPr>
              <w:t>多功能清洗车</w:t>
            </w:r>
            <w:r w:rsidRPr="009C31D6">
              <w:rPr>
                <w:rFonts w:ascii="宋体" w:hAnsi="宋体" w:cs="宋体" w:hint="eastAsia"/>
                <w:bCs/>
                <w:szCs w:val="21"/>
              </w:rPr>
              <w:t>）</w:t>
            </w:r>
            <w:r w:rsidRPr="002B01A7">
              <w:rPr>
                <w:rFonts w:ascii="宋体" w:hAnsi="宋体" w:cs="宋体" w:hint="eastAsia"/>
                <w:szCs w:val="21"/>
              </w:rPr>
              <w:t>采购</w:t>
            </w:r>
          </w:p>
        </w:tc>
      </w:tr>
      <w:tr w:rsidR="009F4894" w:rsidRPr="002B01A7" w:rsidTr="001A074A">
        <w:trPr>
          <w:trHeight w:hRule="exact" w:val="1000"/>
          <w:jc w:val="center"/>
        </w:trPr>
        <w:tc>
          <w:tcPr>
            <w:tcW w:w="121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1.1.5</w:t>
            </w:r>
          </w:p>
        </w:tc>
        <w:tc>
          <w:tcPr>
            <w:tcW w:w="212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工程项目名称</w:t>
            </w:r>
          </w:p>
        </w:tc>
        <w:tc>
          <w:tcPr>
            <w:tcW w:w="6268" w:type="dxa"/>
            <w:vAlign w:val="center"/>
          </w:tcPr>
          <w:p w:rsidR="009F4894" w:rsidRPr="002B01A7" w:rsidRDefault="009F4894" w:rsidP="001A074A">
            <w:pPr>
              <w:autoSpaceDE w:val="0"/>
              <w:autoSpaceDN w:val="0"/>
              <w:adjustRightInd w:val="0"/>
              <w:spacing w:line="276" w:lineRule="auto"/>
              <w:rPr>
                <w:rFonts w:ascii="宋体" w:hAnsi="宋体" w:cs="宋体"/>
                <w:bCs/>
                <w:szCs w:val="21"/>
                <w:lang w:val="zh-CN"/>
              </w:rPr>
            </w:pPr>
            <w:r w:rsidRPr="002B01A7">
              <w:rPr>
                <w:rFonts w:ascii="宋体" w:hAnsi="宋体" w:cs="宋体" w:hint="eastAsia"/>
                <w:szCs w:val="21"/>
              </w:rPr>
              <w:t>吉林省榆树至松原、集安至通化、吉林至机场、东丰至双辽高速公路建设项目</w:t>
            </w:r>
          </w:p>
        </w:tc>
      </w:tr>
      <w:tr w:rsidR="009F4894" w:rsidRPr="002B01A7" w:rsidTr="001A074A">
        <w:trPr>
          <w:trHeight w:hRule="exact" w:val="684"/>
          <w:jc w:val="center"/>
        </w:trPr>
        <w:tc>
          <w:tcPr>
            <w:tcW w:w="121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1.2.1</w:t>
            </w:r>
          </w:p>
        </w:tc>
        <w:tc>
          <w:tcPr>
            <w:tcW w:w="212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资金来源及比例</w:t>
            </w:r>
          </w:p>
        </w:tc>
        <w:tc>
          <w:tcPr>
            <w:tcW w:w="6268" w:type="dxa"/>
            <w:vAlign w:val="center"/>
          </w:tcPr>
          <w:p w:rsidR="009F4894" w:rsidRPr="002B01A7" w:rsidRDefault="009F4894" w:rsidP="001A074A">
            <w:pPr>
              <w:spacing w:line="276" w:lineRule="auto"/>
              <w:rPr>
                <w:rFonts w:ascii="宋体" w:hAnsi="宋体" w:cs="宋体"/>
                <w:bCs/>
                <w:kern w:val="44"/>
                <w:szCs w:val="21"/>
              </w:rPr>
            </w:pPr>
            <w:r w:rsidRPr="002B01A7">
              <w:rPr>
                <w:rFonts w:ascii="宋体" w:hAnsi="宋体" w:cs="宋体" w:hint="eastAsia"/>
                <w:bCs/>
                <w:kern w:val="44"/>
                <w:szCs w:val="21"/>
              </w:rPr>
              <w:t>见招标公告</w:t>
            </w:r>
          </w:p>
        </w:tc>
      </w:tr>
      <w:tr w:rsidR="009F4894" w:rsidRPr="002B01A7" w:rsidTr="001A074A">
        <w:trPr>
          <w:trHeight w:hRule="exact" w:val="708"/>
          <w:jc w:val="center"/>
        </w:trPr>
        <w:tc>
          <w:tcPr>
            <w:tcW w:w="121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1.2.2</w:t>
            </w:r>
          </w:p>
        </w:tc>
        <w:tc>
          <w:tcPr>
            <w:tcW w:w="212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资金落实情况</w:t>
            </w:r>
          </w:p>
        </w:tc>
        <w:tc>
          <w:tcPr>
            <w:tcW w:w="6268" w:type="dxa"/>
            <w:vAlign w:val="center"/>
          </w:tcPr>
          <w:p w:rsidR="009F4894" w:rsidRPr="002B01A7" w:rsidRDefault="009F4894" w:rsidP="001A074A">
            <w:pPr>
              <w:spacing w:line="276" w:lineRule="auto"/>
              <w:rPr>
                <w:rFonts w:ascii="宋体" w:hAnsi="宋体" w:cs="宋体"/>
                <w:bCs/>
                <w:kern w:val="44"/>
                <w:szCs w:val="21"/>
              </w:rPr>
            </w:pPr>
            <w:r w:rsidRPr="002B01A7">
              <w:rPr>
                <w:rFonts w:ascii="宋体" w:hAnsi="宋体" w:cs="宋体" w:hint="eastAsia"/>
                <w:bCs/>
                <w:kern w:val="44"/>
                <w:szCs w:val="21"/>
              </w:rPr>
              <w:t>已落实</w:t>
            </w:r>
          </w:p>
        </w:tc>
      </w:tr>
      <w:tr w:rsidR="009F4894" w:rsidRPr="002B01A7" w:rsidTr="001A074A">
        <w:trPr>
          <w:trHeight w:hRule="exact" w:val="705"/>
          <w:jc w:val="center"/>
        </w:trPr>
        <w:tc>
          <w:tcPr>
            <w:tcW w:w="121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1.3.1</w:t>
            </w:r>
          </w:p>
        </w:tc>
        <w:tc>
          <w:tcPr>
            <w:tcW w:w="2126" w:type="dxa"/>
            <w:vAlign w:val="center"/>
          </w:tcPr>
          <w:p w:rsidR="009F4894" w:rsidRPr="002B01A7" w:rsidRDefault="009F4894" w:rsidP="001A074A">
            <w:pPr>
              <w:autoSpaceDE w:val="0"/>
              <w:autoSpaceDN w:val="0"/>
              <w:adjustRightInd w:val="0"/>
              <w:spacing w:line="276" w:lineRule="auto"/>
              <w:jc w:val="center"/>
              <w:rPr>
                <w:rFonts w:ascii="宋体" w:hAnsi="宋体" w:cs="宋体"/>
                <w:bCs/>
                <w:szCs w:val="21"/>
                <w:lang w:val="zh-CN"/>
              </w:rPr>
            </w:pPr>
            <w:r w:rsidRPr="002B01A7">
              <w:rPr>
                <w:rFonts w:ascii="宋体" w:hAnsi="宋体" w:cs="宋体" w:hint="eastAsia"/>
                <w:bCs/>
                <w:szCs w:val="21"/>
                <w:lang w:val="zh-CN"/>
              </w:rPr>
              <w:t>招标范围</w:t>
            </w:r>
          </w:p>
        </w:tc>
        <w:tc>
          <w:tcPr>
            <w:tcW w:w="6268" w:type="dxa"/>
            <w:vAlign w:val="center"/>
          </w:tcPr>
          <w:p w:rsidR="009F4894" w:rsidRPr="002B01A7" w:rsidRDefault="009F4894" w:rsidP="001A074A">
            <w:pPr>
              <w:autoSpaceDE w:val="0"/>
              <w:autoSpaceDN w:val="0"/>
              <w:adjustRightInd w:val="0"/>
              <w:spacing w:line="276" w:lineRule="auto"/>
              <w:rPr>
                <w:rFonts w:ascii="宋体" w:hAnsi="宋体" w:cs="宋体"/>
                <w:bCs/>
                <w:szCs w:val="21"/>
              </w:rPr>
            </w:pPr>
            <w:r w:rsidRPr="002B01A7">
              <w:rPr>
                <w:rFonts w:ascii="宋体" w:hAnsi="宋体" w:cs="宋体" w:hint="eastAsia"/>
                <w:bCs/>
                <w:kern w:val="44"/>
                <w:szCs w:val="21"/>
              </w:rPr>
              <w:t>见招标公告</w:t>
            </w:r>
          </w:p>
        </w:tc>
      </w:tr>
      <w:tr w:rsidR="009F4894" w:rsidRPr="002B01A7" w:rsidTr="001A074A">
        <w:trPr>
          <w:trHeight w:val="680"/>
          <w:jc w:val="center"/>
        </w:trPr>
        <w:tc>
          <w:tcPr>
            <w:tcW w:w="121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1.3.2</w:t>
            </w:r>
          </w:p>
        </w:tc>
        <w:tc>
          <w:tcPr>
            <w:tcW w:w="212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交货期</w:t>
            </w:r>
          </w:p>
        </w:tc>
        <w:tc>
          <w:tcPr>
            <w:tcW w:w="6268" w:type="dxa"/>
            <w:vAlign w:val="center"/>
          </w:tcPr>
          <w:p w:rsidR="009F4894" w:rsidRPr="002B01A7" w:rsidRDefault="009F4894" w:rsidP="001A074A">
            <w:pPr>
              <w:spacing w:line="276" w:lineRule="auto"/>
              <w:rPr>
                <w:rFonts w:ascii="宋体" w:hAnsi="宋体" w:cs="宋体"/>
                <w:szCs w:val="21"/>
              </w:rPr>
            </w:pPr>
            <w:r w:rsidRPr="002B01A7">
              <w:rPr>
                <w:rFonts w:ascii="宋体" w:hAnsi="宋体" w:cs="宋体" w:hint="eastAsia"/>
                <w:bCs/>
                <w:kern w:val="44"/>
                <w:szCs w:val="21"/>
              </w:rPr>
              <w:t>中</w:t>
            </w:r>
            <w:r w:rsidRPr="002B01A7">
              <w:rPr>
                <w:rFonts w:ascii="宋体" w:hAnsi="宋体" w:cs="宋体"/>
                <w:bCs/>
                <w:kern w:val="44"/>
                <w:szCs w:val="21"/>
              </w:rPr>
              <w:t>标通知书发出</w:t>
            </w:r>
            <w:r w:rsidRPr="002B01A7">
              <w:rPr>
                <w:rFonts w:ascii="宋体" w:hAnsi="宋体" w:cs="宋体" w:hint="eastAsia"/>
                <w:bCs/>
                <w:kern w:val="44"/>
                <w:szCs w:val="21"/>
              </w:rPr>
              <w:t>后</w:t>
            </w:r>
            <w:r w:rsidRPr="002B01A7">
              <w:rPr>
                <w:rFonts w:ascii="宋体" w:hAnsi="宋体" w:cs="宋体"/>
                <w:bCs/>
                <w:kern w:val="44"/>
                <w:szCs w:val="21"/>
              </w:rPr>
              <w:t>40天内</w:t>
            </w:r>
            <w:r w:rsidRPr="002B01A7">
              <w:rPr>
                <w:rFonts w:ascii="宋体" w:hAnsi="宋体" w:cs="宋体" w:hint="eastAsia"/>
                <w:bCs/>
                <w:kern w:val="44"/>
                <w:szCs w:val="21"/>
              </w:rPr>
              <w:t>供货完毕</w:t>
            </w:r>
          </w:p>
        </w:tc>
      </w:tr>
      <w:tr w:rsidR="009F4894" w:rsidRPr="002B01A7" w:rsidTr="001A074A">
        <w:trPr>
          <w:trHeight w:val="704"/>
          <w:jc w:val="center"/>
        </w:trPr>
        <w:tc>
          <w:tcPr>
            <w:tcW w:w="121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1.3.3</w:t>
            </w:r>
          </w:p>
        </w:tc>
        <w:tc>
          <w:tcPr>
            <w:tcW w:w="212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交货地点</w:t>
            </w:r>
          </w:p>
        </w:tc>
        <w:tc>
          <w:tcPr>
            <w:tcW w:w="6268" w:type="dxa"/>
            <w:vAlign w:val="center"/>
          </w:tcPr>
          <w:p w:rsidR="009F4894" w:rsidRPr="002B01A7" w:rsidRDefault="009F4894" w:rsidP="001A074A">
            <w:pPr>
              <w:spacing w:line="276" w:lineRule="auto"/>
              <w:rPr>
                <w:rFonts w:ascii="宋体" w:hAnsi="宋体" w:cs="宋体"/>
                <w:kern w:val="44"/>
                <w:szCs w:val="21"/>
              </w:rPr>
            </w:pPr>
            <w:r w:rsidRPr="002B01A7">
              <w:rPr>
                <w:rFonts w:ascii="宋体" w:hAnsi="宋体" w:cs="宋体" w:hint="eastAsia"/>
                <w:szCs w:val="21"/>
              </w:rPr>
              <w:t>吉林省内各高速公路养护工区，具体交货地点以招标人要求为准</w:t>
            </w:r>
          </w:p>
        </w:tc>
      </w:tr>
      <w:tr w:rsidR="009F4894" w:rsidRPr="002B01A7" w:rsidTr="001A074A">
        <w:trPr>
          <w:trHeight w:val="700"/>
          <w:jc w:val="center"/>
        </w:trPr>
        <w:tc>
          <w:tcPr>
            <w:tcW w:w="121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1.3.4</w:t>
            </w:r>
          </w:p>
        </w:tc>
        <w:tc>
          <w:tcPr>
            <w:tcW w:w="212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技术性能指标</w:t>
            </w:r>
          </w:p>
        </w:tc>
        <w:tc>
          <w:tcPr>
            <w:tcW w:w="6268" w:type="dxa"/>
            <w:vAlign w:val="center"/>
          </w:tcPr>
          <w:p w:rsidR="009F4894" w:rsidRPr="002B01A7" w:rsidRDefault="009F4894" w:rsidP="001A074A">
            <w:pPr>
              <w:spacing w:line="276" w:lineRule="auto"/>
              <w:rPr>
                <w:rFonts w:ascii="宋体" w:hAnsi="宋体" w:cs="宋体"/>
                <w:szCs w:val="21"/>
              </w:rPr>
            </w:pPr>
            <w:r>
              <w:rPr>
                <w:rFonts w:ascii="宋体" w:hAnsi="宋体" w:cs="宋体" w:hint="eastAsia"/>
                <w:kern w:val="44"/>
                <w:szCs w:val="21"/>
              </w:rPr>
              <w:t>见招标公告</w:t>
            </w:r>
          </w:p>
        </w:tc>
      </w:tr>
      <w:tr w:rsidR="009F4894" w:rsidRPr="002B01A7" w:rsidTr="001A074A">
        <w:trPr>
          <w:trHeight w:val="696"/>
          <w:jc w:val="center"/>
        </w:trPr>
        <w:tc>
          <w:tcPr>
            <w:tcW w:w="121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1.4.1</w:t>
            </w:r>
          </w:p>
        </w:tc>
        <w:tc>
          <w:tcPr>
            <w:tcW w:w="212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投标人资质条件、</w:t>
            </w:r>
          </w:p>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能力、信誉</w:t>
            </w:r>
          </w:p>
        </w:tc>
        <w:tc>
          <w:tcPr>
            <w:tcW w:w="6268" w:type="dxa"/>
            <w:vAlign w:val="center"/>
          </w:tcPr>
          <w:p w:rsidR="009F4894" w:rsidRPr="002B01A7" w:rsidRDefault="009F4894" w:rsidP="00354EC9">
            <w:pPr>
              <w:autoSpaceDE w:val="0"/>
              <w:autoSpaceDN w:val="0"/>
              <w:adjustRightInd w:val="0"/>
              <w:spacing w:beforeLines="50" w:before="120" w:afterLines="50" w:after="120" w:line="276" w:lineRule="auto"/>
              <w:jc w:val="left"/>
              <w:rPr>
                <w:rFonts w:ascii="宋体" w:hAnsi="宋体" w:cs="宋体"/>
                <w:bCs/>
                <w:szCs w:val="21"/>
              </w:rPr>
            </w:pPr>
            <w:r w:rsidRPr="002B01A7">
              <w:rPr>
                <w:rFonts w:ascii="宋体" w:hAnsi="宋体" w:cs="宋体" w:hint="eastAsia"/>
                <w:bCs/>
                <w:szCs w:val="21"/>
                <w:lang w:val="zh-CN"/>
              </w:rPr>
              <w:t>（</w:t>
            </w:r>
            <w:r w:rsidRPr="002B01A7">
              <w:rPr>
                <w:rFonts w:ascii="宋体" w:hAnsi="宋体" w:cs="宋体" w:hint="eastAsia"/>
                <w:bCs/>
                <w:szCs w:val="21"/>
              </w:rPr>
              <w:t>1）资质要求：/</w:t>
            </w:r>
          </w:p>
          <w:p w:rsidR="009F4894" w:rsidRPr="002B01A7" w:rsidRDefault="009F4894" w:rsidP="00354EC9">
            <w:pPr>
              <w:autoSpaceDE w:val="0"/>
              <w:autoSpaceDN w:val="0"/>
              <w:adjustRightInd w:val="0"/>
              <w:spacing w:beforeLines="50" w:before="120" w:afterLines="50" w:after="120" w:line="276" w:lineRule="auto"/>
              <w:jc w:val="left"/>
              <w:rPr>
                <w:rFonts w:ascii="宋体" w:hAnsi="宋体" w:cs="宋体"/>
                <w:bCs/>
                <w:szCs w:val="21"/>
              </w:rPr>
            </w:pPr>
            <w:r w:rsidRPr="002B01A7">
              <w:rPr>
                <w:rFonts w:ascii="宋体" w:hAnsi="宋体" w:cs="宋体" w:hint="eastAsia"/>
                <w:bCs/>
                <w:szCs w:val="21"/>
                <w:lang w:val="zh-CN"/>
              </w:rPr>
              <w:t>（</w:t>
            </w:r>
            <w:r w:rsidRPr="002B01A7">
              <w:rPr>
                <w:rFonts w:ascii="宋体" w:hAnsi="宋体" w:cs="宋体" w:hint="eastAsia"/>
                <w:bCs/>
                <w:szCs w:val="21"/>
              </w:rPr>
              <w:t>2）财务要求：/</w:t>
            </w:r>
          </w:p>
          <w:p w:rsidR="009F4894" w:rsidRPr="002B01A7" w:rsidRDefault="009F4894" w:rsidP="00354EC9">
            <w:pPr>
              <w:autoSpaceDE w:val="0"/>
              <w:autoSpaceDN w:val="0"/>
              <w:adjustRightInd w:val="0"/>
              <w:spacing w:beforeLines="50" w:before="120" w:afterLines="50" w:after="120" w:line="276" w:lineRule="auto"/>
              <w:jc w:val="left"/>
              <w:rPr>
                <w:rFonts w:ascii="宋体" w:hAnsi="宋体" w:cs="宋体"/>
                <w:bCs/>
                <w:szCs w:val="21"/>
              </w:rPr>
            </w:pPr>
            <w:r w:rsidRPr="002B01A7">
              <w:rPr>
                <w:rFonts w:ascii="宋体" w:hAnsi="宋体" w:cs="宋体" w:hint="eastAsia"/>
                <w:bCs/>
                <w:szCs w:val="21"/>
              </w:rPr>
              <w:t>（3）投标人业绩：/</w:t>
            </w:r>
          </w:p>
          <w:p w:rsidR="009F4894" w:rsidRPr="002B01A7" w:rsidRDefault="009F4894" w:rsidP="00354EC9">
            <w:pPr>
              <w:autoSpaceDE w:val="0"/>
              <w:autoSpaceDN w:val="0"/>
              <w:adjustRightInd w:val="0"/>
              <w:spacing w:beforeLines="50" w:before="120" w:afterLines="50" w:after="120" w:line="276" w:lineRule="auto"/>
              <w:jc w:val="left"/>
              <w:rPr>
                <w:rFonts w:ascii="宋体" w:hAnsi="宋体" w:cs="宋体"/>
                <w:bCs/>
                <w:szCs w:val="21"/>
              </w:rPr>
            </w:pPr>
            <w:r w:rsidRPr="002B01A7">
              <w:rPr>
                <w:rFonts w:ascii="宋体" w:hAnsi="宋体" w:cs="宋体" w:hint="eastAsia"/>
                <w:bCs/>
                <w:szCs w:val="21"/>
              </w:rPr>
              <w:t>投标设备业绩：/</w:t>
            </w:r>
          </w:p>
          <w:p w:rsidR="009F4894" w:rsidRPr="002B01A7" w:rsidRDefault="009F4894" w:rsidP="00354EC9">
            <w:pPr>
              <w:numPr>
                <w:ilvl w:val="0"/>
                <w:numId w:val="3"/>
              </w:numPr>
              <w:autoSpaceDE w:val="0"/>
              <w:autoSpaceDN w:val="0"/>
              <w:adjustRightInd w:val="0"/>
              <w:spacing w:beforeLines="50" w:before="120" w:afterLines="50" w:after="120" w:line="276" w:lineRule="auto"/>
              <w:jc w:val="left"/>
              <w:rPr>
                <w:rFonts w:ascii="宋体" w:hAnsi="宋体" w:cs="宋体"/>
                <w:bCs/>
                <w:szCs w:val="21"/>
              </w:rPr>
            </w:pPr>
            <w:r w:rsidRPr="002B01A7">
              <w:rPr>
                <w:rFonts w:ascii="宋体" w:hAnsi="宋体" w:cs="宋体" w:hint="eastAsia"/>
                <w:bCs/>
                <w:szCs w:val="21"/>
              </w:rPr>
              <w:t>信誉要求：/</w:t>
            </w:r>
          </w:p>
          <w:p w:rsidR="009F4894" w:rsidRPr="002B01A7" w:rsidRDefault="009F4894" w:rsidP="00354EC9">
            <w:pPr>
              <w:numPr>
                <w:ilvl w:val="0"/>
                <w:numId w:val="3"/>
              </w:numPr>
              <w:autoSpaceDE w:val="0"/>
              <w:autoSpaceDN w:val="0"/>
              <w:adjustRightInd w:val="0"/>
              <w:spacing w:beforeLines="50" w:before="120" w:afterLines="50" w:after="120" w:line="276" w:lineRule="auto"/>
              <w:jc w:val="left"/>
              <w:rPr>
                <w:rFonts w:ascii="宋体" w:hAnsi="宋体" w:cs="宋体"/>
                <w:bCs/>
                <w:szCs w:val="21"/>
              </w:rPr>
            </w:pPr>
            <w:r w:rsidRPr="002B01A7">
              <w:rPr>
                <w:rFonts w:ascii="宋体" w:hAnsi="宋体" w:cs="宋体" w:hint="eastAsia"/>
                <w:bCs/>
                <w:szCs w:val="21"/>
              </w:rPr>
              <w:t>其他要求：/</w:t>
            </w:r>
          </w:p>
        </w:tc>
      </w:tr>
      <w:tr w:rsidR="009F4894" w:rsidRPr="002B01A7" w:rsidTr="001A074A">
        <w:trPr>
          <w:trHeight w:val="693"/>
          <w:jc w:val="center"/>
        </w:trPr>
        <w:tc>
          <w:tcPr>
            <w:tcW w:w="121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lastRenderedPageBreak/>
              <w:t>1.4.2</w:t>
            </w:r>
          </w:p>
        </w:tc>
        <w:tc>
          <w:tcPr>
            <w:tcW w:w="212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是否接受联合体</w:t>
            </w:r>
          </w:p>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投标</w:t>
            </w:r>
          </w:p>
        </w:tc>
        <w:tc>
          <w:tcPr>
            <w:tcW w:w="6268" w:type="dxa"/>
            <w:vAlign w:val="center"/>
          </w:tcPr>
          <w:p w:rsidR="009F4894" w:rsidRPr="002B01A7" w:rsidRDefault="009F4894" w:rsidP="001A074A">
            <w:pPr>
              <w:spacing w:line="276" w:lineRule="auto"/>
              <w:rPr>
                <w:rFonts w:ascii="宋体" w:hAnsi="宋体" w:cs="宋体"/>
                <w:szCs w:val="21"/>
              </w:rPr>
            </w:pPr>
            <w:r w:rsidRPr="002B01A7">
              <w:rPr>
                <w:rFonts w:ascii="宋体" w:hAnsi="宋体" w:cs="宋体" w:hint="eastAsia"/>
                <w:szCs w:val="21"/>
              </w:rPr>
              <w:t>不接受</w:t>
            </w:r>
          </w:p>
        </w:tc>
      </w:tr>
      <w:tr w:rsidR="009F4894" w:rsidRPr="002B01A7" w:rsidTr="001A074A">
        <w:trPr>
          <w:trHeight w:val="693"/>
          <w:jc w:val="center"/>
        </w:trPr>
        <w:tc>
          <w:tcPr>
            <w:tcW w:w="121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1.4.3</w:t>
            </w:r>
          </w:p>
        </w:tc>
        <w:tc>
          <w:tcPr>
            <w:tcW w:w="2126" w:type="dxa"/>
            <w:vAlign w:val="center"/>
          </w:tcPr>
          <w:p w:rsidR="009F4894" w:rsidRPr="002B01A7" w:rsidRDefault="009F4894" w:rsidP="001A074A">
            <w:pPr>
              <w:spacing w:line="276" w:lineRule="auto"/>
              <w:rPr>
                <w:rFonts w:ascii="宋体" w:hAnsi="宋体" w:cs="宋体"/>
                <w:szCs w:val="21"/>
              </w:rPr>
            </w:pPr>
            <w:r w:rsidRPr="002B01A7">
              <w:rPr>
                <w:rFonts w:ascii="宋体" w:hAnsi="宋体" w:cs="宋体" w:hint="eastAsia"/>
                <w:szCs w:val="21"/>
              </w:rPr>
              <w:t>投标人不得存在的其他情形</w:t>
            </w:r>
          </w:p>
        </w:tc>
        <w:tc>
          <w:tcPr>
            <w:tcW w:w="6268" w:type="dxa"/>
            <w:vAlign w:val="center"/>
          </w:tcPr>
          <w:p w:rsidR="009F4894" w:rsidRPr="002B01A7" w:rsidRDefault="009F4894" w:rsidP="001A074A">
            <w:pPr>
              <w:spacing w:line="276" w:lineRule="auto"/>
              <w:rPr>
                <w:rFonts w:ascii="宋体" w:hAnsi="宋体" w:cs="宋体"/>
                <w:szCs w:val="21"/>
              </w:rPr>
            </w:pPr>
            <w:r w:rsidRPr="002B01A7">
              <w:rPr>
                <w:rFonts w:ascii="宋体" w:hAnsi="宋体" w:cs="宋体" w:hint="eastAsia"/>
                <w:szCs w:val="21"/>
              </w:rPr>
              <w:t>/</w:t>
            </w:r>
          </w:p>
        </w:tc>
      </w:tr>
      <w:tr w:rsidR="009F4894" w:rsidRPr="002B01A7" w:rsidTr="001A074A">
        <w:trPr>
          <w:trHeight w:val="698"/>
          <w:jc w:val="center"/>
        </w:trPr>
        <w:tc>
          <w:tcPr>
            <w:tcW w:w="121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1.9.1</w:t>
            </w:r>
          </w:p>
        </w:tc>
        <w:tc>
          <w:tcPr>
            <w:tcW w:w="212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投标预备会</w:t>
            </w:r>
          </w:p>
        </w:tc>
        <w:tc>
          <w:tcPr>
            <w:tcW w:w="6268" w:type="dxa"/>
            <w:vAlign w:val="center"/>
          </w:tcPr>
          <w:p w:rsidR="009F4894" w:rsidRPr="002B01A7" w:rsidRDefault="009F4894" w:rsidP="001A074A">
            <w:pPr>
              <w:spacing w:line="276" w:lineRule="auto"/>
              <w:rPr>
                <w:rFonts w:ascii="宋体" w:hAnsi="宋体" w:cs="宋体"/>
                <w:szCs w:val="21"/>
              </w:rPr>
            </w:pPr>
            <w:r w:rsidRPr="002B01A7">
              <w:rPr>
                <w:rFonts w:ascii="宋体" w:hAnsi="宋体" w:cs="宋体" w:hint="eastAsia"/>
                <w:szCs w:val="21"/>
              </w:rPr>
              <w:t>不召开</w:t>
            </w:r>
          </w:p>
        </w:tc>
      </w:tr>
      <w:tr w:rsidR="009F4894" w:rsidRPr="002B01A7" w:rsidTr="001A074A">
        <w:trPr>
          <w:trHeight w:val="523"/>
          <w:jc w:val="center"/>
        </w:trPr>
        <w:tc>
          <w:tcPr>
            <w:tcW w:w="1216" w:type="dxa"/>
            <w:vMerge w:val="restart"/>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1.9.2</w:t>
            </w:r>
          </w:p>
        </w:tc>
        <w:tc>
          <w:tcPr>
            <w:tcW w:w="2126" w:type="dxa"/>
            <w:vMerge w:val="restart"/>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投标人在投标预备会前提出问题</w:t>
            </w:r>
          </w:p>
        </w:tc>
        <w:tc>
          <w:tcPr>
            <w:tcW w:w="6268" w:type="dxa"/>
            <w:vAlign w:val="center"/>
          </w:tcPr>
          <w:p w:rsidR="009F4894" w:rsidRPr="002B01A7" w:rsidRDefault="009F4894" w:rsidP="001A074A">
            <w:pPr>
              <w:ind w:leftChars="50" w:left="105" w:right="113"/>
              <w:rPr>
                <w:rFonts w:ascii="宋体" w:hAnsi="宋体"/>
                <w:szCs w:val="21"/>
              </w:rPr>
            </w:pPr>
            <w:r w:rsidRPr="002B01A7">
              <w:rPr>
                <w:rFonts w:ascii="宋体" w:hAnsi="宋体" w:hint="eastAsia"/>
                <w:szCs w:val="21"/>
              </w:rPr>
              <w:t>时间：/</w:t>
            </w:r>
          </w:p>
        </w:tc>
      </w:tr>
      <w:tr w:rsidR="009F4894" w:rsidRPr="002B01A7" w:rsidTr="001A074A">
        <w:trPr>
          <w:trHeight w:val="545"/>
          <w:jc w:val="center"/>
        </w:trPr>
        <w:tc>
          <w:tcPr>
            <w:tcW w:w="1216" w:type="dxa"/>
            <w:vMerge/>
            <w:vAlign w:val="center"/>
          </w:tcPr>
          <w:p w:rsidR="009F4894" w:rsidRPr="002B01A7" w:rsidRDefault="009F4894" w:rsidP="001A074A">
            <w:pPr>
              <w:spacing w:line="276" w:lineRule="auto"/>
              <w:jc w:val="center"/>
              <w:rPr>
                <w:rFonts w:ascii="宋体" w:hAnsi="宋体" w:cs="宋体"/>
                <w:szCs w:val="21"/>
              </w:rPr>
            </w:pPr>
          </w:p>
        </w:tc>
        <w:tc>
          <w:tcPr>
            <w:tcW w:w="2126" w:type="dxa"/>
            <w:vMerge/>
            <w:vAlign w:val="center"/>
          </w:tcPr>
          <w:p w:rsidR="009F4894" w:rsidRPr="002B01A7" w:rsidRDefault="009F4894" w:rsidP="001A074A">
            <w:pPr>
              <w:spacing w:line="276" w:lineRule="auto"/>
              <w:jc w:val="center"/>
              <w:rPr>
                <w:rFonts w:ascii="宋体" w:hAnsi="宋体" w:cs="宋体"/>
                <w:szCs w:val="21"/>
              </w:rPr>
            </w:pPr>
          </w:p>
        </w:tc>
        <w:tc>
          <w:tcPr>
            <w:tcW w:w="6268" w:type="dxa"/>
            <w:vAlign w:val="center"/>
          </w:tcPr>
          <w:p w:rsidR="009F4894" w:rsidRPr="002B01A7" w:rsidRDefault="009F4894" w:rsidP="001A074A">
            <w:pPr>
              <w:ind w:leftChars="50" w:left="105" w:right="113"/>
              <w:rPr>
                <w:rFonts w:ascii="宋体" w:hAnsi="宋体"/>
                <w:szCs w:val="21"/>
              </w:rPr>
            </w:pPr>
            <w:r w:rsidRPr="002B01A7">
              <w:rPr>
                <w:rFonts w:ascii="宋体" w:hAnsi="宋体" w:hint="eastAsia"/>
                <w:szCs w:val="21"/>
              </w:rPr>
              <w:t>形式：/</w:t>
            </w:r>
          </w:p>
        </w:tc>
      </w:tr>
      <w:tr w:rsidR="009F4894" w:rsidRPr="002B01A7" w:rsidTr="001A074A">
        <w:trPr>
          <w:trHeight w:val="2267"/>
          <w:jc w:val="center"/>
        </w:trPr>
        <w:tc>
          <w:tcPr>
            <w:tcW w:w="121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1.9.3</w:t>
            </w:r>
          </w:p>
        </w:tc>
        <w:tc>
          <w:tcPr>
            <w:tcW w:w="212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招标文件澄清发出的形式</w:t>
            </w:r>
          </w:p>
        </w:tc>
        <w:tc>
          <w:tcPr>
            <w:tcW w:w="6268" w:type="dxa"/>
            <w:vAlign w:val="center"/>
          </w:tcPr>
          <w:p w:rsidR="009F4894" w:rsidRPr="004017F3" w:rsidRDefault="009F4894" w:rsidP="001A074A">
            <w:pPr>
              <w:ind w:right="113"/>
              <w:jc w:val="left"/>
              <w:rPr>
                <w:rFonts w:ascii="宋体" w:hAnsi="宋体"/>
                <w:color w:val="000000"/>
                <w:szCs w:val="21"/>
              </w:rPr>
            </w:pPr>
            <w:r w:rsidRPr="002B01A7">
              <w:rPr>
                <w:rFonts w:ascii="宋体" w:hAnsi="宋体" w:hint="eastAsia"/>
                <w:color w:val="000000"/>
                <w:szCs w:val="21"/>
              </w:rPr>
              <w:t>澄清文件发布在网盘：</w:t>
            </w:r>
            <w:r w:rsidRPr="004017F3">
              <w:rPr>
                <w:rFonts w:ascii="宋体" w:hAnsi="宋体" w:hint="eastAsia"/>
                <w:color w:val="000000"/>
                <w:szCs w:val="21"/>
              </w:rPr>
              <w:t xml:space="preserve"> https://pan.baidu.com/s/1H7GP5NEDFNV9zZQotmb6tg </w:t>
            </w:r>
          </w:p>
          <w:p w:rsidR="009F4894" w:rsidRPr="002B01A7" w:rsidRDefault="009F4894" w:rsidP="001A074A">
            <w:pPr>
              <w:ind w:right="113"/>
              <w:jc w:val="left"/>
              <w:rPr>
                <w:rFonts w:ascii="宋体" w:hAnsi="宋体"/>
                <w:szCs w:val="21"/>
              </w:rPr>
            </w:pPr>
            <w:r w:rsidRPr="004017F3">
              <w:rPr>
                <w:rFonts w:ascii="宋体" w:hAnsi="宋体" w:hint="eastAsia"/>
                <w:color w:val="000000"/>
                <w:szCs w:val="21"/>
              </w:rPr>
              <w:t>提取码：al1s</w:t>
            </w:r>
            <w:r w:rsidRPr="002B01A7">
              <w:rPr>
                <w:rFonts w:ascii="黑体" w:eastAsia="黑体" w:hAnsi="黑体" w:hint="eastAsia"/>
                <w:color w:val="000000"/>
                <w:szCs w:val="21"/>
              </w:rPr>
              <w:t>（或扫描下列二维码登录）</w:t>
            </w:r>
            <w:r w:rsidRPr="002B01A7">
              <w:rPr>
                <w:rFonts w:ascii="宋体" w:hAnsi="宋体" w:hint="eastAsia"/>
                <w:szCs w:val="21"/>
              </w:rPr>
              <w:t>，由投标人自行下载，投标人应在投标截止时间前不定时浏览上述网盘，否则出现一切后果由投标人自负。</w:t>
            </w:r>
          </w:p>
          <w:p w:rsidR="009F4894" w:rsidRPr="002B01A7" w:rsidRDefault="009F4894" w:rsidP="001A074A">
            <w:pPr>
              <w:ind w:leftChars="50" w:left="105" w:right="113"/>
              <w:jc w:val="center"/>
              <w:rPr>
                <w:rFonts w:ascii="宋体" w:hAnsi="宋体"/>
                <w:szCs w:val="21"/>
              </w:rPr>
            </w:pPr>
            <w:r>
              <w:rPr>
                <w:rFonts w:ascii="宋体" w:hAnsi="宋体"/>
                <w:noProof/>
                <w:szCs w:val="21"/>
              </w:rPr>
              <w:drawing>
                <wp:inline distT="0" distB="0" distL="0" distR="0">
                  <wp:extent cx="523875" cy="523875"/>
                  <wp:effectExtent l="19050" t="0" r="9525" b="0"/>
                  <wp:docPr id="2" name="图片 2" descr="E4E0340B790B7A2FD9A406D8EC8BC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4E0340B790B7A2FD9A406D8EC8BC749"/>
                          <pic:cNvPicPr>
                            <a:picLocks noChangeAspect="1" noChangeArrowheads="1"/>
                          </pic:cNvPicPr>
                        </pic:nvPicPr>
                        <pic:blipFill>
                          <a:blip r:embed="rId10"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p>
        </w:tc>
      </w:tr>
      <w:tr w:rsidR="009F4894" w:rsidRPr="002B01A7" w:rsidTr="001A074A">
        <w:trPr>
          <w:trHeight w:val="664"/>
          <w:jc w:val="center"/>
        </w:trPr>
        <w:tc>
          <w:tcPr>
            <w:tcW w:w="121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1.10.1</w:t>
            </w:r>
          </w:p>
        </w:tc>
        <w:tc>
          <w:tcPr>
            <w:tcW w:w="212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分包</w:t>
            </w:r>
          </w:p>
        </w:tc>
        <w:tc>
          <w:tcPr>
            <w:tcW w:w="6268" w:type="dxa"/>
            <w:vAlign w:val="center"/>
          </w:tcPr>
          <w:p w:rsidR="009F4894" w:rsidRPr="002B01A7" w:rsidRDefault="009F4894" w:rsidP="001A074A">
            <w:pPr>
              <w:spacing w:line="276" w:lineRule="auto"/>
              <w:rPr>
                <w:rFonts w:ascii="宋体" w:hAnsi="宋体" w:cs="宋体"/>
                <w:szCs w:val="21"/>
              </w:rPr>
            </w:pPr>
            <w:r w:rsidRPr="002B01A7">
              <w:rPr>
                <w:rFonts w:ascii="宋体" w:hAnsi="宋体" w:cs="宋体" w:hint="eastAsia"/>
                <w:szCs w:val="21"/>
              </w:rPr>
              <w:t>不允许</w:t>
            </w:r>
          </w:p>
        </w:tc>
      </w:tr>
      <w:tr w:rsidR="009F4894" w:rsidRPr="002B01A7" w:rsidTr="001A074A">
        <w:trPr>
          <w:trHeight w:val="664"/>
          <w:jc w:val="center"/>
        </w:trPr>
        <w:tc>
          <w:tcPr>
            <w:tcW w:w="121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1.11.1</w:t>
            </w:r>
          </w:p>
        </w:tc>
        <w:tc>
          <w:tcPr>
            <w:tcW w:w="212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实质性要求和条件</w:t>
            </w:r>
          </w:p>
        </w:tc>
        <w:tc>
          <w:tcPr>
            <w:tcW w:w="6268" w:type="dxa"/>
            <w:vAlign w:val="center"/>
          </w:tcPr>
          <w:p w:rsidR="009F4894" w:rsidRPr="002B01A7" w:rsidRDefault="009F4894" w:rsidP="001A074A">
            <w:pPr>
              <w:spacing w:line="276" w:lineRule="auto"/>
              <w:rPr>
                <w:rFonts w:ascii="宋体" w:hAnsi="宋体" w:cs="宋体"/>
                <w:szCs w:val="21"/>
              </w:rPr>
            </w:pPr>
            <w:r w:rsidRPr="002B01A7">
              <w:rPr>
                <w:rFonts w:ascii="宋体" w:hAnsi="宋体" w:cs="宋体" w:hint="eastAsia"/>
                <w:szCs w:val="21"/>
              </w:rPr>
              <w:t>见评标办法中“形式评审标准”、“资格评审标准”、“响应性评审标准”。</w:t>
            </w:r>
          </w:p>
        </w:tc>
      </w:tr>
      <w:tr w:rsidR="009F4894" w:rsidRPr="002B01A7" w:rsidTr="001A074A">
        <w:trPr>
          <w:trHeight w:val="664"/>
          <w:jc w:val="center"/>
        </w:trPr>
        <w:tc>
          <w:tcPr>
            <w:tcW w:w="121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1.11.3</w:t>
            </w:r>
          </w:p>
        </w:tc>
        <w:tc>
          <w:tcPr>
            <w:tcW w:w="212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其他可以被接受的技术支持资料</w:t>
            </w:r>
          </w:p>
        </w:tc>
        <w:tc>
          <w:tcPr>
            <w:tcW w:w="6268" w:type="dxa"/>
            <w:vAlign w:val="center"/>
          </w:tcPr>
          <w:p w:rsidR="009F4894" w:rsidRPr="002B01A7" w:rsidRDefault="009F4894" w:rsidP="001A074A">
            <w:pPr>
              <w:spacing w:line="276" w:lineRule="auto"/>
              <w:rPr>
                <w:rFonts w:ascii="宋体" w:hAnsi="宋体" w:cs="宋体"/>
                <w:szCs w:val="21"/>
              </w:rPr>
            </w:pPr>
            <w:r w:rsidRPr="002B01A7">
              <w:rPr>
                <w:rFonts w:ascii="宋体" w:hAnsi="宋体" w:cs="宋体" w:hint="eastAsia"/>
                <w:szCs w:val="21"/>
              </w:rPr>
              <w:t>/</w:t>
            </w:r>
          </w:p>
        </w:tc>
      </w:tr>
      <w:tr w:rsidR="009F4894" w:rsidRPr="002B01A7" w:rsidTr="001A074A">
        <w:trPr>
          <w:trHeight w:val="664"/>
          <w:jc w:val="center"/>
        </w:trPr>
        <w:tc>
          <w:tcPr>
            <w:tcW w:w="121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1.11.4</w:t>
            </w:r>
          </w:p>
        </w:tc>
        <w:tc>
          <w:tcPr>
            <w:tcW w:w="212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偏差</w:t>
            </w:r>
          </w:p>
        </w:tc>
        <w:tc>
          <w:tcPr>
            <w:tcW w:w="6268" w:type="dxa"/>
            <w:vAlign w:val="center"/>
          </w:tcPr>
          <w:p w:rsidR="009F4894" w:rsidRPr="002B01A7" w:rsidRDefault="009F4894" w:rsidP="001A074A">
            <w:pPr>
              <w:spacing w:line="276" w:lineRule="auto"/>
              <w:rPr>
                <w:rFonts w:ascii="宋体" w:hAnsi="宋体" w:cs="宋体"/>
                <w:szCs w:val="21"/>
              </w:rPr>
            </w:pPr>
            <w:r w:rsidRPr="002B01A7">
              <w:rPr>
                <w:rFonts w:ascii="宋体" w:hAnsi="宋体" w:cs="宋体" w:hint="eastAsia"/>
                <w:szCs w:val="21"/>
              </w:rPr>
              <w:t>不允许</w:t>
            </w:r>
          </w:p>
        </w:tc>
      </w:tr>
      <w:tr w:rsidR="009F4894" w:rsidRPr="002B01A7" w:rsidTr="001A074A">
        <w:trPr>
          <w:trHeight w:val="664"/>
          <w:jc w:val="center"/>
        </w:trPr>
        <w:tc>
          <w:tcPr>
            <w:tcW w:w="121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2.1</w:t>
            </w:r>
          </w:p>
        </w:tc>
        <w:tc>
          <w:tcPr>
            <w:tcW w:w="212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构成招标文件的</w:t>
            </w:r>
          </w:p>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其他资料</w:t>
            </w:r>
          </w:p>
        </w:tc>
        <w:tc>
          <w:tcPr>
            <w:tcW w:w="6268" w:type="dxa"/>
            <w:vAlign w:val="center"/>
          </w:tcPr>
          <w:p w:rsidR="009F4894" w:rsidRPr="002B01A7" w:rsidRDefault="009F4894" w:rsidP="001A074A">
            <w:pPr>
              <w:spacing w:line="276" w:lineRule="auto"/>
              <w:rPr>
                <w:rFonts w:ascii="宋体" w:hAnsi="宋体" w:cs="宋体"/>
                <w:szCs w:val="21"/>
              </w:rPr>
            </w:pPr>
            <w:r w:rsidRPr="002B01A7">
              <w:rPr>
                <w:rFonts w:ascii="宋体" w:hAnsi="宋体" w:cs="宋体" w:hint="eastAsia"/>
                <w:szCs w:val="21"/>
              </w:rPr>
              <w:t>/</w:t>
            </w:r>
          </w:p>
        </w:tc>
      </w:tr>
      <w:tr w:rsidR="009F4894" w:rsidRPr="002B01A7" w:rsidTr="001A074A">
        <w:trPr>
          <w:trHeight w:val="454"/>
          <w:jc w:val="center"/>
        </w:trPr>
        <w:tc>
          <w:tcPr>
            <w:tcW w:w="1216" w:type="dxa"/>
            <w:vMerge w:val="restart"/>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2.2.1</w:t>
            </w:r>
          </w:p>
        </w:tc>
        <w:tc>
          <w:tcPr>
            <w:tcW w:w="2126" w:type="dxa"/>
            <w:vMerge w:val="restart"/>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投标人要求澄清招标文件</w:t>
            </w:r>
          </w:p>
        </w:tc>
        <w:tc>
          <w:tcPr>
            <w:tcW w:w="6268" w:type="dxa"/>
            <w:vAlign w:val="center"/>
          </w:tcPr>
          <w:p w:rsidR="009F4894" w:rsidRPr="002B01A7" w:rsidRDefault="009F4894" w:rsidP="001A074A">
            <w:pPr>
              <w:spacing w:line="288" w:lineRule="auto"/>
              <w:rPr>
                <w:color w:val="000000"/>
                <w:szCs w:val="21"/>
              </w:rPr>
            </w:pPr>
            <w:bookmarkStart w:id="3" w:name="EB13d19317296c4f8bb016cc9c7ea0da39"/>
            <w:r w:rsidRPr="002B01A7">
              <w:rPr>
                <w:rFonts w:hint="eastAsia"/>
                <w:color w:val="000000"/>
                <w:szCs w:val="21"/>
              </w:rPr>
              <w:t>时间：</w:t>
            </w:r>
            <w:bookmarkEnd w:id="3"/>
            <w:r w:rsidRPr="002B01A7">
              <w:rPr>
                <w:rFonts w:hint="eastAsia"/>
                <w:color w:val="000000"/>
                <w:szCs w:val="21"/>
              </w:rPr>
              <w:t>投标截止时间</w:t>
            </w:r>
            <w:r w:rsidRPr="002B01A7">
              <w:rPr>
                <w:rFonts w:hint="eastAsia"/>
                <w:color w:val="000000"/>
                <w:szCs w:val="21"/>
              </w:rPr>
              <w:t>10</w:t>
            </w:r>
            <w:r w:rsidRPr="002B01A7">
              <w:rPr>
                <w:rFonts w:hint="eastAsia"/>
                <w:color w:val="000000"/>
                <w:szCs w:val="21"/>
              </w:rPr>
              <w:t>日前</w:t>
            </w:r>
          </w:p>
        </w:tc>
      </w:tr>
      <w:tr w:rsidR="009F4894" w:rsidRPr="002B01A7" w:rsidTr="001A074A">
        <w:trPr>
          <w:trHeight w:val="453"/>
          <w:jc w:val="center"/>
        </w:trPr>
        <w:tc>
          <w:tcPr>
            <w:tcW w:w="1216" w:type="dxa"/>
            <w:vMerge/>
            <w:vAlign w:val="center"/>
          </w:tcPr>
          <w:p w:rsidR="009F4894" w:rsidRPr="002B01A7" w:rsidRDefault="009F4894" w:rsidP="001A074A">
            <w:pPr>
              <w:spacing w:line="276" w:lineRule="auto"/>
              <w:jc w:val="center"/>
              <w:rPr>
                <w:rFonts w:ascii="宋体" w:hAnsi="宋体" w:cs="宋体"/>
                <w:szCs w:val="21"/>
              </w:rPr>
            </w:pPr>
          </w:p>
        </w:tc>
        <w:tc>
          <w:tcPr>
            <w:tcW w:w="2126" w:type="dxa"/>
            <w:vMerge/>
            <w:vAlign w:val="center"/>
          </w:tcPr>
          <w:p w:rsidR="009F4894" w:rsidRPr="002B01A7" w:rsidRDefault="009F4894" w:rsidP="001A074A">
            <w:pPr>
              <w:spacing w:line="276" w:lineRule="auto"/>
              <w:jc w:val="center"/>
              <w:rPr>
                <w:rFonts w:ascii="宋体" w:hAnsi="宋体" w:cs="宋体"/>
                <w:szCs w:val="21"/>
              </w:rPr>
            </w:pPr>
          </w:p>
        </w:tc>
        <w:tc>
          <w:tcPr>
            <w:tcW w:w="6268" w:type="dxa"/>
            <w:vAlign w:val="center"/>
          </w:tcPr>
          <w:p w:rsidR="009F4894" w:rsidRPr="002B01A7" w:rsidRDefault="009F4894" w:rsidP="001A074A">
            <w:pPr>
              <w:spacing w:line="288" w:lineRule="auto"/>
              <w:rPr>
                <w:color w:val="000000"/>
                <w:szCs w:val="21"/>
              </w:rPr>
            </w:pPr>
            <w:r w:rsidRPr="002B01A7">
              <w:rPr>
                <w:rFonts w:hint="eastAsia"/>
                <w:color w:val="000000"/>
                <w:szCs w:val="21"/>
              </w:rPr>
              <w:t>形式：书面形式，</w:t>
            </w:r>
            <w:hyperlink r:id="rId11" w:history="1">
              <w:r w:rsidRPr="004017F3">
                <w:rPr>
                  <w:rStyle w:val="aa"/>
                  <w:rFonts w:hint="eastAsia"/>
                  <w:szCs w:val="22"/>
                </w:rPr>
                <w:t>扫描电子文件发送至</w:t>
              </w:r>
              <w:r w:rsidRPr="004017F3">
                <w:rPr>
                  <w:rStyle w:val="aa"/>
                  <w:rFonts w:ascii="宋体" w:hAnsi="宋体" w:cs="宋体" w:hint="eastAsia"/>
                  <w:sz w:val="24"/>
                </w:rPr>
                <w:t xml:space="preserve"> </w:t>
              </w:r>
              <w:r w:rsidRPr="004017F3">
                <w:rPr>
                  <w:rStyle w:val="aa"/>
                  <w:rFonts w:hint="eastAsia"/>
                  <w:szCs w:val="21"/>
                </w:rPr>
                <w:t>JLSHYZXGS</w:t>
              </w:r>
              <w:r w:rsidRPr="004017F3">
                <w:rPr>
                  <w:rStyle w:val="aa"/>
                  <w:szCs w:val="21"/>
                </w:rPr>
                <w:t>@</w:t>
              </w:r>
              <w:r w:rsidRPr="004017F3">
                <w:rPr>
                  <w:rStyle w:val="aa"/>
                  <w:rFonts w:hint="eastAsia"/>
                  <w:szCs w:val="21"/>
                </w:rPr>
                <w:t>163.com</w:t>
              </w:r>
              <w:r w:rsidRPr="004017F3">
                <w:rPr>
                  <w:rStyle w:val="aa"/>
                  <w:szCs w:val="21"/>
                </w:rPr>
                <w:t xml:space="preserve"> </w:t>
              </w:r>
            </w:hyperlink>
            <w:r w:rsidRPr="002B01A7">
              <w:rPr>
                <w:rFonts w:hint="eastAsia"/>
                <w:color w:val="000000"/>
                <w:szCs w:val="21"/>
              </w:rPr>
              <w:t>，并电话通知招标代理机构。</w:t>
            </w:r>
          </w:p>
        </w:tc>
      </w:tr>
      <w:tr w:rsidR="009F4894" w:rsidRPr="002B01A7" w:rsidTr="001A074A">
        <w:trPr>
          <w:trHeight w:val="1584"/>
          <w:jc w:val="center"/>
        </w:trPr>
        <w:tc>
          <w:tcPr>
            <w:tcW w:w="121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2.2.2</w:t>
            </w:r>
          </w:p>
        </w:tc>
        <w:tc>
          <w:tcPr>
            <w:tcW w:w="212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招标文件澄清发出的形式</w:t>
            </w:r>
          </w:p>
        </w:tc>
        <w:tc>
          <w:tcPr>
            <w:tcW w:w="6268" w:type="dxa"/>
            <w:vAlign w:val="center"/>
          </w:tcPr>
          <w:p w:rsidR="009F4894" w:rsidRPr="002B01A7" w:rsidRDefault="009F4894" w:rsidP="001A074A">
            <w:pPr>
              <w:ind w:leftChars="50" w:left="105" w:right="113"/>
              <w:rPr>
                <w:rFonts w:ascii="宋体" w:hAnsi="宋体"/>
                <w:szCs w:val="21"/>
              </w:rPr>
            </w:pPr>
            <w:r w:rsidRPr="002B01A7">
              <w:rPr>
                <w:rFonts w:ascii="宋体" w:hAnsi="宋体" w:hint="eastAsia"/>
                <w:color w:val="000000"/>
                <w:szCs w:val="21"/>
              </w:rPr>
              <w:t>澄清文件发布在网盘：</w:t>
            </w:r>
          </w:p>
          <w:p w:rsidR="009F4894" w:rsidRPr="004017F3" w:rsidRDefault="009F4894" w:rsidP="001A074A">
            <w:pPr>
              <w:ind w:right="113"/>
              <w:jc w:val="left"/>
              <w:rPr>
                <w:rFonts w:ascii="宋体" w:hAnsi="宋体"/>
                <w:color w:val="000000"/>
                <w:szCs w:val="21"/>
              </w:rPr>
            </w:pPr>
            <w:r w:rsidRPr="004017F3">
              <w:rPr>
                <w:rFonts w:ascii="宋体" w:hAnsi="宋体" w:hint="eastAsia"/>
                <w:color w:val="000000"/>
                <w:szCs w:val="21"/>
              </w:rPr>
              <w:t xml:space="preserve">https://pan.baidu.com/s/1H7GP5NEDFNV9zZQotmb6tg </w:t>
            </w:r>
          </w:p>
          <w:p w:rsidR="009F4894" w:rsidRPr="002B01A7" w:rsidRDefault="009F4894" w:rsidP="001A074A">
            <w:pPr>
              <w:ind w:leftChars="50" w:left="105" w:right="113"/>
              <w:rPr>
                <w:color w:val="000000"/>
                <w:szCs w:val="21"/>
              </w:rPr>
            </w:pPr>
            <w:r w:rsidRPr="004017F3">
              <w:rPr>
                <w:rFonts w:ascii="宋体" w:hAnsi="宋体" w:hint="eastAsia"/>
                <w:color w:val="000000"/>
                <w:szCs w:val="21"/>
              </w:rPr>
              <w:t>提取码：al1s</w:t>
            </w:r>
            <w:r w:rsidRPr="002B01A7">
              <w:rPr>
                <w:rFonts w:ascii="宋体" w:hAnsi="宋体" w:hint="eastAsia"/>
                <w:szCs w:val="21"/>
              </w:rPr>
              <w:t>，由投标人自行下载，投标人应在投标截止时间前不定时浏览上述网盘，否则出现一切后果由投标人自负。</w:t>
            </w:r>
          </w:p>
        </w:tc>
      </w:tr>
      <w:tr w:rsidR="009F4894" w:rsidRPr="002B01A7" w:rsidTr="001A074A">
        <w:trPr>
          <w:trHeight w:val="454"/>
          <w:jc w:val="center"/>
        </w:trPr>
        <w:tc>
          <w:tcPr>
            <w:tcW w:w="1216" w:type="dxa"/>
            <w:vMerge w:val="restart"/>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2.2.3</w:t>
            </w:r>
          </w:p>
        </w:tc>
        <w:tc>
          <w:tcPr>
            <w:tcW w:w="2126" w:type="dxa"/>
            <w:vMerge w:val="restart"/>
            <w:vAlign w:val="center"/>
          </w:tcPr>
          <w:p w:rsidR="009F4894" w:rsidRPr="002B01A7" w:rsidRDefault="009F4894" w:rsidP="001A074A">
            <w:pPr>
              <w:adjustRightInd w:val="0"/>
              <w:snapToGrid w:val="0"/>
              <w:spacing w:line="276" w:lineRule="auto"/>
              <w:jc w:val="center"/>
              <w:rPr>
                <w:rFonts w:ascii="宋体" w:hAnsi="宋体" w:cs="宋体"/>
                <w:szCs w:val="21"/>
              </w:rPr>
            </w:pPr>
            <w:r w:rsidRPr="002B01A7">
              <w:rPr>
                <w:rFonts w:ascii="宋体" w:hAnsi="宋体" w:cs="宋体" w:hint="eastAsia"/>
                <w:szCs w:val="21"/>
              </w:rPr>
              <w:t>投标人确认收到招标文件澄清</w:t>
            </w:r>
          </w:p>
        </w:tc>
        <w:tc>
          <w:tcPr>
            <w:tcW w:w="6268" w:type="dxa"/>
            <w:vAlign w:val="center"/>
          </w:tcPr>
          <w:p w:rsidR="009F4894" w:rsidRPr="002B01A7" w:rsidRDefault="009F4894" w:rsidP="001A074A">
            <w:pPr>
              <w:spacing w:line="288" w:lineRule="auto"/>
              <w:rPr>
                <w:color w:val="000000"/>
                <w:szCs w:val="21"/>
                <w:u w:val="single"/>
              </w:rPr>
            </w:pPr>
            <w:r w:rsidRPr="002B01A7">
              <w:rPr>
                <w:rFonts w:hint="eastAsia"/>
                <w:color w:val="000000"/>
                <w:szCs w:val="21"/>
              </w:rPr>
              <w:t>时间：</w:t>
            </w:r>
            <w:r w:rsidRPr="002B01A7">
              <w:rPr>
                <w:rFonts w:hint="eastAsia"/>
                <w:color w:val="000000"/>
                <w:szCs w:val="21"/>
              </w:rPr>
              <w:t>24</w:t>
            </w:r>
            <w:r w:rsidRPr="002B01A7">
              <w:rPr>
                <w:rFonts w:hint="eastAsia"/>
                <w:color w:val="000000"/>
                <w:szCs w:val="21"/>
              </w:rPr>
              <w:t>小时内</w:t>
            </w:r>
          </w:p>
        </w:tc>
      </w:tr>
      <w:tr w:rsidR="009F4894" w:rsidRPr="002B01A7" w:rsidTr="001A074A">
        <w:trPr>
          <w:trHeight w:val="453"/>
          <w:jc w:val="center"/>
        </w:trPr>
        <w:tc>
          <w:tcPr>
            <w:tcW w:w="1216" w:type="dxa"/>
            <w:vMerge/>
            <w:vAlign w:val="center"/>
          </w:tcPr>
          <w:p w:rsidR="009F4894" w:rsidRPr="002B01A7" w:rsidRDefault="009F4894" w:rsidP="001A074A">
            <w:pPr>
              <w:spacing w:line="276" w:lineRule="auto"/>
              <w:jc w:val="center"/>
              <w:rPr>
                <w:rFonts w:ascii="宋体" w:hAnsi="宋体" w:cs="宋体"/>
                <w:szCs w:val="21"/>
              </w:rPr>
            </w:pPr>
          </w:p>
        </w:tc>
        <w:tc>
          <w:tcPr>
            <w:tcW w:w="2126" w:type="dxa"/>
            <w:vMerge/>
            <w:vAlign w:val="center"/>
          </w:tcPr>
          <w:p w:rsidR="009F4894" w:rsidRPr="002B01A7" w:rsidRDefault="009F4894" w:rsidP="001A074A">
            <w:pPr>
              <w:adjustRightInd w:val="0"/>
              <w:snapToGrid w:val="0"/>
              <w:spacing w:line="276" w:lineRule="auto"/>
              <w:jc w:val="center"/>
              <w:rPr>
                <w:rFonts w:ascii="宋体" w:hAnsi="宋体" w:cs="宋体"/>
                <w:szCs w:val="21"/>
              </w:rPr>
            </w:pPr>
          </w:p>
        </w:tc>
        <w:tc>
          <w:tcPr>
            <w:tcW w:w="6268" w:type="dxa"/>
            <w:vAlign w:val="center"/>
          </w:tcPr>
          <w:p w:rsidR="009F4894" w:rsidRPr="002B01A7" w:rsidRDefault="009F4894" w:rsidP="001A074A">
            <w:pPr>
              <w:spacing w:line="288" w:lineRule="auto"/>
              <w:rPr>
                <w:color w:val="000000"/>
                <w:szCs w:val="21"/>
              </w:rPr>
            </w:pPr>
            <w:r w:rsidRPr="002B01A7">
              <w:rPr>
                <w:rFonts w:hint="eastAsia"/>
                <w:color w:val="000000"/>
                <w:szCs w:val="21"/>
              </w:rPr>
              <w:t>形式：将回执扫描电子文件发送至</w:t>
            </w:r>
            <w:r w:rsidRPr="004017F3">
              <w:rPr>
                <w:rFonts w:hint="eastAsia"/>
                <w:color w:val="000000"/>
                <w:szCs w:val="21"/>
              </w:rPr>
              <w:t>JLSHYZXGS</w:t>
            </w:r>
            <w:r w:rsidRPr="004017F3">
              <w:rPr>
                <w:color w:val="000000"/>
                <w:szCs w:val="21"/>
              </w:rPr>
              <w:t>@</w:t>
            </w:r>
            <w:r w:rsidRPr="004017F3">
              <w:rPr>
                <w:rFonts w:hint="eastAsia"/>
                <w:color w:val="000000"/>
                <w:szCs w:val="21"/>
              </w:rPr>
              <w:t>163.com</w:t>
            </w:r>
          </w:p>
        </w:tc>
      </w:tr>
      <w:tr w:rsidR="009F4894" w:rsidRPr="002B01A7" w:rsidTr="001A074A">
        <w:trPr>
          <w:trHeight w:val="1651"/>
          <w:jc w:val="center"/>
        </w:trPr>
        <w:tc>
          <w:tcPr>
            <w:tcW w:w="121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lastRenderedPageBreak/>
              <w:t>2.3.1</w:t>
            </w:r>
          </w:p>
        </w:tc>
        <w:tc>
          <w:tcPr>
            <w:tcW w:w="212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招标文件修改发出的形式</w:t>
            </w:r>
          </w:p>
        </w:tc>
        <w:tc>
          <w:tcPr>
            <w:tcW w:w="6268" w:type="dxa"/>
            <w:vAlign w:val="center"/>
          </w:tcPr>
          <w:p w:rsidR="009F4894" w:rsidRPr="002B01A7" w:rsidRDefault="009F4894" w:rsidP="001A074A">
            <w:pPr>
              <w:ind w:leftChars="50" w:left="105" w:right="113"/>
              <w:rPr>
                <w:rFonts w:ascii="宋体" w:hAnsi="宋体"/>
                <w:szCs w:val="21"/>
              </w:rPr>
            </w:pPr>
            <w:r w:rsidRPr="002B01A7">
              <w:rPr>
                <w:rFonts w:ascii="宋体" w:hAnsi="宋体" w:hint="eastAsia"/>
                <w:color w:val="000000"/>
                <w:szCs w:val="21"/>
              </w:rPr>
              <w:t>修改文件发布在网盘：</w:t>
            </w:r>
          </w:p>
          <w:p w:rsidR="009F4894" w:rsidRPr="004017F3" w:rsidRDefault="009F4894" w:rsidP="001A074A">
            <w:pPr>
              <w:ind w:right="113"/>
              <w:jc w:val="left"/>
              <w:rPr>
                <w:rFonts w:ascii="宋体" w:hAnsi="宋体"/>
                <w:color w:val="000000"/>
                <w:szCs w:val="21"/>
              </w:rPr>
            </w:pPr>
            <w:r w:rsidRPr="004017F3">
              <w:rPr>
                <w:rFonts w:ascii="宋体" w:hAnsi="宋体" w:hint="eastAsia"/>
                <w:color w:val="000000"/>
                <w:szCs w:val="21"/>
              </w:rPr>
              <w:t xml:space="preserve">https://pan.baidu.com/s/1H7GP5NEDFNV9zZQotmb6tg </w:t>
            </w:r>
          </w:p>
          <w:p w:rsidR="009F4894" w:rsidRPr="002B01A7" w:rsidRDefault="009F4894" w:rsidP="001A074A">
            <w:pPr>
              <w:ind w:leftChars="50" w:left="105" w:right="113"/>
              <w:rPr>
                <w:color w:val="000000"/>
                <w:szCs w:val="21"/>
              </w:rPr>
            </w:pPr>
            <w:r w:rsidRPr="004017F3">
              <w:rPr>
                <w:rFonts w:ascii="宋体" w:hAnsi="宋体" w:hint="eastAsia"/>
                <w:color w:val="000000"/>
                <w:szCs w:val="21"/>
              </w:rPr>
              <w:t>提取码：al1s</w:t>
            </w:r>
            <w:r w:rsidRPr="002B01A7">
              <w:rPr>
                <w:rFonts w:ascii="宋体" w:hAnsi="宋体" w:hint="eastAsia"/>
                <w:szCs w:val="21"/>
              </w:rPr>
              <w:t>，由投标人自行下载，投标人应在投标截止时间前不定时浏览上述网盘，否则出现一切后果由投标人自负。</w:t>
            </w:r>
          </w:p>
        </w:tc>
      </w:tr>
      <w:tr w:rsidR="009F4894" w:rsidRPr="002B01A7" w:rsidTr="001A074A">
        <w:trPr>
          <w:trHeight w:val="454"/>
          <w:jc w:val="center"/>
        </w:trPr>
        <w:tc>
          <w:tcPr>
            <w:tcW w:w="1216" w:type="dxa"/>
            <w:vMerge w:val="restart"/>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2.3.2</w:t>
            </w:r>
          </w:p>
        </w:tc>
        <w:tc>
          <w:tcPr>
            <w:tcW w:w="2126" w:type="dxa"/>
            <w:vMerge w:val="restart"/>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投标人确认收到招标文件修改</w:t>
            </w:r>
          </w:p>
        </w:tc>
        <w:tc>
          <w:tcPr>
            <w:tcW w:w="6268" w:type="dxa"/>
            <w:vAlign w:val="center"/>
          </w:tcPr>
          <w:p w:rsidR="009F4894" w:rsidRPr="002B01A7" w:rsidRDefault="009F4894" w:rsidP="001A074A">
            <w:pPr>
              <w:spacing w:line="288" w:lineRule="auto"/>
              <w:rPr>
                <w:color w:val="000000"/>
                <w:szCs w:val="21"/>
              </w:rPr>
            </w:pPr>
            <w:r w:rsidRPr="002B01A7">
              <w:rPr>
                <w:rFonts w:hint="eastAsia"/>
                <w:color w:val="000000"/>
                <w:szCs w:val="21"/>
              </w:rPr>
              <w:t>时间：</w:t>
            </w:r>
            <w:r w:rsidRPr="002B01A7">
              <w:rPr>
                <w:rFonts w:hint="eastAsia"/>
                <w:color w:val="000000"/>
                <w:szCs w:val="21"/>
              </w:rPr>
              <w:t>24</w:t>
            </w:r>
            <w:r w:rsidRPr="002B01A7">
              <w:rPr>
                <w:rFonts w:hint="eastAsia"/>
                <w:color w:val="000000"/>
                <w:szCs w:val="21"/>
              </w:rPr>
              <w:t>小时内</w:t>
            </w:r>
          </w:p>
        </w:tc>
      </w:tr>
      <w:tr w:rsidR="009F4894" w:rsidRPr="002B01A7" w:rsidTr="001A074A">
        <w:trPr>
          <w:trHeight w:val="453"/>
          <w:jc w:val="center"/>
        </w:trPr>
        <w:tc>
          <w:tcPr>
            <w:tcW w:w="1216" w:type="dxa"/>
            <w:vMerge/>
            <w:vAlign w:val="center"/>
          </w:tcPr>
          <w:p w:rsidR="009F4894" w:rsidRPr="002B01A7" w:rsidRDefault="009F4894" w:rsidP="001A074A">
            <w:pPr>
              <w:spacing w:line="276" w:lineRule="auto"/>
              <w:jc w:val="center"/>
              <w:rPr>
                <w:rFonts w:ascii="宋体" w:hAnsi="宋体" w:cs="宋体"/>
                <w:szCs w:val="21"/>
              </w:rPr>
            </w:pPr>
          </w:p>
        </w:tc>
        <w:tc>
          <w:tcPr>
            <w:tcW w:w="2126" w:type="dxa"/>
            <w:vMerge/>
            <w:vAlign w:val="center"/>
          </w:tcPr>
          <w:p w:rsidR="009F4894" w:rsidRPr="002B01A7" w:rsidRDefault="009F4894" w:rsidP="001A074A">
            <w:pPr>
              <w:spacing w:line="276" w:lineRule="auto"/>
              <w:jc w:val="center"/>
              <w:rPr>
                <w:rFonts w:ascii="宋体" w:hAnsi="宋体" w:cs="宋体"/>
                <w:szCs w:val="21"/>
              </w:rPr>
            </w:pPr>
          </w:p>
        </w:tc>
        <w:tc>
          <w:tcPr>
            <w:tcW w:w="6268" w:type="dxa"/>
            <w:vAlign w:val="center"/>
          </w:tcPr>
          <w:p w:rsidR="009F4894" w:rsidRPr="002B01A7" w:rsidRDefault="009F4894" w:rsidP="001A074A">
            <w:pPr>
              <w:spacing w:line="288" w:lineRule="auto"/>
              <w:rPr>
                <w:color w:val="000000"/>
                <w:szCs w:val="21"/>
              </w:rPr>
            </w:pPr>
            <w:r w:rsidRPr="002B01A7">
              <w:rPr>
                <w:rFonts w:hint="eastAsia"/>
                <w:color w:val="000000"/>
                <w:szCs w:val="21"/>
              </w:rPr>
              <w:t>形式：将回执扫描电子文件发送至</w:t>
            </w:r>
            <w:r w:rsidRPr="004017F3">
              <w:rPr>
                <w:rFonts w:hint="eastAsia"/>
                <w:color w:val="000000"/>
                <w:szCs w:val="21"/>
              </w:rPr>
              <w:t>JLSHYZXGS</w:t>
            </w:r>
            <w:r w:rsidRPr="004017F3">
              <w:rPr>
                <w:color w:val="000000"/>
                <w:szCs w:val="21"/>
              </w:rPr>
              <w:t>@</w:t>
            </w:r>
            <w:r w:rsidRPr="004017F3">
              <w:rPr>
                <w:rFonts w:hint="eastAsia"/>
                <w:color w:val="000000"/>
                <w:szCs w:val="21"/>
              </w:rPr>
              <w:t>163.com</w:t>
            </w:r>
          </w:p>
        </w:tc>
      </w:tr>
      <w:tr w:rsidR="009F4894" w:rsidRPr="002B01A7" w:rsidTr="001A074A">
        <w:trPr>
          <w:trHeight w:val="849"/>
          <w:jc w:val="center"/>
        </w:trPr>
        <w:tc>
          <w:tcPr>
            <w:tcW w:w="121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3.1.1</w:t>
            </w:r>
          </w:p>
        </w:tc>
        <w:tc>
          <w:tcPr>
            <w:tcW w:w="212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构成投标文件</w:t>
            </w:r>
          </w:p>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的其他资料</w:t>
            </w:r>
          </w:p>
        </w:tc>
        <w:tc>
          <w:tcPr>
            <w:tcW w:w="6268" w:type="dxa"/>
            <w:vAlign w:val="center"/>
          </w:tcPr>
          <w:p w:rsidR="009F4894" w:rsidRPr="002B01A7" w:rsidRDefault="009F4894" w:rsidP="001A074A">
            <w:pPr>
              <w:autoSpaceDE w:val="0"/>
              <w:autoSpaceDN w:val="0"/>
              <w:adjustRightInd w:val="0"/>
              <w:spacing w:line="276" w:lineRule="auto"/>
              <w:rPr>
                <w:rFonts w:ascii="宋体" w:hAnsi="宋体" w:cs="宋体"/>
                <w:b/>
                <w:szCs w:val="21"/>
              </w:rPr>
            </w:pPr>
            <w:r w:rsidRPr="002B01A7">
              <w:rPr>
                <w:rFonts w:ascii="宋体" w:hAnsi="宋体" w:cs="宋体" w:hint="eastAsia"/>
                <w:bCs/>
                <w:szCs w:val="21"/>
                <w:lang w:val="zh-CN"/>
              </w:rPr>
              <w:t>无</w:t>
            </w:r>
          </w:p>
        </w:tc>
      </w:tr>
      <w:tr w:rsidR="009F4894" w:rsidRPr="002B01A7" w:rsidTr="001A074A">
        <w:trPr>
          <w:trHeight w:val="849"/>
          <w:jc w:val="center"/>
        </w:trPr>
        <w:tc>
          <w:tcPr>
            <w:tcW w:w="121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3.2.1</w:t>
            </w:r>
          </w:p>
        </w:tc>
        <w:tc>
          <w:tcPr>
            <w:tcW w:w="212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增值税税金的</w:t>
            </w:r>
          </w:p>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计算方法</w:t>
            </w:r>
          </w:p>
        </w:tc>
        <w:tc>
          <w:tcPr>
            <w:tcW w:w="6268" w:type="dxa"/>
            <w:vAlign w:val="center"/>
          </w:tcPr>
          <w:p w:rsidR="009F4894" w:rsidRPr="002B01A7" w:rsidRDefault="009F4894" w:rsidP="001A074A">
            <w:pPr>
              <w:autoSpaceDE w:val="0"/>
              <w:autoSpaceDN w:val="0"/>
              <w:adjustRightInd w:val="0"/>
              <w:spacing w:line="276" w:lineRule="auto"/>
              <w:rPr>
                <w:rFonts w:ascii="宋体" w:hAnsi="宋体" w:cs="宋体"/>
                <w:bCs/>
                <w:szCs w:val="21"/>
                <w:lang w:val="zh-CN"/>
              </w:rPr>
            </w:pPr>
            <w:r w:rsidRPr="002B01A7">
              <w:rPr>
                <w:rFonts w:ascii="宋体" w:hAnsi="宋体" w:cs="宋体" w:hint="eastAsia"/>
                <w:bCs/>
                <w:szCs w:val="21"/>
                <w:lang w:val="zh-CN"/>
              </w:rPr>
              <w:t>/</w:t>
            </w:r>
          </w:p>
        </w:tc>
      </w:tr>
      <w:tr w:rsidR="009F4894" w:rsidRPr="002B01A7" w:rsidTr="001A074A">
        <w:trPr>
          <w:trHeight w:val="593"/>
          <w:jc w:val="center"/>
        </w:trPr>
        <w:tc>
          <w:tcPr>
            <w:tcW w:w="121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3.2.4</w:t>
            </w:r>
          </w:p>
        </w:tc>
        <w:tc>
          <w:tcPr>
            <w:tcW w:w="212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最高投标限价</w:t>
            </w:r>
          </w:p>
        </w:tc>
        <w:tc>
          <w:tcPr>
            <w:tcW w:w="6268" w:type="dxa"/>
            <w:vAlign w:val="center"/>
          </w:tcPr>
          <w:p w:rsidR="009F4894" w:rsidRPr="002B01A7" w:rsidRDefault="009F4894" w:rsidP="001A074A">
            <w:pPr>
              <w:autoSpaceDE w:val="0"/>
              <w:autoSpaceDN w:val="0"/>
              <w:adjustRightInd w:val="0"/>
              <w:spacing w:line="276" w:lineRule="auto"/>
              <w:rPr>
                <w:rFonts w:ascii="宋体" w:hAnsi="宋体" w:cs="宋体"/>
                <w:bCs/>
                <w:szCs w:val="21"/>
              </w:rPr>
            </w:pPr>
            <w:r w:rsidRPr="002B01A7">
              <w:rPr>
                <w:rFonts w:ascii="宋体" w:hAnsi="宋体" w:cs="宋体" w:hint="eastAsia"/>
                <w:bCs/>
                <w:szCs w:val="21"/>
              </w:rPr>
              <w:t>见招标公告</w:t>
            </w:r>
          </w:p>
        </w:tc>
      </w:tr>
      <w:tr w:rsidR="009F4894" w:rsidRPr="002B01A7" w:rsidTr="001A074A">
        <w:trPr>
          <w:trHeight w:val="746"/>
          <w:jc w:val="center"/>
        </w:trPr>
        <w:tc>
          <w:tcPr>
            <w:tcW w:w="121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3.2.5</w:t>
            </w:r>
          </w:p>
        </w:tc>
        <w:tc>
          <w:tcPr>
            <w:tcW w:w="212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投标报价的</w:t>
            </w:r>
          </w:p>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其他要求</w:t>
            </w:r>
          </w:p>
        </w:tc>
        <w:tc>
          <w:tcPr>
            <w:tcW w:w="6268" w:type="dxa"/>
            <w:vAlign w:val="center"/>
          </w:tcPr>
          <w:p w:rsidR="009F4894" w:rsidRPr="002B01A7" w:rsidRDefault="009F4894" w:rsidP="001A074A">
            <w:pPr>
              <w:autoSpaceDE w:val="0"/>
              <w:autoSpaceDN w:val="0"/>
              <w:adjustRightInd w:val="0"/>
              <w:spacing w:line="276" w:lineRule="auto"/>
              <w:rPr>
                <w:rFonts w:ascii="宋体" w:hAnsi="宋体" w:cs="宋体"/>
                <w:bCs/>
                <w:szCs w:val="21"/>
              </w:rPr>
            </w:pPr>
            <w:r w:rsidRPr="002B01A7">
              <w:rPr>
                <w:rFonts w:ascii="宋体" w:hAnsi="宋体" w:cs="宋体" w:hint="eastAsia"/>
                <w:szCs w:val="21"/>
              </w:rPr>
              <w:t>投标报价包括设备费、运输费、车辆购置税、交强险、车船使用税、增值税、办理车辆牌照等相关的所有费用。</w:t>
            </w:r>
          </w:p>
        </w:tc>
      </w:tr>
      <w:tr w:rsidR="009F4894" w:rsidRPr="002B01A7" w:rsidTr="001A074A">
        <w:trPr>
          <w:trHeight w:val="625"/>
          <w:jc w:val="center"/>
        </w:trPr>
        <w:tc>
          <w:tcPr>
            <w:tcW w:w="121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3.3.1</w:t>
            </w:r>
          </w:p>
        </w:tc>
        <w:tc>
          <w:tcPr>
            <w:tcW w:w="212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投标有效期</w:t>
            </w:r>
          </w:p>
        </w:tc>
        <w:tc>
          <w:tcPr>
            <w:tcW w:w="6268" w:type="dxa"/>
            <w:vAlign w:val="center"/>
          </w:tcPr>
          <w:p w:rsidR="009F4894" w:rsidRPr="002B01A7" w:rsidRDefault="009F4894" w:rsidP="001A074A">
            <w:pPr>
              <w:spacing w:line="276" w:lineRule="auto"/>
              <w:rPr>
                <w:rFonts w:ascii="宋体" w:hAnsi="宋体" w:cs="宋体"/>
                <w:szCs w:val="21"/>
              </w:rPr>
            </w:pPr>
            <w:r w:rsidRPr="002B01A7">
              <w:rPr>
                <w:rFonts w:ascii="宋体" w:hAnsi="宋体" w:cs="宋体" w:hint="eastAsia"/>
                <w:bCs/>
                <w:kern w:val="15"/>
                <w:szCs w:val="21"/>
              </w:rPr>
              <w:t>/</w:t>
            </w:r>
          </w:p>
        </w:tc>
      </w:tr>
      <w:tr w:rsidR="009F4894" w:rsidRPr="002B01A7" w:rsidTr="001A074A">
        <w:trPr>
          <w:trHeight w:val="518"/>
          <w:jc w:val="center"/>
        </w:trPr>
        <w:tc>
          <w:tcPr>
            <w:tcW w:w="121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3.4.1</w:t>
            </w:r>
          </w:p>
        </w:tc>
        <w:tc>
          <w:tcPr>
            <w:tcW w:w="212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投标保证金</w:t>
            </w:r>
          </w:p>
        </w:tc>
        <w:tc>
          <w:tcPr>
            <w:tcW w:w="6268" w:type="dxa"/>
            <w:vAlign w:val="center"/>
          </w:tcPr>
          <w:p w:rsidR="009F4894" w:rsidRPr="002B01A7" w:rsidRDefault="009F4894" w:rsidP="00354EC9">
            <w:pPr>
              <w:adjustRightInd w:val="0"/>
              <w:snapToGrid w:val="0"/>
              <w:spacing w:beforeLines="15" w:before="36" w:line="276" w:lineRule="auto"/>
              <w:rPr>
                <w:rFonts w:ascii="宋体" w:hAnsi="宋体" w:cs="宋体"/>
                <w:kern w:val="0"/>
                <w:szCs w:val="21"/>
              </w:rPr>
            </w:pPr>
            <w:r w:rsidRPr="002B01A7">
              <w:rPr>
                <w:rFonts w:ascii="宋体" w:hAnsi="宋体" w:cs="宋体" w:hint="eastAsia"/>
                <w:kern w:val="0"/>
                <w:szCs w:val="21"/>
              </w:rPr>
              <w:t>投标保证金的金额：</w:t>
            </w:r>
          </w:p>
          <w:p w:rsidR="009F4894" w:rsidRPr="002B01A7" w:rsidRDefault="009F4894" w:rsidP="00354EC9">
            <w:pPr>
              <w:adjustRightInd w:val="0"/>
              <w:snapToGrid w:val="0"/>
              <w:spacing w:beforeLines="15" w:before="36" w:line="276" w:lineRule="auto"/>
              <w:rPr>
                <w:rFonts w:ascii="宋体" w:hAnsi="宋体" w:cs="宋体"/>
                <w:kern w:val="0"/>
                <w:szCs w:val="21"/>
              </w:rPr>
            </w:pPr>
            <w:r w:rsidRPr="002B01A7">
              <w:rPr>
                <w:rFonts w:ascii="宋体" w:hAnsi="宋体" w:cs="宋体" w:hint="eastAsia"/>
                <w:kern w:val="0"/>
                <w:szCs w:val="21"/>
              </w:rPr>
              <w:t>04合同包1万元，07合同包4万元。</w:t>
            </w:r>
          </w:p>
          <w:p w:rsidR="009F4894" w:rsidRPr="002B01A7" w:rsidRDefault="009F4894" w:rsidP="00354EC9">
            <w:pPr>
              <w:adjustRightInd w:val="0"/>
              <w:snapToGrid w:val="0"/>
              <w:spacing w:beforeLines="15" w:before="36" w:line="276" w:lineRule="auto"/>
              <w:rPr>
                <w:rFonts w:ascii="楷体" w:eastAsia="楷体" w:hAnsi="楷体" w:cs="楷体"/>
                <w:kern w:val="0"/>
                <w:szCs w:val="21"/>
              </w:rPr>
            </w:pPr>
            <w:r w:rsidRPr="002B01A7">
              <w:rPr>
                <w:rFonts w:ascii="楷体" w:eastAsia="楷体" w:hAnsi="楷体" w:cs="楷体" w:hint="eastAsia"/>
                <w:kern w:val="0"/>
                <w:szCs w:val="21"/>
              </w:rPr>
              <w:t>注：投</w:t>
            </w:r>
            <w:r>
              <w:rPr>
                <w:rFonts w:ascii="楷体" w:eastAsia="楷体" w:hAnsi="楷体" w:cs="楷体" w:hint="eastAsia"/>
                <w:kern w:val="0"/>
                <w:szCs w:val="21"/>
              </w:rPr>
              <w:t>二</w:t>
            </w:r>
            <w:r w:rsidRPr="002B01A7">
              <w:rPr>
                <w:rFonts w:ascii="楷体" w:eastAsia="楷体" w:hAnsi="楷体" w:cs="楷体" w:hint="eastAsia"/>
                <w:kern w:val="0"/>
                <w:szCs w:val="21"/>
              </w:rPr>
              <w:t>个合同包的投标人需按合同包分别递交投标保证金。</w:t>
            </w:r>
          </w:p>
          <w:p w:rsidR="009F4894" w:rsidRPr="002B01A7" w:rsidRDefault="009F4894" w:rsidP="00354EC9">
            <w:pPr>
              <w:adjustRightInd w:val="0"/>
              <w:snapToGrid w:val="0"/>
              <w:spacing w:beforeLines="15" w:before="36" w:line="276" w:lineRule="auto"/>
              <w:rPr>
                <w:rFonts w:ascii="宋体" w:hAnsi="宋体" w:cs="宋体"/>
                <w:kern w:val="0"/>
                <w:szCs w:val="21"/>
              </w:rPr>
            </w:pPr>
            <w:r w:rsidRPr="002B01A7">
              <w:rPr>
                <w:rFonts w:ascii="宋体" w:hAnsi="宋体" w:cs="宋体" w:hint="eastAsia"/>
                <w:kern w:val="0"/>
                <w:szCs w:val="21"/>
              </w:rPr>
              <w:t>（1）采用银行保函时，出具保函的银行级别：应由“工商银行、农业银行、中国银行、建设银行、交通银行”五大国有商业银行之一或全国性股份制商业银行开具，银行应为地市级分、支行或以上级别。</w:t>
            </w:r>
          </w:p>
          <w:p w:rsidR="009F4894" w:rsidRPr="002B01A7" w:rsidRDefault="009F4894" w:rsidP="00354EC9">
            <w:pPr>
              <w:adjustRightInd w:val="0"/>
              <w:snapToGrid w:val="0"/>
              <w:spacing w:beforeLines="15" w:before="36" w:line="276" w:lineRule="auto"/>
              <w:rPr>
                <w:rFonts w:ascii="宋体" w:hAnsi="宋体" w:cs="宋体"/>
                <w:kern w:val="0"/>
                <w:szCs w:val="21"/>
              </w:rPr>
            </w:pPr>
            <w:r w:rsidRPr="002B01A7">
              <w:rPr>
                <w:rFonts w:ascii="宋体" w:hAnsi="宋体" w:cs="宋体" w:hint="eastAsia"/>
                <w:kern w:val="0"/>
                <w:szCs w:val="21"/>
              </w:rPr>
              <w:t>（2）</w:t>
            </w:r>
            <w:r w:rsidRPr="001D4DF6">
              <w:rPr>
                <w:rFonts w:ascii="宋体" w:hAnsi="宋体" w:cs="宋体" w:hint="eastAsia"/>
                <w:b/>
                <w:kern w:val="0"/>
                <w:sz w:val="24"/>
              </w:rPr>
              <w:t>若采用现金或支票，投标人应在递交投标文件截止时间之前，将投标保证金由投标人的基本账户一次性转入并到达招标人指定账户，否则视为投标保证金无效。</w:t>
            </w:r>
            <w:r w:rsidRPr="002B01A7">
              <w:rPr>
                <w:rFonts w:ascii="宋体" w:hAnsi="宋体" w:cs="宋体" w:hint="eastAsia"/>
                <w:kern w:val="0"/>
                <w:szCs w:val="21"/>
              </w:rPr>
              <w:t>招标人指定的开户银行及账号如下：</w:t>
            </w:r>
          </w:p>
          <w:p w:rsidR="009F4894" w:rsidRPr="002B01A7" w:rsidRDefault="009F4894" w:rsidP="00354EC9">
            <w:pPr>
              <w:adjustRightInd w:val="0"/>
              <w:snapToGrid w:val="0"/>
              <w:spacing w:beforeLines="15" w:before="36" w:line="276" w:lineRule="auto"/>
              <w:rPr>
                <w:rFonts w:ascii="宋体" w:hAnsi="宋体" w:cs="宋体"/>
                <w:kern w:val="0"/>
                <w:szCs w:val="21"/>
              </w:rPr>
            </w:pPr>
            <w:r w:rsidRPr="002B01A7">
              <w:rPr>
                <w:rFonts w:ascii="宋体" w:hAnsi="宋体" w:cs="宋体" w:hint="eastAsia"/>
                <w:kern w:val="0"/>
                <w:szCs w:val="21"/>
              </w:rPr>
              <w:t>开户银行：中国工商银行长春经济技术开发区支行</w:t>
            </w:r>
          </w:p>
          <w:p w:rsidR="009F4894" w:rsidRPr="002B01A7" w:rsidRDefault="009F4894" w:rsidP="00354EC9">
            <w:pPr>
              <w:adjustRightInd w:val="0"/>
              <w:snapToGrid w:val="0"/>
              <w:spacing w:beforeLines="15" w:before="36" w:line="276" w:lineRule="auto"/>
              <w:rPr>
                <w:rFonts w:ascii="宋体" w:hAnsi="宋体" w:cs="宋体"/>
                <w:kern w:val="0"/>
                <w:szCs w:val="21"/>
              </w:rPr>
            </w:pPr>
            <w:r w:rsidRPr="002B01A7">
              <w:rPr>
                <w:rFonts w:ascii="宋体" w:hAnsi="宋体" w:cs="宋体" w:hint="eastAsia"/>
                <w:kern w:val="0"/>
                <w:szCs w:val="21"/>
              </w:rPr>
              <w:t>账户名称：吉林省高速公路集团有限公司</w:t>
            </w:r>
          </w:p>
          <w:p w:rsidR="009F4894" w:rsidRPr="002B01A7" w:rsidRDefault="009F4894" w:rsidP="00354EC9">
            <w:pPr>
              <w:adjustRightInd w:val="0"/>
              <w:snapToGrid w:val="0"/>
              <w:spacing w:beforeLines="15" w:before="36" w:line="276" w:lineRule="auto"/>
              <w:rPr>
                <w:rFonts w:ascii="宋体" w:hAnsi="宋体" w:cs="宋体"/>
                <w:kern w:val="0"/>
                <w:szCs w:val="21"/>
              </w:rPr>
            </w:pPr>
            <w:r w:rsidRPr="002B01A7">
              <w:rPr>
                <w:rFonts w:ascii="宋体" w:hAnsi="宋体" w:cs="宋体" w:hint="eastAsia"/>
                <w:kern w:val="0"/>
                <w:szCs w:val="21"/>
              </w:rPr>
              <w:t>账号：4200223219200131189</w:t>
            </w:r>
          </w:p>
          <w:p w:rsidR="009F4894" w:rsidRPr="002B01A7" w:rsidRDefault="009F4894" w:rsidP="00354EC9">
            <w:pPr>
              <w:adjustRightInd w:val="0"/>
              <w:snapToGrid w:val="0"/>
              <w:spacing w:beforeLines="15" w:before="36" w:line="276" w:lineRule="auto"/>
              <w:rPr>
                <w:rFonts w:ascii="宋体" w:hAnsi="宋体" w:cs="宋体"/>
                <w:kern w:val="0"/>
                <w:szCs w:val="21"/>
              </w:rPr>
            </w:pPr>
            <w:r w:rsidRPr="002B01A7">
              <w:rPr>
                <w:rFonts w:ascii="宋体" w:hAnsi="宋体" w:cs="宋体" w:hint="eastAsia"/>
                <w:kern w:val="0"/>
                <w:szCs w:val="21"/>
              </w:rPr>
              <w:t>咨询电话：0431-85254019</w:t>
            </w:r>
          </w:p>
          <w:p w:rsidR="009F4894" w:rsidRPr="002B01A7" w:rsidRDefault="009F4894" w:rsidP="00354EC9">
            <w:pPr>
              <w:adjustRightInd w:val="0"/>
              <w:snapToGrid w:val="0"/>
              <w:spacing w:beforeLines="15" w:before="36" w:line="276" w:lineRule="auto"/>
              <w:rPr>
                <w:rFonts w:ascii="宋体" w:hAnsi="宋体" w:cs="宋体"/>
                <w:kern w:val="0"/>
                <w:szCs w:val="21"/>
              </w:rPr>
            </w:pPr>
            <w:r w:rsidRPr="002B01A7">
              <w:rPr>
                <w:rFonts w:ascii="宋体" w:hAnsi="宋体" w:cs="宋体" w:hint="eastAsia"/>
                <w:kern w:val="0"/>
                <w:szCs w:val="21"/>
              </w:rPr>
              <w:t>联 系 人：单俊植</w:t>
            </w:r>
          </w:p>
          <w:p w:rsidR="009F4894" w:rsidRPr="002B01A7" w:rsidRDefault="009F4894" w:rsidP="00354EC9">
            <w:pPr>
              <w:adjustRightInd w:val="0"/>
              <w:snapToGrid w:val="0"/>
              <w:spacing w:beforeLines="15" w:before="36" w:line="276" w:lineRule="auto"/>
              <w:rPr>
                <w:rFonts w:ascii="宋体" w:hAnsi="宋体" w:cs="宋体"/>
                <w:kern w:val="0"/>
                <w:szCs w:val="21"/>
              </w:rPr>
            </w:pPr>
            <w:r w:rsidRPr="002B01A7">
              <w:rPr>
                <w:rFonts w:ascii="宋体" w:hAnsi="宋体" w:cs="宋体" w:hint="eastAsia"/>
                <w:kern w:val="0"/>
                <w:szCs w:val="21"/>
              </w:rPr>
              <w:t>业务回单备注栏填写：管养设</w:t>
            </w:r>
            <w:r w:rsidRPr="00F849CC">
              <w:rPr>
                <w:rFonts w:ascii="宋体" w:hAnsi="宋体" w:cs="宋体" w:hint="eastAsia"/>
                <w:kern w:val="0"/>
                <w:szCs w:val="21"/>
              </w:rPr>
              <w:t>备</w:t>
            </w:r>
            <w:r>
              <w:rPr>
                <w:rFonts w:ascii="宋体" w:hAnsi="宋体" w:cs="宋体" w:hint="eastAsia"/>
                <w:kern w:val="0"/>
                <w:szCs w:val="21"/>
              </w:rPr>
              <w:t>三</w:t>
            </w:r>
            <w:r w:rsidRPr="00F849CC">
              <w:rPr>
                <w:rFonts w:ascii="宋体" w:hAnsi="宋体" w:cs="宋体" w:hint="eastAsia"/>
                <w:kern w:val="0"/>
                <w:szCs w:val="21"/>
              </w:rPr>
              <w:t>次XX合同包</w:t>
            </w:r>
            <w:r w:rsidRPr="002B01A7">
              <w:rPr>
                <w:rFonts w:ascii="宋体" w:hAnsi="宋体" w:cs="宋体" w:hint="eastAsia"/>
                <w:kern w:val="0"/>
                <w:szCs w:val="21"/>
              </w:rPr>
              <w:t xml:space="preserve">保证金 </w:t>
            </w:r>
          </w:p>
        </w:tc>
      </w:tr>
      <w:tr w:rsidR="009F4894" w:rsidRPr="002B01A7" w:rsidTr="001A074A">
        <w:trPr>
          <w:trHeight w:val="518"/>
          <w:jc w:val="center"/>
        </w:trPr>
        <w:tc>
          <w:tcPr>
            <w:tcW w:w="1216" w:type="dxa"/>
            <w:vMerge w:val="restart"/>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3.4.3</w:t>
            </w:r>
          </w:p>
        </w:tc>
        <w:tc>
          <w:tcPr>
            <w:tcW w:w="2126" w:type="dxa"/>
            <w:vMerge w:val="restart"/>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投标保证金的退还及利息</w:t>
            </w:r>
          </w:p>
        </w:tc>
        <w:tc>
          <w:tcPr>
            <w:tcW w:w="6268" w:type="dxa"/>
            <w:vAlign w:val="center"/>
          </w:tcPr>
          <w:p w:rsidR="009F4894" w:rsidRPr="002B01A7" w:rsidRDefault="009F4894" w:rsidP="001A074A">
            <w:pPr>
              <w:adjustRightInd w:val="0"/>
              <w:snapToGrid w:val="0"/>
              <w:rPr>
                <w:rFonts w:ascii="楷体" w:eastAsia="楷体" w:hAnsi="楷体"/>
                <w:szCs w:val="21"/>
              </w:rPr>
            </w:pPr>
            <w:r w:rsidRPr="002B01A7">
              <w:rPr>
                <w:rFonts w:ascii="楷体" w:eastAsia="楷体" w:hAnsi="楷体" w:hint="eastAsia"/>
                <w:szCs w:val="21"/>
              </w:rPr>
              <w:t>本项修改为：</w:t>
            </w:r>
          </w:p>
          <w:p w:rsidR="009F4894" w:rsidRPr="002B01A7" w:rsidRDefault="009F4894" w:rsidP="001A074A">
            <w:pPr>
              <w:adjustRightInd w:val="0"/>
              <w:snapToGrid w:val="0"/>
              <w:ind w:firstLineChars="100" w:firstLine="210"/>
              <w:rPr>
                <w:rFonts w:ascii="宋体" w:hAnsi="宋体"/>
                <w:szCs w:val="21"/>
              </w:rPr>
            </w:pPr>
            <w:r w:rsidRPr="002B01A7">
              <w:rPr>
                <w:rFonts w:ascii="宋体" w:hAnsi="宋体" w:hint="eastAsia"/>
                <w:szCs w:val="21"/>
              </w:rPr>
              <w:t>招标人最迟将在中标通知书发出后5日内向中标候选人以外的其他投标人退还投标保证金，与中标人签订合同后5日内向中标人和</w:t>
            </w:r>
            <w:r w:rsidRPr="002B01A7">
              <w:rPr>
                <w:rFonts w:ascii="宋体" w:hAnsi="宋体" w:hint="eastAsia"/>
                <w:szCs w:val="21"/>
              </w:rPr>
              <w:lastRenderedPageBreak/>
              <w:t>其他中标候选人退还投标保证金。</w:t>
            </w:r>
          </w:p>
          <w:p w:rsidR="009F4894" w:rsidRPr="002B01A7" w:rsidRDefault="009F4894" w:rsidP="001A074A">
            <w:pPr>
              <w:adjustRightInd w:val="0"/>
              <w:snapToGrid w:val="0"/>
              <w:ind w:firstLineChars="100" w:firstLine="210"/>
              <w:rPr>
                <w:rFonts w:ascii="宋体" w:hAnsi="宋体"/>
                <w:szCs w:val="21"/>
              </w:rPr>
            </w:pPr>
            <w:r w:rsidRPr="002B01A7">
              <w:rPr>
                <w:rFonts w:ascii="宋体" w:hAnsi="宋体" w:hint="eastAsia"/>
                <w:szCs w:val="21"/>
              </w:rPr>
              <w:t>投标人必须自本次招标的中标候选人公示期满后5日内及时向招标人递交退还投标保证金的有关资料。</w:t>
            </w:r>
          </w:p>
          <w:p w:rsidR="009F4894" w:rsidRPr="002B01A7" w:rsidRDefault="009F4894" w:rsidP="001A074A">
            <w:pPr>
              <w:adjustRightInd w:val="0"/>
              <w:snapToGrid w:val="0"/>
              <w:ind w:firstLineChars="100" w:firstLine="210"/>
              <w:rPr>
                <w:rFonts w:ascii="宋体" w:hAnsi="宋体"/>
                <w:szCs w:val="21"/>
              </w:rPr>
            </w:pPr>
            <w:r w:rsidRPr="002B01A7">
              <w:rPr>
                <w:rFonts w:ascii="宋体" w:hAnsi="宋体" w:hint="eastAsia"/>
                <w:szCs w:val="21"/>
              </w:rPr>
              <w:t>退还投标保证金时，投标人应向招标人提供的资料如下:</w:t>
            </w:r>
          </w:p>
          <w:p w:rsidR="009F4894" w:rsidRPr="002B01A7" w:rsidRDefault="009F4894" w:rsidP="001A074A">
            <w:pPr>
              <w:adjustRightInd w:val="0"/>
              <w:snapToGrid w:val="0"/>
              <w:ind w:firstLineChars="100" w:firstLine="210"/>
              <w:rPr>
                <w:rFonts w:ascii="宋体" w:hAnsi="宋体"/>
                <w:szCs w:val="21"/>
              </w:rPr>
            </w:pPr>
            <w:r w:rsidRPr="002B01A7">
              <w:rPr>
                <w:rFonts w:ascii="宋体" w:hAnsi="宋体" w:hint="eastAsia"/>
                <w:szCs w:val="21"/>
              </w:rPr>
              <w:t>（1）基本账户开户许可证彩色复印件（清晰可辨）；</w:t>
            </w:r>
          </w:p>
          <w:p w:rsidR="009F4894" w:rsidRPr="002B01A7" w:rsidRDefault="009F4894" w:rsidP="001A074A">
            <w:pPr>
              <w:adjustRightInd w:val="0"/>
              <w:snapToGrid w:val="0"/>
              <w:ind w:firstLineChars="100" w:firstLine="210"/>
              <w:rPr>
                <w:rFonts w:ascii="宋体" w:hAnsi="宋体"/>
                <w:szCs w:val="21"/>
              </w:rPr>
            </w:pPr>
            <w:r w:rsidRPr="002B01A7">
              <w:rPr>
                <w:rFonts w:ascii="宋体" w:hAnsi="宋体" w:hint="eastAsia"/>
                <w:szCs w:val="21"/>
              </w:rPr>
              <w:t>（2）给招标人开据的退还投标保证金财务收据原件；</w:t>
            </w:r>
          </w:p>
          <w:p w:rsidR="009F4894" w:rsidRPr="002B01A7" w:rsidRDefault="009F4894" w:rsidP="001A074A">
            <w:pPr>
              <w:adjustRightInd w:val="0"/>
              <w:snapToGrid w:val="0"/>
              <w:ind w:firstLineChars="100" w:firstLine="210"/>
              <w:rPr>
                <w:rFonts w:ascii="宋体" w:hAnsi="宋体"/>
                <w:szCs w:val="21"/>
              </w:rPr>
            </w:pPr>
            <w:r w:rsidRPr="002B01A7">
              <w:rPr>
                <w:rFonts w:ascii="宋体" w:hAnsi="宋体" w:hint="eastAsia"/>
                <w:szCs w:val="21"/>
              </w:rPr>
              <w:t>（3）汇款凭证复印件；</w:t>
            </w:r>
          </w:p>
          <w:p w:rsidR="009F4894" w:rsidRPr="002B01A7" w:rsidRDefault="009F4894" w:rsidP="00354EC9">
            <w:pPr>
              <w:adjustRightInd w:val="0"/>
              <w:snapToGrid w:val="0"/>
              <w:spacing w:beforeLines="15" w:before="36" w:line="276" w:lineRule="auto"/>
              <w:ind w:firstLineChars="100" w:firstLine="210"/>
              <w:rPr>
                <w:rFonts w:ascii="宋体" w:hAnsi="宋体" w:cs="宋体"/>
                <w:kern w:val="0"/>
                <w:szCs w:val="21"/>
              </w:rPr>
            </w:pPr>
            <w:r w:rsidRPr="002B01A7">
              <w:rPr>
                <w:rFonts w:ascii="宋体" w:hAnsi="宋体" w:hint="eastAsia"/>
                <w:szCs w:val="21"/>
              </w:rPr>
              <w:t>（4）如果投标人未在上述期限内将相关手续送达招标人，投标人放弃利息的，需出具放弃索要利息的情况说明，也可以在投标保证金收据上注明自愿放弃收取利息，索要利息的，需同时提供增值税发票，咨询电话：</w:t>
            </w:r>
            <w:r w:rsidRPr="002B01A7">
              <w:rPr>
                <w:rFonts w:ascii="宋体" w:hAnsi="宋体"/>
                <w:szCs w:val="21"/>
              </w:rPr>
              <w:t>0431-85254019</w:t>
            </w:r>
            <w:r w:rsidRPr="002B01A7">
              <w:rPr>
                <w:rFonts w:ascii="宋体" w:hAnsi="宋体" w:hint="eastAsia"/>
                <w:szCs w:val="21"/>
              </w:rPr>
              <w:t>，联系人：单俊植。</w:t>
            </w:r>
          </w:p>
        </w:tc>
      </w:tr>
      <w:tr w:rsidR="009F4894" w:rsidRPr="002B01A7" w:rsidTr="001A074A">
        <w:trPr>
          <w:trHeight w:val="518"/>
          <w:jc w:val="center"/>
        </w:trPr>
        <w:tc>
          <w:tcPr>
            <w:tcW w:w="1216" w:type="dxa"/>
            <w:vMerge/>
            <w:vAlign w:val="center"/>
          </w:tcPr>
          <w:p w:rsidR="009F4894" w:rsidRPr="002B01A7" w:rsidRDefault="009F4894" w:rsidP="001A074A">
            <w:pPr>
              <w:spacing w:line="276" w:lineRule="auto"/>
              <w:jc w:val="center"/>
              <w:rPr>
                <w:rFonts w:ascii="宋体" w:hAnsi="宋体" w:cs="宋体"/>
                <w:szCs w:val="21"/>
              </w:rPr>
            </w:pPr>
          </w:p>
        </w:tc>
        <w:tc>
          <w:tcPr>
            <w:tcW w:w="2126" w:type="dxa"/>
            <w:vMerge/>
            <w:vAlign w:val="center"/>
          </w:tcPr>
          <w:p w:rsidR="009F4894" w:rsidRPr="002B01A7" w:rsidRDefault="009F4894" w:rsidP="001A074A">
            <w:pPr>
              <w:spacing w:line="276" w:lineRule="auto"/>
              <w:jc w:val="center"/>
              <w:rPr>
                <w:rFonts w:ascii="宋体" w:hAnsi="宋体" w:cs="宋体"/>
                <w:szCs w:val="21"/>
              </w:rPr>
            </w:pPr>
          </w:p>
        </w:tc>
        <w:tc>
          <w:tcPr>
            <w:tcW w:w="6268" w:type="dxa"/>
            <w:vAlign w:val="center"/>
          </w:tcPr>
          <w:p w:rsidR="009F4894" w:rsidRPr="002B01A7" w:rsidRDefault="009F4894" w:rsidP="001A074A">
            <w:pPr>
              <w:adjustRightInd w:val="0"/>
              <w:snapToGrid w:val="0"/>
              <w:ind w:firstLineChars="100" w:firstLine="210"/>
              <w:rPr>
                <w:rFonts w:ascii="宋体" w:hAnsi="宋体"/>
                <w:szCs w:val="21"/>
              </w:rPr>
            </w:pPr>
            <w:r w:rsidRPr="002B01A7">
              <w:rPr>
                <w:rFonts w:ascii="宋体" w:hAnsi="宋体" w:hint="eastAsia"/>
                <w:szCs w:val="21"/>
              </w:rPr>
              <w:t>利息计算原则如下：</w:t>
            </w:r>
          </w:p>
          <w:p w:rsidR="009F4894" w:rsidRPr="002B01A7" w:rsidRDefault="009F4894" w:rsidP="001A074A">
            <w:pPr>
              <w:adjustRightInd w:val="0"/>
              <w:snapToGrid w:val="0"/>
              <w:rPr>
                <w:rFonts w:ascii="宋体" w:hAnsi="宋体"/>
                <w:kern w:val="0"/>
                <w:szCs w:val="21"/>
                <w:lang w:val="zh-CN"/>
              </w:rPr>
            </w:pPr>
            <w:r w:rsidRPr="002B01A7">
              <w:rPr>
                <w:rFonts w:ascii="宋体" w:hAnsi="宋体"/>
                <w:kern w:val="0"/>
                <w:szCs w:val="21"/>
                <w:lang w:val="zh-CN"/>
              </w:rPr>
              <w:t>(1)计算利息的起始日期为投标截止当日，终止日期为招标人退还投标保证金日期的前一日；</w:t>
            </w:r>
          </w:p>
          <w:p w:rsidR="009F4894" w:rsidRPr="002B01A7" w:rsidRDefault="009F4894" w:rsidP="001A074A">
            <w:pPr>
              <w:adjustRightInd w:val="0"/>
              <w:snapToGrid w:val="0"/>
              <w:rPr>
                <w:rFonts w:ascii="宋体" w:hAnsi="宋体"/>
                <w:kern w:val="0"/>
                <w:szCs w:val="21"/>
                <w:lang w:val="zh-CN"/>
              </w:rPr>
            </w:pPr>
            <w:r w:rsidRPr="002B01A7">
              <w:rPr>
                <w:rFonts w:ascii="宋体" w:hAnsi="宋体"/>
                <w:kern w:val="0"/>
                <w:szCs w:val="21"/>
                <w:lang w:val="zh-CN"/>
              </w:rPr>
              <w:t>(2)投标保证金的利息按照第(1)款所述计息时间段内招标人指定汇入银行公告的活期存款利率计付，并扣除招标人汇款手续费；</w:t>
            </w:r>
          </w:p>
          <w:p w:rsidR="009F4894" w:rsidRPr="002B01A7" w:rsidRDefault="009F4894" w:rsidP="00354EC9">
            <w:pPr>
              <w:adjustRightInd w:val="0"/>
              <w:snapToGrid w:val="0"/>
              <w:spacing w:beforeLines="15" w:before="36" w:line="276" w:lineRule="auto"/>
              <w:rPr>
                <w:rFonts w:ascii="宋体" w:hAnsi="宋体"/>
                <w:szCs w:val="21"/>
              </w:rPr>
            </w:pPr>
            <w:r w:rsidRPr="002B01A7">
              <w:rPr>
                <w:rFonts w:ascii="宋体" w:hAnsi="宋体"/>
                <w:kern w:val="0"/>
                <w:szCs w:val="21"/>
                <w:lang w:val="zh-CN"/>
              </w:rPr>
              <w:t>(3)利息金额计算至分位，分以下尾数四舍五入。</w:t>
            </w:r>
          </w:p>
        </w:tc>
      </w:tr>
      <w:tr w:rsidR="009F4894" w:rsidRPr="002B01A7" w:rsidTr="001A074A">
        <w:trPr>
          <w:trHeight w:val="801"/>
          <w:jc w:val="center"/>
        </w:trPr>
        <w:tc>
          <w:tcPr>
            <w:tcW w:w="121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3.4.4</w:t>
            </w:r>
          </w:p>
        </w:tc>
        <w:tc>
          <w:tcPr>
            <w:tcW w:w="212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其他可以不予退还投标保证金的情形</w:t>
            </w:r>
          </w:p>
        </w:tc>
        <w:tc>
          <w:tcPr>
            <w:tcW w:w="6268" w:type="dxa"/>
            <w:vAlign w:val="center"/>
          </w:tcPr>
          <w:p w:rsidR="009F4894" w:rsidRPr="002B01A7" w:rsidRDefault="009F4894" w:rsidP="00354EC9">
            <w:pPr>
              <w:adjustRightInd w:val="0"/>
              <w:snapToGrid w:val="0"/>
              <w:spacing w:beforeLines="15" w:before="36" w:line="276" w:lineRule="auto"/>
              <w:rPr>
                <w:rFonts w:ascii="宋体" w:hAnsi="宋体" w:cs="宋体"/>
                <w:kern w:val="0"/>
                <w:szCs w:val="21"/>
              </w:rPr>
            </w:pPr>
            <w:r w:rsidRPr="002B01A7">
              <w:rPr>
                <w:rFonts w:ascii="宋体" w:hAnsi="宋体" w:cs="宋体" w:hint="eastAsia"/>
                <w:kern w:val="0"/>
                <w:szCs w:val="21"/>
              </w:rPr>
              <w:t>/</w:t>
            </w:r>
          </w:p>
        </w:tc>
      </w:tr>
      <w:tr w:rsidR="009F4894" w:rsidRPr="002B01A7" w:rsidTr="001A074A">
        <w:trPr>
          <w:trHeight w:val="842"/>
          <w:jc w:val="center"/>
        </w:trPr>
        <w:tc>
          <w:tcPr>
            <w:tcW w:w="121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3.5</w:t>
            </w:r>
          </w:p>
        </w:tc>
        <w:tc>
          <w:tcPr>
            <w:tcW w:w="212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资格审查资料的</w:t>
            </w:r>
          </w:p>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特殊要求</w:t>
            </w:r>
          </w:p>
        </w:tc>
        <w:tc>
          <w:tcPr>
            <w:tcW w:w="6268" w:type="dxa"/>
            <w:vAlign w:val="center"/>
          </w:tcPr>
          <w:p w:rsidR="009F4894" w:rsidRPr="002B01A7" w:rsidRDefault="009F4894" w:rsidP="00354EC9">
            <w:pPr>
              <w:adjustRightInd w:val="0"/>
              <w:snapToGrid w:val="0"/>
              <w:spacing w:beforeLines="15" w:before="36" w:line="276" w:lineRule="auto"/>
              <w:rPr>
                <w:rFonts w:ascii="宋体" w:hAnsi="宋体" w:cs="宋体"/>
                <w:kern w:val="0"/>
                <w:szCs w:val="21"/>
              </w:rPr>
            </w:pPr>
            <w:r w:rsidRPr="002B01A7">
              <w:rPr>
                <w:rFonts w:ascii="宋体" w:hAnsi="宋体" w:cs="宋体" w:hint="eastAsia"/>
                <w:kern w:val="0"/>
                <w:szCs w:val="21"/>
              </w:rPr>
              <w:t>无</w:t>
            </w:r>
          </w:p>
        </w:tc>
      </w:tr>
      <w:tr w:rsidR="009F4894" w:rsidRPr="002B01A7" w:rsidTr="001A074A">
        <w:trPr>
          <w:trHeight w:val="657"/>
          <w:jc w:val="center"/>
        </w:trPr>
        <w:tc>
          <w:tcPr>
            <w:tcW w:w="121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3.5.2</w:t>
            </w:r>
          </w:p>
        </w:tc>
        <w:tc>
          <w:tcPr>
            <w:tcW w:w="212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近年财务状况的</w:t>
            </w:r>
          </w:p>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年份要求</w:t>
            </w:r>
          </w:p>
        </w:tc>
        <w:tc>
          <w:tcPr>
            <w:tcW w:w="6268" w:type="dxa"/>
            <w:vAlign w:val="center"/>
          </w:tcPr>
          <w:p w:rsidR="009F4894" w:rsidRPr="002B01A7" w:rsidRDefault="009F4894" w:rsidP="001A074A">
            <w:pPr>
              <w:spacing w:line="276" w:lineRule="auto"/>
              <w:rPr>
                <w:rFonts w:ascii="宋体" w:hAnsi="宋体" w:cs="宋体"/>
                <w:szCs w:val="21"/>
              </w:rPr>
            </w:pPr>
            <w:r w:rsidRPr="002B01A7">
              <w:rPr>
                <w:rFonts w:ascii="宋体" w:hAnsi="宋体" w:cs="宋体" w:hint="eastAsia"/>
                <w:bCs/>
                <w:szCs w:val="21"/>
              </w:rPr>
              <w:t>/</w:t>
            </w:r>
          </w:p>
        </w:tc>
      </w:tr>
      <w:tr w:rsidR="009F4894" w:rsidRPr="002B01A7" w:rsidTr="001A074A">
        <w:trPr>
          <w:trHeight w:val="694"/>
          <w:jc w:val="center"/>
        </w:trPr>
        <w:tc>
          <w:tcPr>
            <w:tcW w:w="121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3.5.3</w:t>
            </w:r>
          </w:p>
        </w:tc>
        <w:tc>
          <w:tcPr>
            <w:tcW w:w="212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近年完成的类似项目情况的时间要求</w:t>
            </w:r>
          </w:p>
        </w:tc>
        <w:tc>
          <w:tcPr>
            <w:tcW w:w="6268" w:type="dxa"/>
            <w:vAlign w:val="center"/>
          </w:tcPr>
          <w:p w:rsidR="009F4894" w:rsidRPr="002B01A7" w:rsidRDefault="009F4894" w:rsidP="001A074A">
            <w:pPr>
              <w:spacing w:line="276" w:lineRule="auto"/>
              <w:rPr>
                <w:rFonts w:ascii="宋体" w:hAnsi="宋体" w:cs="宋体"/>
                <w:szCs w:val="21"/>
              </w:rPr>
            </w:pPr>
            <w:r w:rsidRPr="002B01A7">
              <w:rPr>
                <w:rFonts w:ascii="宋体" w:hAnsi="宋体" w:cs="宋体" w:hint="eastAsia"/>
                <w:bCs/>
                <w:szCs w:val="21"/>
              </w:rPr>
              <w:t>/</w:t>
            </w:r>
          </w:p>
        </w:tc>
      </w:tr>
      <w:tr w:rsidR="009F4894" w:rsidRPr="002B01A7" w:rsidTr="001A074A">
        <w:trPr>
          <w:trHeight w:val="690"/>
          <w:jc w:val="center"/>
        </w:trPr>
        <w:tc>
          <w:tcPr>
            <w:tcW w:w="121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3.5.5</w:t>
            </w:r>
          </w:p>
        </w:tc>
        <w:tc>
          <w:tcPr>
            <w:tcW w:w="212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近年发生的诉讼及仲裁情况的时间要求</w:t>
            </w:r>
          </w:p>
        </w:tc>
        <w:tc>
          <w:tcPr>
            <w:tcW w:w="6268" w:type="dxa"/>
            <w:vAlign w:val="center"/>
          </w:tcPr>
          <w:p w:rsidR="009F4894" w:rsidRPr="002B01A7" w:rsidRDefault="009F4894" w:rsidP="001A074A">
            <w:pPr>
              <w:spacing w:line="276" w:lineRule="auto"/>
              <w:rPr>
                <w:rFonts w:ascii="宋体" w:hAnsi="宋体" w:cs="宋体"/>
                <w:szCs w:val="21"/>
              </w:rPr>
            </w:pPr>
            <w:r w:rsidRPr="002B01A7">
              <w:rPr>
                <w:rFonts w:ascii="宋体" w:hAnsi="宋体" w:cs="宋体" w:hint="eastAsia"/>
                <w:bCs/>
                <w:szCs w:val="21"/>
                <w:lang w:val="zh-CN"/>
              </w:rPr>
              <w:t>指</w:t>
            </w:r>
            <w:r w:rsidRPr="002B01A7">
              <w:rPr>
                <w:rFonts w:ascii="宋体" w:hAnsi="宋体" w:cs="宋体" w:hint="eastAsia"/>
                <w:bCs/>
                <w:szCs w:val="21"/>
              </w:rPr>
              <w:t>2016</w:t>
            </w:r>
            <w:r w:rsidRPr="002B01A7">
              <w:rPr>
                <w:rFonts w:ascii="宋体" w:hAnsi="宋体" w:cs="宋体" w:hint="eastAsia"/>
                <w:bCs/>
                <w:szCs w:val="21"/>
                <w:lang w:val="zh-CN"/>
              </w:rPr>
              <w:t>年</w:t>
            </w:r>
            <w:r w:rsidRPr="002B01A7">
              <w:rPr>
                <w:rFonts w:ascii="宋体" w:hAnsi="宋体" w:cs="宋体" w:hint="eastAsia"/>
                <w:bCs/>
                <w:szCs w:val="21"/>
              </w:rPr>
              <w:t>1</w:t>
            </w:r>
            <w:r w:rsidRPr="002B01A7">
              <w:rPr>
                <w:rFonts w:ascii="宋体" w:hAnsi="宋体" w:cs="宋体" w:hint="eastAsia"/>
                <w:bCs/>
                <w:szCs w:val="21"/>
                <w:lang w:val="zh-CN"/>
              </w:rPr>
              <w:t>月</w:t>
            </w:r>
            <w:r w:rsidRPr="002B01A7">
              <w:rPr>
                <w:rFonts w:ascii="宋体" w:hAnsi="宋体" w:cs="宋体" w:hint="eastAsia"/>
                <w:bCs/>
                <w:szCs w:val="21"/>
              </w:rPr>
              <w:t>1</w:t>
            </w:r>
            <w:r w:rsidRPr="002B01A7">
              <w:rPr>
                <w:rFonts w:ascii="宋体" w:hAnsi="宋体" w:cs="宋体" w:hint="eastAsia"/>
                <w:bCs/>
                <w:szCs w:val="21"/>
                <w:lang w:val="zh-CN"/>
              </w:rPr>
              <w:t>日</w:t>
            </w:r>
            <w:r w:rsidRPr="002B01A7">
              <w:rPr>
                <w:rFonts w:ascii="宋体" w:hAnsi="宋体" w:cs="宋体" w:hint="eastAsia"/>
                <w:bCs/>
                <w:szCs w:val="21"/>
              </w:rPr>
              <w:t>至投标截止时间</w:t>
            </w:r>
          </w:p>
        </w:tc>
      </w:tr>
      <w:tr w:rsidR="009F4894" w:rsidRPr="002B01A7" w:rsidTr="001A074A">
        <w:trPr>
          <w:trHeight w:val="700"/>
          <w:jc w:val="center"/>
        </w:trPr>
        <w:tc>
          <w:tcPr>
            <w:tcW w:w="121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3.6.1</w:t>
            </w:r>
          </w:p>
        </w:tc>
        <w:tc>
          <w:tcPr>
            <w:tcW w:w="212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是否允许递交备选投标方案</w:t>
            </w:r>
          </w:p>
        </w:tc>
        <w:tc>
          <w:tcPr>
            <w:tcW w:w="6268" w:type="dxa"/>
            <w:vAlign w:val="center"/>
          </w:tcPr>
          <w:p w:rsidR="009F4894" w:rsidRPr="002B01A7" w:rsidRDefault="009F4894" w:rsidP="001A074A">
            <w:pPr>
              <w:spacing w:line="276" w:lineRule="auto"/>
              <w:rPr>
                <w:rFonts w:ascii="宋体" w:hAnsi="宋体" w:cs="宋体"/>
                <w:bCs/>
                <w:szCs w:val="21"/>
                <w:lang w:val="zh-CN"/>
              </w:rPr>
            </w:pPr>
            <w:r w:rsidRPr="002B01A7">
              <w:rPr>
                <w:rFonts w:ascii="宋体" w:hAnsi="宋体" w:cs="宋体" w:hint="eastAsia"/>
                <w:bCs/>
                <w:szCs w:val="21"/>
                <w:lang w:val="zh-CN"/>
              </w:rPr>
              <w:t>不允许</w:t>
            </w:r>
          </w:p>
        </w:tc>
      </w:tr>
      <w:tr w:rsidR="009F4894" w:rsidRPr="002B01A7" w:rsidTr="001A074A">
        <w:trPr>
          <w:trHeight w:val="907"/>
          <w:jc w:val="center"/>
        </w:trPr>
        <w:tc>
          <w:tcPr>
            <w:tcW w:w="121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3.7.3（A）（2）</w:t>
            </w:r>
          </w:p>
        </w:tc>
        <w:tc>
          <w:tcPr>
            <w:tcW w:w="212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投标文件副本份数及其他要求</w:t>
            </w:r>
          </w:p>
        </w:tc>
        <w:tc>
          <w:tcPr>
            <w:tcW w:w="6268" w:type="dxa"/>
            <w:vAlign w:val="center"/>
          </w:tcPr>
          <w:p w:rsidR="009F4894" w:rsidRPr="002B01A7" w:rsidRDefault="009F4894" w:rsidP="001A074A">
            <w:pPr>
              <w:ind w:right="113"/>
              <w:rPr>
                <w:rFonts w:ascii="宋体" w:hAnsi="宋体"/>
                <w:szCs w:val="21"/>
              </w:rPr>
            </w:pPr>
            <w:r w:rsidRPr="002B01A7">
              <w:rPr>
                <w:rFonts w:ascii="宋体" w:hAnsi="宋体" w:hint="eastAsia"/>
                <w:szCs w:val="21"/>
              </w:rPr>
              <w:t>投标文件副本份数：1份。</w:t>
            </w:r>
          </w:p>
          <w:p w:rsidR="009F4894" w:rsidRPr="002B01A7" w:rsidRDefault="009F4894" w:rsidP="001A074A">
            <w:pPr>
              <w:ind w:right="113"/>
              <w:rPr>
                <w:rFonts w:ascii="宋体" w:hAnsi="宋体"/>
                <w:szCs w:val="21"/>
              </w:rPr>
            </w:pPr>
            <w:r w:rsidRPr="002B01A7">
              <w:rPr>
                <w:rFonts w:ascii="宋体" w:hAnsi="宋体" w:hint="eastAsia"/>
                <w:szCs w:val="21"/>
              </w:rPr>
              <w:t>中标人应在收到中标通知书后并在与招标人签订合同前另外提供投标文件副本5份。</w:t>
            </w:r>
          </w:p>
          <w:p w:rsidR="009F4894" w:rsidRPr="002B01A7" w:rsidRDefault="009F4894" w:rsidP="001A074A">
            <w:pPr>
              <w:ind w:right="113"/>
              <w:rPr>
                <w:rFonts w:ascii="宋体" w:hAnsi="宋体"/>
                <w:szCs w:val="21"/>
              </w:rPr>
            </w:pPr>
            <w:r w:rsidRPr="002B01A7">
              <w:rPr>
                <w:rFonts w:ascii="宋体" w:hAnsi="宋体" w:hint="eastAsia"/>
                <w:szCs w:val="21"/>
              </w:rPr>
              <w:t>是否要求提交电子版文件：</w:t>
            </w:r>
            <w:r w:rsidRPr="002B01A7">
              <w:rPr>
                <w:rFonts w:ascii="宋体" w:hAnsi="宋体" w:cs="MS Mincho" w:hint="eastAsia"/>
                <w:color w:val="000000"/>
                <w:szCs w:val="21"/>
              </w:rPr>
              <w:t>需要，1份（载体为</w:t>
            </w:r>
            <w:r w:rsidRPr="002B01A7">
              <w:rPr>
                <w:rFonts w:ascii="宋体" w:hAnsi="宋体" w:hint="eastAsia"/>
                <w:szCs w:val="21"/>
              </w:rPr>
              <w:t>U盘）</w:t>
            </w:r>
            <w:r w:rsidRPr="002B01A7">
              <w:rPr>
                <w:rFonts w:ascii="宋体" w:hAnsi="宋体" w:cs="MS Mincho" w:hint="eastAsia"/>
                <w:color w:val="000000"/>
                <w:szCs w:val="21"/>
              </w:rPr>
              <w:t>。</w:t>
            </w:r>
          </w:p>
          <w:p w:rsidR="009F4894" w:rsidRPr="002B01A7" w:rsidRDefault="009F4894" w:rsidP="001A074A">
            <w:pPr>
              <w:adjustRightInd w:val="0"/>
              <w:snapToGrid w:val="0"/>
              <w:spacing w:line="320" w:lineRule="exact"/>
              <w:jc w:val="left"/>
              <w:rPr>
                <w:rFonts w:ascii="宋体" w:hAnsi="宋体" w:cs="宋体"/>
                <w:szCs w:val="21"/>
              </w:rPr>
            </w:pPr>
            <w:r w:rsidRPr="002B01A7">
              <w:rPr>
                <w:rFonts w:ascii="宋体" w:hAnsi="宋体" w:hint="eastAsia"/>
                <w:szCs w:val="21"/>
              </w:rPr>
              <w:t>其他要求：无</w:t>
            </w:r>
          </w:p>
        </w:tc>
      </w:tr>
      <w:tr w:rsidR="009F4894" w:rsidRPr="002B01A7" w:rsidTr="001A074A">
        <w:trPr>
          <w:trHeight w:val="907"/>
          <w:jc w:val="center"/>
        </w:trPr>
        <w:tc>
          <w:tcPr>
            <w:tcW w:w="121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3.7.3（A）（3）</w:t>
            </w:r>
          </w:p>
        </w:tc>
        <w:tc>
          <w:tcPr>
            <w:tcW w:w="212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投标文件是否需分册装订</w:t>
            </w:r>
          </w:p>
        </w:tc>
        <w:tc>
          <w:tcPr>
            <w:tcW w:w="6268" w:type="dxa"/>
            <w:vAlign w:val="center"/>
          </w:tcPr>
          <w:p w:rsidR="009F4894" w:rsidRPr="002B01A7" w:rsidRDefault="009F4894" w:rsidP="001A074A">
            <w:pPr>
              <w:ind w:right="113"/>
              <w:rPr>
                <w:rFonts w:ascii="宋体" w:hAnsi="宋体"/>
                <w:szCs w:val="21"/>
              </w:rPr>
            </w:pPr>
            <w:r w:rsidRPr="002B01A7">
              <w:rPr>
                <w:rFonts w:ascii="宋体" w:hAnsi="宋体" w:hint="eastAsia"/>
                <w:szCs w:val="21"/>
              </w:rPr>
              <w:t>不需要</w:t>
            </w:r>
          </w:p>
        </w:tc>
      </w:tr>
      <w:tr w:rsidR="009F4894" w:rsidRPr="002B01A7" w:rsidTr="001A074A">
        <w:trPr>
          <w:trHeight w:val="907"/>
          <w:jc w:val="center"/>
        </w:trPr>
        <w:tc>
          <w:tcPr>
            <w:tcW w:w="121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hint="eastAsia"/>
                <w:color w:val="000000"/>
                <w:szCs w:val="21"/>
              </w:rPr>
              <w:t>4.1.1 （A）</w:t>
            </w:r>
          </w:p>
        </w:tc>
        <w:tc>
          <w:tcPr>
            <w:tcW w:w="212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hint="eastAsia"/>
                <w:color w:val="000000"/>
                <w:szCs w:val="21"/>
              </w:rPr>
              <w:t>投标文件应密封</w:t>
            </w:r>
          </w:p>
        </w:tc>
        <w:tc>
          <w:tcPr>
            <w:tcW w:w="6268" w:type="dxa"/>
            <w:vAlign w:val="center"/>
          </w:tcPr>
          <w:p w:rsidR="009F4894" w:rsidRPr="002B01A7" w:rsidRDefault="009F4894" w:rsidP="001A074A">
            <w:pPr>
              <w:ind w:right="113"/>
              <w:rPr>
                <w:rFonts w:ascii="楷体" w:eastAsia="楷体" w:hAnsi="楷体"/>
                <w:szCs w:val="21"/>
              </w:rPr>
            </w:pPr>
            <w:r w:rsidRPr="002B01A7">
              <w:rPr>
                <w:rFonts w:ascii="楷体" w:eastAsia="楷体" w:hAnsi="楷体" w:hint="eastAsia"/>
                <w:szCs w:val="21"/>
              </w:rPr>
              <w:t>本项修改为：</w:t>
            </w:r>
          </w:p>
          <w:p w:rsidR="009F4894" w:rsidRPr="002B01A7" w:rsidRDefault="009F4894" w:rsidP="001A074A">
            <w:pPr>
              <w:ind w:right="113"/>
              <w:rPr>
                <w:rFonts w:ascii="宋体" w:hAnsi="宋体"/>
                <w:szCs w:val="21"/>
              </w:rPr>
            </w:pPr>
            <w:r w:rsidRPr="002B01A7">
              <w:rPr>
                <w:rFonts w:ascii="宋体" w:hAnsi="宋体" w:hint="eastAsia"/>
                <w:color w:val="000000"/>
                <w:szCs w:val="21"/>
              </w:rPr>
              <w:t>投标文件应密封包装，U盘随投标文件一同密封在一个封套内，并在封套的封口处加盖投标人单位章或由投标人的法定代表人（单位负责人）或其授权的代理人签字。</w:t>
            </w:r>
          </w:p>
        </w:tc>
      </w:tr>
      <w:tr w:rsidR="009F4894" w:rsidRPr="002B01A7" w:rsidTr="001A074A">
        <w:trPr>
          <w:trHeight w:val="3046"/>
          <w:jc w:val="center"/>
        </w:trPr>
        <w:tc>
          <w:tcPr>
            <w:tcW w:w="1216" w:type="dxa"/>
            <w:vMerge w:val="restart"/>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lastRenderedPageBreak/>
              <w:t>4.1.2</w:t>
            </w:r>
          </w:p>
        </w:tc>
        <w:tc>
          <w:tcPr>
            <w:tcW w:w="2126" w:type="dxa"/>
            <w:vMerge w:val="restart"/>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封套上应载明的信息</w:t>
            </w:r>
          </w:p>
        </w:tc>
        <w:tc>
          <w:tcPr>
            <w:tcW w:w="6268" w:type="dxa"/>
            <w:vAlign w:val="center"/>
          </w:tcPr>
          <w:p w:rsidR="009F4894" w:rsidRPr="00F849CC" w:rsidRDefault="009F4894" w:rsidP="001A074A">
            <w:pPr>
              <w:spacing w:line="276" w:lineRule="auto"/>
              <w:rPr>
                <w:rFonts w:ascii="宋体" w:hAnsi="宋体" w:cs="宋体"/>
                <w:szCs w:val="21"/>
              </w:rPr>
            </w:pPr>
            <w:r w:rsidRPr="00F849CC">
              <w:rPr>
                <w:rFonts w:ascii="宋体" w:hAnsi="宋体" w:cs="宋体" w:hint="eastAsia"/>
                <w:szCs w:val="21"/>
              </w:rPr>
              <w:t>投标文件封套上应载明的信息：</w:t>
            </w:r>
          </w:p>
          <w:p w:rsidR="009F4894" w:rsidRPr="00F849CC" w:rsidRDefault="009F4894" w:rsidP="001A074A">
            <w:pPr>
              <w:spacing w:line="276" w:lineRule="auto"/>
              <w:rPr>
                <w:rFonts w:ascii="宋体" w:hAnsi="宋体" w:cs="宋体"/>
                <w:szCs w:val="21"/>
              </w:rPr>
            </w:pPr>
            <w:r w:rsidRPr="00F849CC">
              <w:rPr>
                <w:rFonts w:ascii="宋体" w:hAnsi="宋体" w:cs="宋体" w:hint="eastAsia"/>
                <w:szCs w:val="21"/>
              </w:rPr>
              <w:t>招标人名称：吉林省高速公路集团有限公司</w:t>
            </w:r>
          </w:p>
          <w:p w:rsidR="009F4894" w:rsidRPr="00F849CC" w:rsidRDefault="009F4894" w:rsidP="001A074A">
            <w:pPr>
              <w:spacing w:line="276" w:lineRule="auto"/>
              <w:rPr>
                <w:rFonts w:ascii="宋体" w:hAnsi="宋体" w:cs="宋体"/>
                <w:szCs w:val="21"/>
              </w:rPr>
            </w:pPr>
            <w:r w:rsidRPr="00F849CC">
              <w:rPr>
                <w:rFonts w:ascii="宋体" w:hAnsi="宋体" w:cs="宋体" w:hint="eastAsia"/>
                <w:szCs w:val="21"/>
              </w:rPr>
              <w:t>招标人地址：</w:t>
            </w:r>
            <w:r w:rsidRPr="00F849CC">
              <w:rPr>
                <w:rFonts w:ascii="宋体" w:hAnsi="宋体" w:cs="微软雅黑" w:hint="eastAsia"/>
                <w:color w:val="000000"/>
                <w:szCs w:val="21"/>
              </w:rPr>
              <w:t>长春市南关区人民大街11511号</w:t>
            </w:r>
          </w:p>
          <w:p w:rsidR="009F4894" w:rsidRPr="00F849CC" w:rsidRDefault="009F4894" w:rsidP="001A074A">
            <w:pPr>
              <w:spacing w:line="276" w:lineRule="auto"/>
              <w:rPr>
                <w:rFonts w:ascii="宋体" w:hAnsi="宋体" w:cs="宋体"/>
                <w:bCs/>
                <w:szCs w:val="21"/>
              </w:rPr>
            </w:pPr>
            <w:r w:rsidRPr="00F849CC">
              <w:rPr>
                <w:rFonts w:ascii="宋体" w:hAnsi="宋体" w:cs="宋体" w:hint="eastAsia"/>
                <w:szCs w:val="21"/>
              </w:rPr>
              <w:t>吉林省榆树至松原、集安至通化、吉林至机场、东丰至双辽高速公路建设项目管理养护设备</w:t>
            </w:r>
            <w:r w:rsidRPr="00F849CC">
              <w:rPr>
                <w:rFonts w:ascii="宋体" w:hAnsi="宋体" w:cs="宋体" w:hint="eastAsia"/>
                <w:bCs/>
                <w:szCs w:val="21"/>
              </w:rPr>
              <w:t>（</w:t>
            </w:r>
            <w:r w:rsidRPr="00F849CC">
              <w:rPr>
                <w:rFonts w:ascii="宋体" w:hAnsi="宋体" w:cs="宋体"/>
                <w:bCs/>
                <w:szCs w:val="21"/>
              </w:rPr>
              <w:t>多功能绿化修剪车</w:t>
            </w:r>
            <w:r w:rsidRPr="00F849CC">
              <w:rPr>
                <w:rFonts w:ascii="宋体" w:hAnsi="宋体" w:cs="宋体" w:hint="eastAsia"/>
                <w:bCs/>
                <w:szCs w:val="21"/>
              </w:rPr>
              <w:t>、</w:t>
            </w:r>
            <w:r w:rsidRPr="00F849CC">
              <w:rPr>
                <w:rFonts w:ascii="宋体" w:hAnsi="宋体" w:cs="宋体"/>
                <w:bCs/>
                <w:szCs w:val="21"/>
              </w:rPr>
              <w:t>多功能清洗车</w:t>
            </w:r>
            <w:r w:rsidRPr="00F849CC">
              <w:rPr>
                <w:rFonts w:ascii="宋体" w:hAnsi="宋体" w:cs="宋体" w:hint="eastAsia"/>
                <w:bCs/>
                <w:szCs w:val="21"/>
              </w:rPr>
              <w:t>）</w:t>
            </w:r>
            <w:r w:rsidRPr="00F849CC">
              <w:rPr>
                <w:rFonts w:ascii="宋体" w:hAnsi="宋体" w:cs="宋体" w:hint="eastAsia"/>
                <w:szCs w:val="21"/>
              </w:rPr>
              <w:t>采购</w:t>
            </w:r>
            <w:r w:rsidRPr="00F849CC">
              <w:rPr>
                <w:rFonts w:ascii="宋体" w:hAnsi="宋体" w:cs="宋体"/>
                <w:szCs w:val="21"/>
                <w:u w:val="single"/>
              </w:rPr>
              <w:t xml:space="preserve">    </w:t>
            </w:r>
            <w:r w:rsidRPr="00F849CC">
              <w:rPr>
                <w:rFonts w:ascii="宋体" w:hAnsi="宋体" w:cs="宋体" w:hint="eastAsia"/>
                <w:szCs w:val="21"/>
              </w:rPr>
              <w:t xml:space="preserve"> 合同包</w:t>
            </w:r>
            <w:r w:rsidRPr="00F849CC">
              <w:rPr>
                <w:rFonts w:ascii="宋体" w:hAnsi="宋体" w:cs="宋体" w:hint="eastAsia"/>
                <w:bCs/>
                <w:szCs w:val="21"/>
              </w:rPr>
              <w:t>投标文件</w:t>
            </w:r>
          </w:p>
          <w:p w:rsidR="009F4894" w:rsidRPr="00F849CC" w:rsidRDefault="009F4894" w:rsidP="001A074A">
            <w:pPr>
              <w:spacing w:line="276" w:lineRule="auto"/>
              <w:rPr>
                <w:rFonts w:ascii="宋体" w:hAnsi="宋体" w:cs="宋体"/>
                <w:bCs/>
                <w:szCs w:val="21"/>
              </w:rPr>
            </w:pPr>
            <w:r w:rsidRPr="00F849CC">
              <w:rPr>
                <w:rFonts w:ascii="宋体" w:hAnsi="宋体" w:cs="宋体" w:hint="eastAsia"/>
                <w:szCs w:val="21"/>
              </w:rPr>
              <w:t>招标项目编号：</w:t>
            </w:r>
            <w:r w:rsidRPr="00F849CC">
              <w:rPr>
                <w:rFonts w:ascii="宋体" w:hAnsi="宋体" w:hint="eastAsia"/>
                <w:szCs w:val="21"/>
              </w:rPr>
              <w:t>HYZX 2019-037</w:t>
            </w:r>
          </w:p>
          <w:p w:rsidR="009F4894" w:rsidRPr="00F849CC" w:rsidRDefault="009F4894" w:rsidP="001A074A">
            <w:pPr>
              <w:spacing w:line="276" w:lineRule="auto"/>
              <w:rPr>
                <w:rFonts w:ascii="宋体" w:hAnsi="宋体" w:cs="宋体"/>
                <w:szCs w:val="21"/>
              </w:rPr>
            </w:pPr>
            <w:r w:rsidRPr="00F849CC">
              <w:rPr>
                <w:rFonts w:ascii="宋体" w:hAnsi="宋体" w:cs="宋体" w:hint="eastAsia"/>
                <w:szCs w:val="21"/>
              </w:rPr>
              <w:t>在2020年</w:t>
            </w:r>
            <w:r>
              <w:rPr>
                <w:rFonts w:ascii="宋体" w:hAnsi="宋体" w:cs="宋体" w:hint="eastAsia"/>
                <w:szCs w:val="21"/>
              </w:rPr>
              <w:t>6</w:t>
            </w:r>
            <w:r w:rsidRPr="00F849CC">
              <w:rPr>
                <w:rFonts w:ascii="宋体" w:hAnsi="宋体" w:cs="宋体" w:hint="eastAsia"/>
                <w:szCs w:val="21"/>
              </w:rPr>
              <w:t>月</w:t>
            </w:r>
            <w:r w:rsidR="00354EC9">
              <w:rPr>
                <w:rFonts w:ascii="宋体" w:hAnsi="宋体" w:cs="宋体" w:hint="eastAsia"/>
                <w:szCs w:val="21"/>
              </w:rPr>
              <w:t>1</w:t>
            </w:r>
            <w:r w:rsidRPr="00F849CC">
              <w:rPr>
                <w:rFonts w:ascii="宋体" w:hAnsi="宋体" w:cs="宋体" w:hint="eastAsia"/>
                <w:szCs w:val="21"/>
              </w:rPr>
              <w:t>日9时00分前不得开启</w:t>
            </w:r>
          </w:p>
          <w:p w:rsidR="009F4894" w:rsidRPr="00F849CC" w:rsidRDefault="009F4894" w:rsidP="001A074A">
            <w:pPr>
              <w:spacing w:line="276" w:lineRule="auto"/>
              <w:rPr>
                <w:rFonts w:ascii="宋体" w:hAnsi="宋体" w:cs="宋体"/>
                <w:szCs w:val="21"/>
              </w:rPr>
            </w:pPr>
            <w:r w:rsidRPr="00F849CC">
              <w:rPr>
                <w:rFonts w:ascii="宋体" w:hAnsi="宋体" w:cs="宋体" w:hint="eastAsia"/>
                <w:szCs w:val="21"/>
              </w:rPr>
              <w:t>投标人名称：</w:t>
            </w:r>
          </w:p>
          <w:p w:rsidR="009F4894" w:rsidRPr="00F849CC" w:rsidRDefault="009F4894" w:rsidP="001A074A">
            <w:pPr>
              <w:spacing w:line="276" w:lineRule="auto"/>
              <w:rPr>
                <w:rFonts w:ascii="宋体" w:hAnsi="宋体" w:cs="宋体"/>
                <w:szCs w:val="21"/>
              </w:rPr>
            </w:pPr>
            <w:r w:rsidRPr="00F849CC">
              <w:rPr>
                <w:rFonts w:ascii="宋体" w:hAnsi="宋体" w:cs="宋体" w:hint="eastAsia"/>
                <w:szCs w:val="21"/>
              </w:rPr>
              <w:t>投标人地址：</w:t>
            </w:r>
          </w:p>
        </w:tc>
      </w:tr>
      <w:tr w:rsidR="009F4894" w:rsidRPr="002B01A7" w:rsidTr="001A074A">
        <w:trPr>
          <w:trHeight w:val="2898"/>
          <w:jc w:val="center"/>
        </w:trPr>
        <w:tc>
          <w:tcPr>
            <w:tcW w:w="1216" w:type="dxa"/>
            <w:vMerge/>
            <w:vAlign w:val="center"/>
          </w:tcPr>
          <w:p w:rsidR="009F4894" w:rsidRPr="002B01A7" w:rsidRDefault="009F4894" w:rsidP="001A074A">
            <w:pPr>
              <w:spacing w:line="276" w:lineRule="auto"/>
              <w:jc w:val="center"/>
              <w:rPr>
                <w:rFonts w:ascii="宋体" w:hAnsi="宋体" w:cs="宋体"/>
                <w:szCs w:val="21"/>
              </w:rPr>
            </w:pPr>
          </w:p>
        </w:tc>
        <w:tc>
          <w:tcPr>
            <w:tcW w:w="2126" w:type="dxa"/>
            <w:vMerge/>
            <w:vAlign w:val="center"/>
          </w:tcPr>
          <w:p w:rsidR="009F4894" w:rsidRPr="002B01A7" w:rsidRDefault="009F4894" w:rsidP="001A074A">
            <w:pPr>
              <w:spacing w:line="276" w:lineRule="auto"/>
              <w:jc w:val="center"/>
              <w:rPr>
                <w:rFonts w:ascii="宋体" w:hAnsi="宋体" w:cs="宋体"/>
                <w:szCs w:val="21"/>
              </w:rPr>
            </w:pPr>
          </w:p>
        </w:tc>
        <w:tc>
          <w:tcPr>
            <w:tcW w:w="6268" w:type="dxa"/>
            <w:vAlign w:val="center"/>
          </w:tcPr>
          <w:p w:rsidR="009F4894" w:rsidRPr="00F849CC" w:rsidRDefault="009F4894" w:rsidP="001A074A">
            <w:pPr>
              <w:spacing w:line="276" w:lineRule="auto"/>
              <w:rPr>
                <w:rFonts w:ascii="宋体" w:hAnsi="宋体" w:cs="宋体"/>
                <w:szCs w:val="21"/>
              </w:rPr>
            </w:pPr>
            <w:r w:rsidRPr="00F849CC">
              <w:rPr>
                <w:rFonts w:ascii="宋体" w:hAnsi="宋体" w:cs="宋体" w:hint="eastAsia"/>
                <w:szCs w:val="21"/>
              </w:rPr>
              <w:t>银行保函封套上应载明的信息：</w:t>
            </w:r>
          </w:p>
          <w:p w:rsidR="009F4894" w:rsidRPr="00F849CC" w:rsidRDefault="009F4894" w:rsidP="001A074A">
            <w:pPr>
              <w:spacing w:line="276" w:lineRule="auto"/>
              <w:rPr>
                <w:rFonts w:ascii="宋体" w:hAnsi="宋体" w:cs="宋体"/>
                <w:szCs w:val="21"/>
              </w:rPr>
            </w:pPr>
            <w:r w:rsidRPr="00F849CC">
              <w:rPr>
                <w:rFonts w:ascii="宋体" w:hAnsi="宋体" w:cs="宋体" w:hint="eastAsia"/>
                <w:szCs w:val="21"/>
              </w:rPr>
              <w:t>招标人名称：吉林省高速公路集团有限公司</w:t>
            </w:r>
          </w:p>
          <w:p w:rsidR="009F4894" w:rsidRPr="00F849CC" w:rsidRDefault="009F4894" w:rsidP="001A074A">
            <w:pPr>
              <w:spacing w:line="276" w:lineRule="auto"/>
              <w:rPr>
                <w:rFonts w:ascii="宋体" w:hAnsi="宋体" w:cs="微软雅黑"/>
                <w:color w:val="000000"/>
                <w:szCs w:val="21"/>
              </w:rPr>
            </w:pPr>
            <w:r w:rsidRPr="00F849CC">
              <w:rPr>
                <w:rFonts w:ascii="宋体" w:hAnsi="宋体" w:cs="宋体" w:hint="eastAsia"/>
                <w:szCs w:val="21"/>
              </w:rPr>
              <w:t>招标人地址：</w:t>
            </w:r>
            <w:r w:rsidRPr="00F849CC">
              <w:rPr>
                <w:rFonts w:ascii="宋体" w:hAnsi="宋体" w:cs="微软雅黑" w:hint="eastAsia"/>
                <w:color w:val="000000"/>
                <w:szCs w:val="21"/>
              </w:rPr>
              <w:t>长春市南关区人民大街11511号</w:t>
            </w:r>
          </w:p>
          <w:p w:rsidR="009F4894" w:rsidRPr="00F849CC" w:rsidRDefault="009F4894" w:rsidP="001A074A">
            <w:pPr>
              <w:spacing w:line="276" w:lineRule="auto"/>
              <w:rPr>
                <w:rFonts w:ascii="宋体" w:hAnsi="宋体" w:cs="宋体"/>
                <w:bCs/>
                <w:szCs w:val="21"/>
              </w:rPr>
            </w:pPr>
            <w:r w:rsidRPr="00F849CC">
              <w:rPr>
                <w:rFonts w:ascii="宋体" w:hAnsi="宋体" w:cs="宋体" w:hint="eastAsia"/>
                <w:szCs w:val="21"/>
              </w:rPr>
              <w:t>吉林省榆树至松原、集安至通化、吉林至机场、东丰至双辽高速公路建设项目管理养护设备</w:t>
            </w:r>
            <w:r w:rsidRPr="00F849CC">
              <w:rPr>
                <w:rFonts w:ascii="宋体" w:hAnsi="宋体" w:cs="宋体" w:hint="eastAsia"/>
                <w:bCs/>
                <w:szCs w:val="21"/>
              </w:rPr>
              <w:t>（</w:t>
            </w:r>
            <w:r w:rsidRPr="00F849CC">
              <w:rPr>
                <w:rFonts w:ascii="宋体" w:hAnsi="宋体" w:cs="宋体"/>
                <w:bCs/>
                <w:szCs w:val="21"/>
              </w:rPr>
              <w:t>多功能绿化修剪车</w:t>
            </w:r>
            <w:r w:rsidRPr="00F849CC">
              <w:rPr>
                <w:rFonts w:ascii="宋体" w:hAnsi="宋体" w:cs="宋体" w:hint="eastAsia"/>
                <w:bCs/>
                <w:szCs w:val="21"/>
              </w:rPr>
              <w:t>、</w:t>
            </w:r>
            <w:r w:rsidRPr="00F849CC">
              <w:rPr>
                <w:rFonts w:ascii="宋体" w:hAnsi="宋体" w:cs="宋体"/>
                <w:bCs/>
                <w:szCs w:val="21"/>
              </w:rPr>
              <w:t>多功能清洗车</w:t>
            </w:r>
            <w:r w:rsidRPr="00F849CC">
              <w:rPr>
                <w:rFonts w:ascii="宋体" w:hAnsi="宋体" w:cs="宋体" w:hint="eastAsia"/>
                <w:bCs/>
                <w:szCs w:val="21"/>
              </w:rPr>
              <w:t>）</w:t>
            </w:r>
            <w:r w:rsidRPr="00F849CC">
              <w:rPr>
                <w:rFonts w:ascii="宋体" w:hAnsi="宋体" w:cs="宋体" w:hint="eastAsia"/>
                <w:szCs w:val="21"/>
              </w:rPr>
              <w:t>采购</w:t>
            </w:r>
            <w:r w:rsidRPr="00F849CC">
              <w:rPr>
                <w:rFonts w:ascii="宋体" w:hAnsi="宋体" w:cs="宋体"/>
                <w:szCs w:val="21"/>
                <w:u w:val="single"/>
              </w:rPr>
              <w:t xml:space="preserve">    </w:t>
            </w:r>
            <w:r w:rsidRPr="00F849CC">
              <w:rPr>
                <w:rFonts w:ascii="宋体" w:hAnsi="宋体" w:cs="宋体" w:hint="eastAsia"/>
                <w:szCs w:val="21"/>
              </w:rPr>
              <w:t xml:space="preserve"> 合同包</w:t>
            </w:r>
            <w:r w:rsidRPr="00F849CC">
              <w:rPr>
                <w:rFonts w:ascii="宋体" w:hAnsi="宋体" w:cs="宋体" w:hint="eastAsia"/>
                <w:bCs/>
                <w:szCs w:val="21"/>
              </w:rPr>
              <w:t>投标保证金（银行保函原件）</w:t>
            </w:r>
          </w:p>
          <w:p w:rsidR="009F4894" w:rsidRPr="00F849CC" w:rsidRDefault="009F4894" w:rsidP="001A074A">
            <w:pPr>
              <w:spacing w:line="276" w:lineRule="auto"/>
              <w:rPr>
                <w:rFonts w:ascii="宋体" w:hAnsi="宋体" w:cs="宋体"/>
                <w:bCs/>
                <w:szCs w:val="21"/>
              </w:rPr>
            </w:pPr>
            <w:r w:rsidRPr="00F849CC">
              <w:rPr>
                <w:rFonts w:ascii="宋体" w:hAnsi="宋体" w:cs="宋体" w:hint="eastAsia"/>
                <w:szCs w:val="21"/>
              </w:rPr>
              <w:t>招标项目编号：</w:t>
            </w:r>
            <w:r w:rsidRPr="00F849CC">
              <w:rPr>
                <w:rFonts w:ascii="宋体" w:hAnsi="宋体" w:hint="eastAsia"/>
                <w:szCs w:val="21"/>
              </w:rPr>
              <w:t>HYZX 2019-037</w:t>
            </w:r>
          </w:p>
          <w:p w:rsidR="009F4894" w:rsidRPr="00F849CC" w:rsidRDefault="009F4894" w:rsidP="001A074A">
            <w:pPr>
              <w:spacing w:line="276" w:lineRule="auto"/>
              <w:rPr>
                <w:rFonts w:ascii="宋体" w:hAnsi="宋体" w:cs="宋体"/>
                <w:szCs w:val="21"/>
              </w:rPr>
            </w:pPr>
            <w:r w:rsidRPr="00F849CC">
              <w:rPr>
                <w:rFonts w:ascii="宋体" w:hAnsi="宋体" w:cs="宋体" w:hint="eastAsia"/>
                <w:szCs w:val="21"/>
              </w:rPr>
              <w:t>在2020年</w:t>
            </w:r>
            <w:r>
              <w:rPr>
                <w:rFonts w:ascii="宋体" w:hAnsi="宋体" w:cs="宋体" w:hint="eastAsia"/>
                <w:szCs w:val="21"/>
              </w:rPr>
              <w:t>6</w:t>
            </w:r>
            <w:r w:rsidRPr="00F849CC">
              <w:rPr>
                <w:rFonts w:ascii="宋体" w:hAnsi="宋体" w:cs="宋体" w:hint="eastAsia"/>
                <w:szCs w:val="21"/>
              </w:rPr>
              <w:t>月</w:t>
            </w:r>
            <w:r w:rsidR="00354EC9">
              <w:rPr>
                <w:rFonts w:ascii="宋体" w:hAnsi="宋体" w:cs="宋体" w:hint="eastAsia"/>
                <w:szCs w:val="21"/>
              </w:rPr>
              <w:t>1</w:t>
            </w:r>
            <w:r w:rsidRPr="00F849CC">
              <w:rPr>
                <w:rFonts w:ascii="宋体" w:hAnsi="宋体" w:cs="宋体" w:hint="eastAsia"/>
                <w:szCs w:val="21"/>
              </w:rPr>
              <w:t>日9时00分前不得开启</w:t>
            </w:r>
          </w:p>
          <w:p w:rsidR="009F4894" w:rsidRPr="00F849CC" w:rsidRDefault="009F4894" w:rsidP="001A074A">
            <w:pPr>
              <w:spacing w:line="276" w:lineRule="auto"/>
              <w:rPr>
                <w:rFonts w:ascii="宋体" w:hAnsi="宋体" w:cs="宋体"/>
                <w:szCs w:val="21"/>
              </w:rPr>
            </w:pPr>
            <w:r w:rsidRPr="00F849CC">
              <w:rPr>
                <w:rFonts w:ascii="宋体" w:hAnsi="宋体" w:cs="宋体" w:hint="eastAsia"/>
                <w:szCs w:val="21"/>
              </w:rPr>
              <w:t>投标人名称：</w:t>
            </w:r>
          </w:p>
          <w:p w:rsidR="009F4894" w:rsidRPr="00F849CC" w:rsidRDefault="009F4894" w:rsidP="001A074A">
            <w:pPr>
              <w:spacing w:line="276" w:lineRule="auto"/>
              <w:rPr>
                <w:rFonts w:ascii="宋体" w:hAnsi="宋体" w:cs="宋体"/>
                <w:szCs w:val="21"/>
              </w:rPr>
            </w:pPr>
            <w:r w:rsidRPr="00F849CC">
              <w:rPr>
                <w:rFonts w:ascii="宋体" w:hAnsi="宋体" w:cs="宋体" w:hint="eastAsia"/>
                <w:szCs w:val="21"/>
              </w:rPr>
              <w:t>投标人地址：</w:t>
            </w:r>
          </w:p>
        </w:tc>
      </w:tr>
      <w:tr w:rsidR="009F4894" w:rsidRPr="002B01A7" w:rsidTr="001A074A">
        <w:trPr>
          <w:trHeight w:val="801"/>
          <w:jc w:val="center"/>
        </w:trPr>
        <w:tc>
          <w:tcPr>
            <w:tcW w:w="121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4.2.1</w:t>
            </w:r>
          </w:p>
        </w:tc>
        <w:tc>
          <w:tcPr>
            <w:tcW w:w="212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投标截止时间</w:t>
            </w:r>
          </w:p>
        </w:tc>
        <w:tc>
          <w:tcPr>
            <w:tcW w:w="6268" w:type="dxa"/>
            <w:vAlign w:val="center"/>
          </w:tcPr>
          <w:p w:rsidR="009F4894" w:rsidRPr="002B01A7" w:rsidRDefault="009F4894" w:rsidP="00354EC9">
            <w:pPr>
              <w:pStyle w:val="p0"/>
              <w:spacing w:line="276" w:lineRule="auto"/>
              <w:rPr>
                <w:rFonts w:ascii="宋体" w:hAnsi="宋体" w:cs="宋体"/>
              </w:rPr>
            </w:pPr>
            <w:r w:rsidRPr="002B01A7">
              <w:rPr>
                <w:rFonts w:ascii="宋体" w:hAnsi="宋体" w:cs="宋体" w:hint="eastAsia"/>
                <w:bCs/>
                <w:kern w:val="44"/>
              </w:rPr>
              <w:t>20</w:t>
            </w:r>
            <w:r>
              <w:rPr>
                <w:rFonts w:ascii="宋体" w:hAnsi="宋体" w:cs="宋体" w:hint="eastAsia"/>
                <w:bCs/>
                <w:kern w:val="44"/>
              </w:rPr>
              <w:t>2</w:t>
            </w:r>
            <w:r w:rsidRPr="00F849CC">
              <w:rPr>
                <w:rFonts w:ascii="宋体" w:hAnsi="宋体" w:cs="宋体" w:hint="eastAsia"/>
                <w:bCs/>
                <w:kern w:val="44"/>
              </w:rPr>
              <w:t>0年</w:t>
            </w:r>
            <w:r>
              <w:rPr>
                <w:rFonts w:ascii="宋体" w:hAnsi="宋体" w:cs="宋体" w:hint="eastAsia"/>
              </w:rPr>
              <w:t>6</w:t>
            </w:r>
            <w:r w:rsidRPr="00F849CC">
              <w:rPr>
                <w:rFonts w:ascii="宋体" w:hAnsi="宋体" w:cs="宋体" w:hint="eastAsia"/>
              </w:rPr>
              <w:t>月</w:t>
            </w:r>
            <w:r w:rsidR="00354EC9">
              <w:rPr>
                <w:rFonts w:ascii="宋体" w:hAnsi="宋体" w:cs="宋体" w:hint="eastAsia"/>
              </w:rPr>
              <w:t>1</w:t>
            </w:r>
            <w:r w:rsidRPr="00F849CC">
              <w:rPr>
                <w:rFonts w:ascii="宋体" w:hAnsi="宋体" w:cs="宋体" w:hint="eastAsia"/>
              </w:rPr>
              <w:t>日9时00</w:t>
            </w:r>
            <w:r w:rsidRPr="00F849CC">
              <w:rPr>
                <w:rFonts w:ascii="宋体" w:hAnsi="宋体" w:cs="宋体" w:hint="eastAsia"/>
                <w:bCs/>
                <w:kern w:val="44"/>
              </w:rPr>
              <w:t>分（北京时间）</w:t>
            </w:r>
          </w:p>
        </w:tc>
      </w:tr>
      <w:tr w:rsidR="009F4894" w:rsidRPr="002B01A7" w:rsidTr="001A074A">
        <w:trPr>
          <w:trHeight w:val="752"/>
          <w:jc w:val="center"/>
        </w:trPr>
        <w:tc>
          <w:tcPr>
            <w:tcW w:w="121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4.2.2（A）</w:t>
            </w:r>
          </w:p>
        </w:tc>
        <w:tc>
          <w:tcPr>
            <w:tcW w:w="212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递交投标文件地点</w:t>
            </w:r>
          </w:p>
        </w:tc>
        <w:tc>
          <w:tcPr>
            <w:tcW w:w="6268" w:type="dxa"/>
            <w:vAlign w:val="center"/>
          </w:tcPr>
          <w:p w:rsidR="009F4894" w:rsidRPr="002B01A7" w:rsidRDefault="009F4894" w:rsidP="00354EC9">
            <w:pPr>
              <w:adjustRightInd w:val="0"/>
              <w:snapToGrid w:val="0"/>
              <w:spacing w:beforeLines="25" w:before="60" w:line="276" w:lineRule="auto"/>
              <w:rPr>
                <w:rFonts w:ascii="宋体" w:hAnsi="宋体" w:cs="宋体"/>
                <w:b/>
                <w:bCs/>
                <w:szCs w:val="21"/>
                <w:lang w:val="zh-CN"/>
              </w:rPr>
            </w:pPr>
            <w:r w:rsidRPr="002B01A7">
              <w:rPr>
                <w:rFonts w:ascii="宋体" w:hAnsi="宋体" w:hint="eastAsia"/>
                <w:szCs w:val="21"/>
              </w:rPr>
              <w:t>吉林省公共资源交易中心4楼开标室</w:t>
            </w:r>
          </w:p>
        </w:tc>
      </w:tr>
      <w:tr w:rsidR="009F4894" w:rsidRPr="002B01A7" w:rsidTr="001A074A">
        <w:trPr>
          <w:trHeight w:val="835"/>
          <w:jc w:val="center"/>
        </w:trPr>
        <w:tc>
          <w:tcPr>
            <w:tcW w:w="121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4.2.3</w:t>
            </w:r>
          </w:p>
        </w:tc>
        <w:tc>
          <w:tcPr>
            <w:tcW w:w="212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投标文件是否退还</w:t>
            </w:r>
          </w:p>
        </w:tc>
        <w:tc>
          <w:tcPr>
            <w:tcW w:w="6268" w:type="dxa"/>
            <w:vAlign w:val="center"/>
          </w:tcPr>
          <w:p w:rsidR="009F4894" w:rsidRPr="002B01A7" w:rsidRDefault="009F4894" w:rsidP="001A074A">
            <w:pPr>
              <w:spacing w:line="276" w:lineRule="auto"/>
              <w:rPr>
                <w:rFonts w:ascii="宋体" w:hAnsi="宋体" w:cs="宋体"/>
                <w:szCs w:val="21"/>
              </w:rPr>
            </w:pPr>
            <w:r w:rsidRPr="002B01A7">
              <w:rPr>
                <w:rFonts w:ascii="宋体" w:hAnsi="宋体" w:cs="宋体" w:hint="eastAsia"/>
                <w:szCs w:val="21"/>
              </w:rPr>
              <w:t>否</w:t>
            </w:r>
          </w:p>
        </w:tc>
      </w:tr>
      <w:tr w:rsidR="009F4894" w:rsidRPr="002B01A7" w:rsidTr="001A074A">
        <w:trPr>
          <w:trHeight w:val="907"/>
          <w:jc w:val="center"/>
        </w:trPr>
        <w:tc>
          <w:tcPr>
            <w:tcW w:w="121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5.1（A）</w:t>
            </w:r>
          </w:p>
        </w:tc>
        <w:tc>
          <w:tcPr>
            <w:tcW w:w="212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开标时间和地点</w:t>
            </w:r>
          </w:p>
        </w:tc>
        <w:tc>
          <w:tcPr>
            <w:tcW w:w="6268" w:type="dxa"/>
            <w:vAlign w:val="center"/>
          </w:tcPr>
          <w:p w:rsidR="009F4894" w:rsidRPr="002B01A7" w:rsidRDefault="009F4894" w:rsidP="001A074A">
            <w:pPr>
              <w:spacing w:line="276" w:lineRule="auto"/>
              <w:rPr>
                <w:rFonts w:ascii="宋体" w:hAnsi="宋体" w:cs="宋体"/>
                <w:szCs w:val="21"/>
              </w:rPr>
            </w:pPr>
            <w:r w:rsidRPr="002B01A7">
              <w:rPr>
                <w:rFonts w:ascii="宋体" w:hAnsi="宋体" w:cs="宋体" w:hint="eastAsia"/>
                <w:szCs w:val="21"/>
              </w:rPr>
              <w:t>开标时间：同投标截止时间</w:t>
            </w:r>
          </w:p>
          <w:p w:rsidR="009F4894" w:rsidRPr="002B01A7" w:rsidRDefault="009F4894" w:rsidP="001A074A">
            <w:pPr>
              <w:spacing w:line="276" w:lineRule="auto"/>
              <w:rPr>
                <w:rFonts w:ascii="宋体" w:hAnsi="宋体" w:cs="宋体"/>
                <w:kern w:val="44"/>
                <w:szCs w:val="21"/>
              </w:rPr>
            </w:pPr>
            <w:r w:rsidRPr="002B01A7">
              <w:rPr>
                <w:rFonts w:ascii="宋体" w:hAnsi="宋体" w:cs="宋体" w:hint="eastAsia"/>
                <w:szCs w:val="21"/>
              </w:rPr>
              <w:t>开标地点：</w:t>
            </w:r>
            <w:r w:rsidRPr="002B01A7">
              <w:rPr>
                <w:rFonts w:ascii="宋体" w:hAnsi="宋体" w:cs="宋体" w:hint="eastAsia"/>
                <w:kern w:val="44"/>
                <w:szCs w:val="21"/>
              </w:rPr>
              <w:t>同递交投标文件地点</w:t>
            </w:r>
          </w:p>
        </w:tc>
      </w:tr>
      <w:tr w:rsidR="009F4894" w:rsidRPr="002B01A7" w:rsidTr="001A074A">
        <w:trPr>
          <w:trHeight w:val="790"/>
          <w:jc w:val="center"/>
        </w:trPr>
        <w:tc>
          <w:tcPr>
            <w:tcW w:w="121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5.2（4）（A）</w:t>
            </w:r>
          </w:p>
        </w:tc>
        <w:tc>
          <w:tcPr>
            <w:tcW w:w="212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开标程序</w:t>
            </w:r>
          </w:p>
        </w:tc>
        <w:tc>
          <w:tcPr>
            <w:tcW w:w="6268" w:type="dxa"/>
            <w:vAlign w:val="center"/>
          </w:tcPr>
          <w:p w:rsidR="009F4894" w:rsidRPr="002B01A7" w:rsidRDefault="009F4894" w:rsidP="001A074A">
            <w:pPr>
              <w:spacing w:line="276" w:lineRule="auto"/>
              <w:rPr>
                <w:rFonts w:ascii="宋体" w:hAnsi="宋体" w:cs="宋体"/>
                <w:szCs w:val="21"/>
              </w:rPr>
            </w:pPr>
            <w:r w:rsidRPr="002B01A7">
              <w:rPr>
                <w:rFonts w:ascii="宋体" w:hAnsi="宋体" w:cs="宋体" w:hint="eastAsia"/>
                <w:szCs w:val="21"/>
              </w:rPr>
              <w:t>开标顺序：按合同包先后顺序进行。</w:t>
            </w:r>
          </w:p>
        </w:tc>
      </w:tr>
      <w:tr w:rsidR="009F4894" w:rsidRPr="002B01A7" w:rsidTr="001A074A">
        <w:trPr>
          <w:trHeight w:val="834"/>
          <w:jc w:val="center"/>
        </w:trPr>
        <w:tc>
          <w:tcPr>
            <w:tcW w:w="121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6.1.1</w:t>
            </w:r>
          </w:p>
        </w:tc>
        <w:tc>
          <w:tcPr>
            <w:tcW w:w="212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评标委员会的组建</w:t>
            </w:r>
          </w:p>
        </w:tc>
        <w:tc>
          <w:tcPr>
            <w:tcW w:w="6268" w:type="dxa"/>
            <w:vAlign w:val="center"/>
          </w:tcPr>
          <w:p w:rsidR="009F4894" w:rsidRPr="002B01A7" w:rsidRDefault="009F4894" w:rsidP="001A074A">
            <w:pPr>
              <w:pStyle w:val="p0"/>
              <w:spacing w:line="276" w:lineRule="auto"/>
              <w:jc w:val="left"/>
              <w:rPr>
                <w:rFonts w:ascii="宋体" w:hAnsi="宋体" w:cs="宋体"/>
              </w:rPr>
            </w:pPr>
            <w:r w:rsidRPr="002B01A7">
              <w:rPr>
                <w:rFonts w:ascii="宋体" w:hAnsi="宋体" w:cs="宋体" w:hint="eastAsia"/>
              </w:rPr>
              <w:t>评标委员会构成：7人。</w:t>
            </w:r>
          </w:p>
          <w:p w:rsidR="009F4894" w:rsidRPr="002B01A7" w:rsidRDefault="009F4894" w:rsidP="001A074A">
            <w:pPr>
              <w:pStyle w:val="p0"/>
              <w:spacing w:line="276" w:lineRule="auto"/>
              <w:jc w:val="left"/>
              <w:rPr>
                <w:rFonts w:ascii="宋体" w:hAnsi="宋体" w:cs="宋体"/>
              </w:rPr>
            </w:pPr>
            <w:r w:rsidRPr="002B01A7">
              <w:rPr>
                <w:rFonts w:ascii="宋体" w:hAnsi="宋体" w:cs="宋体" w:hint="eastAsia"/>
              </w:rPr>
              <w:t>其中招标人代表2人，专家5人。</w:t>
            </w:r>
          </w:p>
          <w:p w:rsidR="009F4894" w:rsidRPr="002B01A7" w:rsidRDefault="009F4894" w:rsidP="001A074A">
            <w:pPr>
              <w:pStyle w:val="p0"/>
              <w:spacing w:line="276" w:lineRule="auto"/>
              <w:jc w:val="left"/>
              <w:rPr>
                <w:rFonts w:ascii="宋体" w:hAnsi="宋体" w:cs="宋体"/>
              </w:rPr>
            </w:pPr>
            <w:r w:rsidRPr="002B01A7">
              <w:rPr>
                <w:rFonts w:ascii="宋体" w:hAnsi="宋体" w:cs="宋体" w:hint="eastAsia"/>
              </w:rPr>
              <w:t>评标专家确定方式：</w:t>
            </w:r>
            <w:r w:rsidRPr="002B01A7">
              <w:rPr>
                <w:rFonts w:ascii="宋体" w:hAnsi="宋体" w:hint="eastAsia"/>
              </w:rPr>
              <w:t>从</w:t>
            </w:r>
            <w:r>
              <w:rPr>
                <w:rFonts w:ascii="宋体" w:hAnsi="宋体" w:cs="宋体" w:hint="eastAsia"/>
              </w:rPr>
              <w:t>吉林省公共资源交易中心</w:t>
            </w:r>
            <w:r w:rsidRPr="002B01A7">
              <w:rPr>
                <w:rFonts w:ascii="宋体" w:hAnsi="宋体" w:cs="宋体" w:hint="eastAsia"/>
              </w:rPr>
              <w:t>评标专家库</w:t>
            </w:r>
            <w:r w:rsidRPr="002B01A7">
              <w:rPr>
                <w:rFonts w:ascii="宋体" w:hAnsi="宋体" w:hint="eastAsia"/>
              </w:rPr>
              <w:t>中随机抽取。</w:t>
            </w:r>
          </w:p>
        </w:tc>
      </w:tr>
      <w:tr w:rsidR="009F4894" w:rsidRPr="002B01A7" w:rsidTr="001A074A">
        <w:trPr>
          <w:trHeight w:val="736"/>
          <w:jc w:val="center"/>
        </w:trPr>
        <w:tc>
          <w:tcPr>
            <w:tcW w:w="121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6.3.2</w:t>
            </w:r>
          </w:p>
        </w:tc>
        <w:tc>
          <w:tcPr>
            <w:tcW w:w="212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评标委员会推荐中标候选人的人数</w:t>
            </w:r>
          </w:p>
        </w:tc>
        <w:tc>
          <w:tcPr>
            <w:tcW w:w="6268" w:type="dxa"/>
            <w:vAlign w:val="center"/>
          </w:tcPr>
          <w:p w:rsidR="009F4894" w:rsidRPr="002B01A7" w:rsidRDefault="009F4894" w:rsidP="001A074A">
            <w:pPr>
              <w:spacing w:line="276" w:lineRule="auto"/>
              <w:jc w:val="left"/>
              <w:rPr>
                <w:rFonts w:ascii="宋体" w:hAnsi="宋体" w:cs="宋体"/>
                <w:szCs w:val="21"/>
              </w:rPr>
            </w:pPr>
            <w:r w:rsidRPr="002B01A7">
              <w:rPr>
                <w:rFonts w:ascii="宋体" w:hAnsi="宋体" w:cs="宋体" w:hint="eastAsia"/>
                <w:szCs w:val="21"/>
              </w:rPr>
              <w:t>每个合同包推荐3名中标候选</w:t>
            </w:r>
            <w:r w:rsidRPr="00F849CC">
              <w:rPr>
                <w:rFonts w:ascii="宋体" w:hAnsi="宋体" w:cs="宋体" w:hint="eastAsia"/>
                <w:szCs w:val="21"/>
              </w:rPr>
              <w:t>人。若通过评审的投标人不足3家，评标委员会认为可以推荐的，则推荐通过评审的相应数量的中标候选人。</w:t>
            </w:r>
          </w:p>
        </w:tc>
      </w:tr>
      <w:tr w:rsidR="009F4894" w:rsidRPr="002B01A7" w:rsidTr="001A074A">
        <w:trPr>
          <w:trHeight w:val="907"/>
          <w:jc w:val="center"/>
        </w:trPr>
        <w:tc>
          <w:tcPr>
            <w:tcW w:w="121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lastRenderedPageBreak/>
              <w:t>7.1</w:t>
            </w:r>
          </w:p>
        </w:tc>
        <w:tc>
          <w:tcPr>
            <w:tcW w:w="2126" w:type="dxa"/>
            <w:vAlign w:val="center"/>
          </w:tcPr>
          <w:p w:rsidR="009F4894" w:rsidRPr="002B01A7" w:rsidRDefault="009F4894" w:rsidP="00354EC9">
            <w:pPr>
              <w:adjustRightInd w:val="0"/>
              <w:snapToGrid w:val="0"/>
              <w:spacing w:beforeLines="15" w:before="36" w:afterLines="15" w:after="36" w:line="276" w:lineRule="auto"/>
              <w:jc w:val="center"/>
              <w:rPr>
                <w:rFonts w:ascii="宋体" w:hAnsi="宋体" w:cs="宋体"/>
                <w:szCs w:val="21"/>
              </w:rPr>
            </w:pPr>
            <w:r w:rsidRPr="002B01A7">
              <w:rPr>
                <w:rFonts w:ascii="宋体" w:hAnsi="宋体" w:cs="宋体" w:hint="eastAsia"/>
                <w:szCs w:val="21"/>
              </w:rPr>
              <w:t>中标候选人公示媒介及期限</w:t>
            </w:r>
          </w:p>
        </w:tc>
        <w:tc>
          <w:tcPr>
            <w:tcW w:w="6268" w:type="dxa"/>
            <w:vAlign w:val="center"/>
          </w:tcPr>
          <w:p w:rsidR="009F4894" w:rsidRPr="002B01A7" w:rsidRDefault="009F4894" w:rsidP="001A074A">
            <w:pPr>
              <w:adjustRightInd w:val="0"/>
              <w:snapToGrid w:val="0"/>
              <w:spacing w:line="276" w:lineRule="auto"/>
              <w:jc w:val="left"/>
              <w:rPr>
                <w:rFonts w:ascii="宋体" w:hAnsi="宋体" w:cs="宋体"/>
                <w:szCs w:val="21"/>
              </w:rPr>
            </w:pPr>
            <w:r w:rsidRPr="002B01A7">
              <w:rPr>
                <w:rFonts w:ascii="宋体" w:hAnsi="宋体" w:cs="宋体" w:hint="eastAsia"/>
                <w:szCs w:val="21"/>
              </w:rPr>
              <w:t>公示媒介：</w:t>
            </w:r>
            <w:r w:rsidRPr="002B3188">
              <w:rPr>
                <w:rFonts w:ascii="宋体" w:hAnsi="宋体" w:cs="宋体" w:hint="eastAsia"/>
                <w:bCs/>
                <w:kern w:val="44"/>
                <w:szCs w:val="21"/>
              </w:rPr>
              <w:t>中国招标投标公共服务平台、吉林省公共资源交易公共服务平台、吉林省交通运输厅网、吉林省高速公路集团有限公司网</w:t>
            </w:r>
          </w:p>
          <w:p w:rsidR="009F4894" w:rsidRPr="002B01A7" w:rsidRDefault="009F4894" w:rsidP="001A074A">
            <w:pPr>
              <w:adjustRightInd w:val="0"/>
              <w:snapToGrid w:val="0"/>
              <w:spacing w:line="276" w:lineRule="auto"/>
              <w:jc w:val="left"/>
              <w:rPr>
                <w:rFonts w:ascii="宋体" w:hAnsi="宋体" w:cs="宋体"/>
                <w:szCs w:val="21"/>
              </w:rPr>
            </w:pPr>
            <w:r w:rsidRPr="002B01A7">
              <w:rPr>
                <w:rFonts w:ascii="宋体" w:hAnsi="宋体" w:cs="宋体" w:hint="eastAsia"/>
                <w:szCs w:val="21"/>
              </w:rPr>
              <w:t>公示期限：3日</w:t>
            </w:r>
          </w:p>
        </w:tc>
      </w:tr>
      <w:tr w:rsidR="009F4894" w:rsidRPr="002B01A7" w:rsidTr="001A074A">
        <w:trPr>
          <w:trHeight w:val="506"/>
          <w:jc w:val="center"/>
        </w:trPr>
        <w:tc>
          <w:tcPr>
            <w:tcW w:w="121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7.4</w:t>
            </w:r>
          </w:p>
        </w:tc>
        <w:tc>
          <w:tcPr>
            <w:tcW w:w="212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是否授权评标委员会确定中标人</w:t>
            </w:r>
          </w:p>
        </w:tc>
        <w:tc>
          <w:tcPr>
            <w:tcW w:w="6268" w:type="dxa"/>
            <w:vAlign w:val="center"/>
          </w:tcPr>
          <w:p w:rsidR="009F4894" w:rsidRPr="002B01A7" w:rsidRDefault="009F4894" w:rsidP="001A074A">
            <w:pPr>
              <w:spacing w:line="276" w:lineRule="auto"/>
              <w:rPr>
                <w:rFonts w:ascii="宋体" w:hAnsi="宋体" w:cs="宋体"/>
                <w:szCs w:val="21"/>
              </w:rPr>
            </w:pPr>
            <w:r w:rsidRPr="002B01A7">
              <w:rPr>
                <w:rFonts w:ascii="宋体" w:hAnsi="宋体" w:cs="宋体" w:hint="eastAsia"/>
                <w:szCs w:val="21"/>
              </w:rPr>
              <w:t>否</w:t>
            </w:r>
          </w:p>
        </w:tc>
      </w:tr>
      <w:tr w:rsidR="009F4894" w:rsidRPr="002B01A7" w:rsidTr="001A074A">
        <w:trPr>
          <w:trHeight w:val="561"/>
          <w:jc w:val="center"/>
        </w:trPr>
        <w:tc>
          <w:tcPr>
            <w:tcW w:w="121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7.6.1</w:t>
            </w:r>
          </w:p>
        </w:tc>
        <w:tc>
          <w:tcPr>
            <w:tcW w:w="212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履约保证金</w:t>
            </w:r>
          </w:p>
        </w:tc>
        <w:tc>
          <w:tcPr>
            <w:tcW w:w="6268" w:type="dxa"/>
            <w:vAlign w:val="center"/>
          </w:tcPr>
          <w:p w:rsidR="009F4894" w:rsidRPr="002B01A7" w:rsidRDefault="009F4894" w:rsidP="001A074A">
            <w:pPr>
              <w:spacing w:line="276" w:lineRule="auto"/>
              <w:rPr>
                <w:rFonts w:ascii="宋体" w:hAnsi="宋体" w:cs="宋体"/>
                <w:szCs w:val="21"/>
              </w:rPr>
            </w:pPr>
            <w:r w:rsidRPr="002B01A7">
              <w:rPr>
                <w:rFonts w:ascii="宋体" w:hAnsi="宋体" w:cs="宋体" w:hint="eastAsia"/>
                <w:kern w:val="0"/>
                <w:szCs w:val="21"/>
              </w:rPr>
              <w:t>不要求</w:t>
            </w:r>
          </w:p>
        </w:tc>
      </w:tr>
      <w:tr w:rsidR="009F4894" w:rsidRPr="002B01A7" w:rsidTr="001A074A">
        <w:trPr>
          <w:trHeight w:val="376"/>
          <w:jc w:val="center"/>
        </w:trPr>
        <w:tc>
          <w:tcPr>
            <w:tcW w:w="121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8.5.1</w:t>
            </w:r>
          </w:p>
        </w:tc>
        <w:tc>
          <w:tcPr>
            <w:tcW w:w="2126" w:type="dxa"/>
            <w:vAlign w:val="center"/>
          </w:tcPr>
          <w:p w:rsidR="009F4894" w:rsidRPr="002B01A7" w:rsidRDefault="009F4894" w:rsidP="001A074A">
            <w:pPr>
              <w:jc w:val="center"/>
              <w:rPr>
                <w:rFonts w:ascii="宋体" w:hAnsi="宋体"/>
                <w:szCs w:val="21"/>
              </w:rPr>
            </w:pPr>
            <w:r w:rsidRPr="002B01A7">
              <w:rPr>
                <w:rFonts w:ascii="宋体" w:hAnsi="宋体" w:hint="eastAsia"/>
                <w:szCs w:val="21"/>
              </w:rPr>
              <w:t>监督部门</w:t>
            </w:r>
          </w:p>
        </w:tc>
        <w:tc>
          <w:tcPr>
            <w:tcW w:w="6268" w:type="dxa"/>
            <w:vAlign w:val="center"/>
          </w:tcPr>
          <w:p w:rsidR="009F4894" w:rsidRPr="002B01A7" w:rsidRDefault="009F4894" w:rsidP="001A074A">
            <w:pPr>
              <w:adjustRightInd w:val="0"/>
              <w:snapToGrid w:val="0"/>
              <w:spacing w:line="320" w:lineRule="exact"/>
              <w:rPr>
                <w:rFonts w:ascii="宋体" w:hAnsi="宋体"/>
                <w:szCs w:val="21"/>
              </w:rPr>
            </w:pPr>
            <w:r w:rsidRPr="002B01A7">
              <w:rPr>
                <w:rFonts w:ascii="宋体" w:hAnsi="宋体" w:hint="eastAsia"/>
                <w:szCs w:val="21"/>
              </w:rPr>
              <w:t>行政监督：吉林省交通运输厅建设管理处</w:t>
            </w:r>
          </w:p>
          <w:p w:rsidR="009F4894" w:rsidRPr="002B01A7" w:rsidRDefault="009F4894" w:rsidP="001A074A">
            <w:pPr>
              <w:adjustRightInd w:val="0"/>
              <w:snapToGrid w:val="0"/>
              <w:spacing w:line="320" w:lineRule="exact"/>
              <w:rPr>
                <w:rFonts w:ascii="宋体" w:hAnsi="宋体"/>
                <w:szCs w:val="21"/>
              </w:rPr>
            </w:pPr>
            <w:r w:rsidRPr="002B01A7">
              <w:rPr>
                <w:rFonts w:ascii="宋体" w:hAnsi="宋体" w:hint="eastAsia"/>
                <w:szCs w:val="21"/>
              </w:rPr>
              <w:t>电　　话：0431-85097504</w:t>
            </w:r>
          </w:p>
          <w:p w:rsidR="009F4894" w:rsidRPr="002B01A7" w:rsidRDefault="009F4894" w:rsidP="001A074A">
            <w:pPr>
              <w:adjustRightInd w:val="0"/>
              <w:snapToGrid w:val="0"/>
              <w:spacing w:line="320" w:lineRule="exact"/>
              <w:rPr>
                <w:rFonts w:ascii="宋体" w:hAnsi="宋体"/>
                <w:szCs w:val="21"/>
              </w:rPr>
            </w:pPr>
            <w:r w:rsidRPr="002B01A7">
              <w:rPr>
                <w:rFonts w:ascii="宋体" w:hAnsi="宋体" w:hint="eastAsia"/>
                <w:szCs w:val="21"/>
              </w:rPr>
              <w:t>廉政监督：吉林省纪委省监委驻省交通运输厅纪检监察组</w:t>
            </w:r>
          </w:p>
          <w:p w:rsidR="009F4894" w:rsidRPr="002B01A7" w:rsidRDefault="009F4894" w:rsidP="001A074A">
            <w:pPr>
              <w:adjustRightInd w:val="0"/>
              <w:snapToGrid w:val="0"/>
              <w:spacing w:line="320" w:lineRule="exact"/>
              <w:rPr>
                <w:rFonts w:ascii="宋体" w:hAnsi="宋体"/>
                <w:szCs w:val="21"/>
              </w:rPr>
            </w:pPr>
            <w:r w:rsidRPr="002B01A7">
              <w:rPr>
                <w:rFonts w:ascii="宋体" w:hAnsi="宋体" w:hint="eastAsia"/>
                <w:szCs w:val="21"/>
              </w:rPr>
              <w:t>电　　话：0431-85633607</w:t>
            </w:r>
          </w:p>
          <w:p w:rsidR="009F4894" w:rsidRPr="002B01A7" w:rsidRDefault="009F4894" w:rsidP="001A074A">
            <w:pPr>
              <w:adjustRightInd w:val="0"/>
              <w:snapToGrid w:val="0"/>
              <w:spacing w:line="360" w:lineRule="exact"/>
              <w:rPr>
                <w:rFonts w:ascii="宋体" w:hAnsi="宋体"/>
                <w:szCs w:val="21"/>
              </w:rPr>
            </w:pPr>
            <w:r w:rsidRPr="002B01A7">
              <w:rPr>
                <w:rFonts w:ascii="宋体" w:hAnsi="宋体" w:hint="eastAsia"/>
                <w:szCs w:val="21"/>
              </w:rPr>
              <w:t>地　　址：吉林省长春市解放大路2518号交通大厦</w:t>
            </w:r>
          </w:p>
          <w:p w:rsidR="009F4894" w:rsidRPr="002B01A7" w:rsidRDefault="009F4894" w:rsidP="001A074A">
            <w:pPr>
              <w:adjustRightInd w:val="0"/>
              <w:snapToGrid w:val="0"/>
              <w:jc w:val="left"/>
              <w:rPr>
                <w:rFonts w:ascii="宋体" w:hAnsi="宋体"/>
                <w:szCs w:val="21"/>
              </w:rPr>
            </w:pPr>
            <w:r w:rsidRPr="002B01A7">
              <w:rPr>
                <w:rFonts w:ascii="宋体" w:hAnsi="宋体" w:hint="eastAsia"/>
                <w:szCs w:val="21"/>
              </w:rPr>
              <w:t>邮　　编：130021</w:t>
            </w:r>
          </w:p>
        </w:tc>
      </w:tr>
      <w:tr w:rsidR="009F4894" w:rsidRPr="002B01A7" w:rsidTr="001A074A">
        <w:trPr>
          <w:trHeight w:val="907"/>
          <w:jc w:val="center"/>
        </w:trPr>
        <w:tc>
          <w:tcPr>
            <w:tcW w:w="121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9</w:t>
            </w:r>
          </w:p>
        </w:tc>
        <w:tc>
          <w:tcPr>
            <w:tcW w:w="2126" w:type="dxa"/>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是否采用电子招标投标</w:t>
            </w:r>
          </w:p>
        </w:tc>
        <w:tc>
          <w:tcPr>
            <w:tcW w:w="6268" w:type="dxa"/>
            <w:vAlign w:val="center"/>
          </w:tcPr>
          <w:p w:rsidR="009F4894" w:rsidRPr="002B01A7" w:rsidRDefault="009F4894" w:rsidP="001A074A">
            <w:pPr>
              <w:spacing w:line="276" w:lineRule="auto"/>
              <w:rPr>
                <w:rFonts w:ascii="宋体" w:hAnsi="宋体" w:cs="宋体"/>
                <w:kern w:val="0"/>
                <w:szCs w:val="21"/>
              </w:rPr>
            </w:pPr>
            <w:r w:rsidRPr="002B01A7">
              <w:rPr>
                <w:rFonts w:ascii="宋体" w:hAnsi="宋体" w:cs="宋体" w:hint="eastAsia"/>
                <w:szCs w:val="21"/>
              </w:rPr>
              <w:t>否</w:t>
            </w:r>
          </w:p>
        </w:tc>
      </w:tr>
      <w:tr w:rsidR="009F4894" w:rsidRPr="002B01A7" w:rsidTr="001A074A">
        <w:trPr>
          <w:trHeight w:val="774"/>
          <w:jc w:val="center"/>
        </w:trPr>
        <w:tc>
          <w:tcPr>
            <w:tcW w:w="9610" w:type="dxa"/>
            <w:gridSpan w:val="3"/>
            <w:vAlign w:val="center"/>
          </w:tcPr>
          <w:p w:rsidR="009F4894" w:rsidRPr="002B01A7" w:rsidRDefault="009F4894" w:rsidP="001A074A">
            <w:pPr>
              <w:spacing w:line="276" w:lineRule="auto"/>
              <w:jc w:val="left"/>
              <w:rPr>
                <w:rFonts w:ascii="宋体" w:hAnsi="宋体" w:cs="宋体"/>
                <w:szCs w:val="21"/>
              </w:rPr>
            </w:pPr>
            <w:r w:rsidRPr="002B01A7">
              <w:rPr>
                <w:rFonts w:ascii="宋体" w:hAnsi="宋体" w:cs="宋体" w:hint="eastAsia"/>
                <w:szCs w:val="21"/>
              </w:rPr>
              <w:t>10.  需要补充的其他内容</w:t>
            </w:r>
          </w:p>
        </w:tc>
      </w:tr>
      <w:tr w:rsidR="009F4894" w:rsidRPr="002B01A7" w:rsidTr="001A0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12"/>
          <w:jc w:val="center"/>
        </w:trPr>
        <w:tc>
          <w:tcPr>
            <w:tcW w:w="1216" w:type="dxa"/>
            <w:tcBorders>
              <w:top w:val="single" w:sz="4" w:space="0" w:color="000000"/>
              <w:left w:val="single" w:sz="4" w:space="0" w:color="000000"/>
              <w:bottom w:val="single" w:sz="4" w:space="0" w:color="000000"/>
              <w:right w:val="single" w:sz="4" w:space="0" w:color="000000"/>
            </w:tcBorders>
            <w:vAlign w:val="center"/>
          </w:tcPr>
          <w:p w:rsidR="009F4894" w:rsidRPr="002B01A7" w:rsidRDefault="009F4894" w:rsidP="001A074A">
            <w:pPr>
              <w:widowControl/>
              <w:snapToGrid w:val="0"/>
              <w:spacing w:line="276" w:lineRule="auto"/>
              <w:jc w:val="center"/>
              <w:rPr>
                <w:rFonts w:ascii="宋体" w:hAnsi="宋体" w:cs="宋体"/>
                <w:szCs w:val="21"/>
              </w:rPr>
            </w:pPr>
            <w:r w:rsidRPr="002B01A7">
              <w:rPr>
                <w:rFonts w:ascii="宋体" w:hAnsi="宋体" w:cs="宋体" w:hint="eastAsia"/>
                <w:szCs w:val="21"/>
              </w:rPr>
              <w:t>10.1</w:t>
            </w:r>
          </w:p>
        </w:tc>
        <w:tc>
          <w:tcPr>
            <w:tcW w:w="2126" w:type="dxa"/>
            <w:tcBorders>
              <w:top w:val="single" w:sz="4" w:space="0" w:color="000000"/>
              <w:left w:val="nil"/>
              <w:bottom w:val="single" w:sz="4" w:space="0" w:color="000000"/>
              <w:right w:val="single" w:sz="4" w:space="0" w:color="000000"/>
            </w:tcBorders>
            <w:vAlign w:val="center"/>
          </w:tcPr>
          <w:p w:rsidR="009F4894" w:rsidRPr="002B01A7" w:rsidRDefault="009F4894" w:rsidP="001A074A">
            <w:pPr>
              <w:jc w:val="center"/>
              <w:rPr>
                <w:rFonts w:ascii="宋体" w:hAnsi="宋体"/>
                <w:szCs w:val="21"/>
              </w:rPr>
            </w:pPr>
            <w:r w:rsidRPr="002B01A7">
              <w:rPr>
                <w:rFonts w:ascii="宋体" w:hAnsi="宋体" w:hint="eastAsia"/>
                <w:szCs w:val="21"/>
              </w:rPr>
              <w:t>招标代理服务费</w:t>
            </w:r>
          </w:p>
        </w:tc>
        <w:tc>
          <w:tcPr>
            <w:tcW w:w="6268" w:type="dxa"/>
            <w:tcBorders>
              <w:top w:val="single" w:sz="4" w:space="0" w:color="000000"/>
              <w:left w:val="nil"/>
              <w:bottom w:val="single" w:sz="4" w:space="0" w:color="000000"/>
              <w:right w:val="single" w:sz="4" w:space="0" w:color="000000"/>
            </w:tcBorders>
            <w:vAlign w:val="center"/>
          </w:tcPr>
          <w:p w:rsidR="009F4894" w:rsidRPr="002B01A7" w:rsidRDefault="009F4894" w:rsidP="001A074A">
            <w:pPr>
              <w:adjustRightInd w:val="0"/>
              <w:snapToGrid w:val="0"/>
              <w:ind w:firstLineChars="200" w:firstLine="420"/>
              <w:rPr>
                <w:rFonts w:ascii="宋体" w:hAnsi="宋体"/>
                <w:szCs w:val="21"/>
              </w:rPr>
            </w:pPr>
            <w:r w:rsidRPr="002B01A7">
              <w:rPr>
                <w:rFonts w:ascii="宋体" w:hAnsi="宋体" w:hint="eastAsia"/>
                <w:szCs w:val="21"/>
              </w:rPr>
              <w:t>用于本项目的招标代理服务费由中标人支付，投标人应将此费用摊入报价之中。参考原国家计委《招标代理服务收费管理暂行办法》（计价格〔2002〕1980号）、《国家发展改革委办公厅关于招标代理服务收费有关问题的通知》（发改办价格〔2003〕857号）、《国家发展改革委关于降低部分建设项目收费标准规范收费行为等有关问题的通知》（发改价格〔2011〕534号）规定的招标代理服务收费差额费率计算乘以下表中的系数为本合同包的招标代理服务费。</w:t>
            </w:r>
          </w:p>
          <w:p w:rsidR="009F4894" w:rsidRPr="002B01A7" w:rsidRDefault="009F4894" w:rsidP="001A074A">
            <w:pPr>
              <w:adjustRightInd w:val="0"/>
              <w:snapToGrid w:val="0"/>
              <w:ind w:firstLineChars="200" w:firstLine="420"/>
              <w:rPr>
                <w:rFonts w:ascii="宋体" w:hAnsi="宋体"/>
                <w:szCs w:val="21"/>
              </w:rPr>
            </w:pPr>
            <w:r w:rsidRPr="002B01A7">
              <w:rPr>
                <w:rFonts w:ascii="宋体" w:hAnsi="宋体" w:hint="eastAsia"/>
                <w:szCs w:val="21"/>
              </w:rPr>
              <w:t>在签订合同前，中标人应将招标代理服务费以电汇形式递交至吉林省华洋工程咨询有限公司的以下账户：</w:t>
            </w:r>
          </w:p>
          <w:p w:rsidR="009F4894" w:rsidRPr="002B01A7" w:rsidRDefault="009F4894" w:rsidP="001A074A">
            <w:pPr>
              <w:adjustRightInd w:val="0"/>
              <w:snapToGrid w:val="0"/>
              <w:ind w:firstLineChars="200" w:firstLine="420"/>
              <w:rPr>
                <w:rFonts w:ascii="宋体" w:hAnsi="宋体"/>
                <w:szCs w:val="21"/>
              </w:rPr>
            </w:pPr>
            <w:r w:rsidRPr="002B01A7">
              <w:rPr>
                <w:rFonts w:ascii="宋体" w:hAnsi="宋体" w:hint="eastAsia"/>
                <w:szCs w:val="21"/>
              </w:rPr>
              <w:t>账户名称</w:t>
            </w:r>
            <w:r w:rsidRPr="002B01A7">
              <w:rPr>
                <w:rFonts w:ascii="宋体" w:hAnsi="宋体"/>
                <w:szCs w:val="21"/>
              </w:rPr>
              <w:t>：</w:t>
            </w:r>
            <w:r w:rsidRPr="002B01A7">
              <w:rPr>
                <w:rFonts w:ascii="宋体" w:hAnsi="宋体" w:hint="eastAsia"/>
                <w:szCs w:val="21"/>
              </w:rPr>
              <w:t>吉林省华洋工程咨询有限公司</w:t>
            </w:r>
          </w:p>
          <w:p w:rsidR="009F4894" w:rsidRPr="002B01A7" w:rsidRDefault="009F4894" w:rsidP="001A074A">
            <w:pPr>
              <w:adjustRightInd w:val="0"/>
              <w:snapToGrid w:val="0"/>
              <w:ind w:leftChars="200" w:left="420"/>
              <w:rPr>
                <w:rFonts w:ascii="宋体" w:hAnsi="宋体"/>
                <w:szCs w:val="21"/>
              </w:rPr>
            </w:pPr>
            <w:r w:rsidRPr="002B01A7">
              <w:rPr>
                <w:rFonts w:ascii="宋体" w:hAnsi="宋体"/>
                <w:kern w:val="0"/>
                <w:szCs w:val="21"/>
              </w:rPr>
              <w:t>开户银行</w:t>
            </w:r>
            <w:r w:rsidRPr="002B01A7">
              <w:rPr>
                <w:rFonts w:ascii="宋体" w:hAnsi="宋体"/>
                <w:szCs w:val="21"/>
              </w:rPr>
              <w:t>：</w:t>
            </w:r>
            <w:r w:rsidRPr="002B01A7">
              <w:rPr>
                <w:rFonts w:ascii="宋体" w:hAnsi="宋体" w:cs="宋体" w:hint="eastAsia"/>
                <w:kern w:val="0"/>
                <w:szCs w:val="21"/>
                <w:lang w:val="zh-CN"/>
              </w:rPr>
              <w:t>吉林银行长春金源支行</w:t>
            </w:r>
          </w:p>
          <w:p w:rsidR="009F4894" w:rsidRPr="002B01A7" w:rsidRDefault="009F4894" w:rsidP="001A074A">
            <w:pPr>
              <w:adjustRightInd w:val="0"/>
              <w:snapToGrid w:val="0"/>
              <w:ind w:leftChars="200" w:left="420"/>
              <w:rPr>
                <w:rFonts w:ascii="宋体" w:hAnsi="宋体"/>
                <w:szCs w:val="21"/>
              </w:rPr>
            </w:pPr>
            <w:r w:rsidRPr="002B01A7">
              <w:rPr>
                <w:rFonts w:ascii="宋体" w:hAnsi="宋体" w:hint="eastAsia"/>
                <w:kern w:val="0"/>
                <w:szCs w:val="21"/>
              </w:rPr>
              <w:t>银行账号</w:t>
            </w:r>
            <w:r w:rsidRPr="002B01A7">
              <w:rPr>
                <w:rFonts w:ascii="宋体" w:hAnsi="宋体" w:hint="eastAsia"/>
                <w:szCs w:val="21"/>
              </w:rPr>
              <w:t>：010101201085888888</w:t>
            </w:r>
          </w:p>
          <w:p w:rsidR="009F4894" w:rsidRPr="002B01A7" w:rsidRDefault="009F4894" w:rsidP="001A074A">
            <w:pPr>
              <w:adjustRightInd w:val="0"/>
              <w:snapToGrid w:val="0"/>
              <w:ind w:leftChars="200" w:left="420"/>
              <w:rPr>
                <w:rFonts w:ascii="宋体" w:hAnsi="宋体"/>
                <w:szCs w:val="21"/>
              </w:rPr>
            </w:pPr>
            <w:r w:rsidRPr="002B01A7">
              <w:rPr>
                <w:rFonts w:ascii="宋体" w:hAnsi="宋体" w:hint="eastAsia"/>
                <w:kern w:val="0"/>
                <w:szCs w:val="21"/>
              </w:rPr>
              <w:t>联 系 人</w:t>
            </w:r>
            <w:r w:rsidRPr="002B01A7">
              <w:rPr>
                <w:rFonts w:ascii="宋体" w:hAnsi="宋体" w:hint="eastAsia"/>
                <w:szCs w:val="21"/>
              </w:rPr>
              <w:t>：隋延杰</w:t>
            </w:r>
          </w:p>
          <w:p w:rsidR="009F4894" w:rsidRPr="002B01A7" w:rsidRDefault="009F4894" w:rsidP="001A074A">
            <w:pPr>
              <w:adjustRightInd w:val="0"/>
              <w:snapToGrid w:val="0"/>
              <w:ind w:leftChars="200" w:left="420"/>
              <w:rPr>
                <w:rFonts w:ascii="宋体" w:hAnsi="宋体"/>
                <w:szCs w:val="21"/>
              </w:rPr>
            </w:pPr>
            <w:r w:rsidRPr="002B01A7">
              <w:rPr>
                <w:rFonts w:ascii="宋体" w:hAnsi="宋体" w:hint="eastAsia"/>
                <w:kern w:val="0"/>
                <w:szCs w:val="21"/>
              </w:rPr>
              <w:t>联系电话</w:t>
            </w:r>
            <w:r w:rsidRPr="002B01A7">
              <w:rPr>
                <w:rFonts w:ascii="宋体" w:hAnsi="宋体" w:hint="eastAsia"/>
                <w:szCs w:val="21"/>
              </w:rPr>
              <w:t>：0431-85381655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3"/>
              <w:gridCol w:w="1021"/>
              <w:gridCol w:w="992"/>
              <w:gridCol w:w="1249"/>
              <w:gridCol w:w="1134"/>
            </w:tblGrid>
            <w:tr w:rsidR="009F4894" w:rsidRPr="002B01A7" w:rsidTr="001A074A">
              <w:tc>
                <w:tcPr>
                  <w:tcW w:w="1473" w:type="dxa"/>
                </w:tcPr>
                <w:p w:rsidR="009F4894" w:rsidRPr="002B01A7" w:rsidRDefault="009F4894" w:rsidP="001A074A">
                  <w:pPr>
                    <w:adjustRightInd w:val="0"/>
                    <w:snapToGrid w:val="0"/>
                    <w:jc w:val="center"/>
                    <w:rPr>
                      <w:rFonts w:ascii="宋体" w:hAnsi="宋体"/>
                      <w:szCs w:val="21"/>
                    </w:rPr>
                  </w:pPr>
                  <w:r w:rsidRPr="002B01A7">
                    <w:rPr>
                      <w:rFonts w:ascii="宋体" w:hAnsi="宋体" w:hint="eastAsia"/>
                      <w:szCs w:val="21"/>
                    </w:rPr>
                    <w:t>基准代理费</w:t>
                  </w:r>
                </w:p>
              </w:tc>
              <w:tc>
                <w:tcPr>
                  <w:tcW w:w="1021" w:type="dxa"/>
                  <w:vAlign w:val="center"/>
                </w:tcPr>
                <w:p w:rsidR="009F4894" w:rsidRPr="002B01A7" w:rsidRDefault="009F4894" w:rsidP="001A074A">
                  <w:pPr>
                    <w:jc w:val="center"/>
                    <w:rPr>
                      <w:rFonts w:ascii="宋体" w:hAnsi="宋体" w:cs="宋体"/>
                    </w:rPr>
                  </w:pPr>
                  <w:r w:rsidRPr="002B01A7">
                    <w:rPr>
                      <w:rFonts w:ascii="宋体" w:hAnsi="宋体" w:cs="宋体" w:hint="eastAsia"/>
                      <w:szCs w:val="21"/>
                    </w:rPr>
                    <w:t>2万以下</w:t>
                  </w:r>
                </w:p>
              </w:tc>
              <w:tc>
                <w:tcPr>
                  <w:tcW w:w="992" w:type="dxa"/>
                  <w:vAlign w:val="center"/>
                </w:tcPr>
                <w:p w:rsidR="009F4894" w:rsidRPr="002B01A7" w:rsidRDefault="009F4894" w:rsidP="001A074A">
                  <w:pPr>
                    <w:jc w:val="center"/>
                    <w:rPr>
                      <w:rFonts w:ascii="宋体" w:hAnsi="宋体" w:cs="宋体"/>
                      <w:szCs w:val="21"/>
                    </w:rPr>
                  </w:pPr>
                  <w:r w:rsidRPr="002B01A7">
                    <w:rPr>
                      <w:rFonts w:ascii="宋体" w:hAnsi="宋体" w:cs="宋体" w:hint="eastAsia"/>
                      <w:szCs w:val="21"/>
                    </w:rPr>
                    <w:t>2-5万</w:t>
                  </w:r>
                </w:p>
              </w:tc>
              <w:tc>
                <w:tcPr>
                  <w:tcW w:w="1249" w:type="dxa"/>
                  <w:vAlign w:val="center"/>
                </w:tcPr>
                <w:p w:rsidR="009F4894" w:rsidRPr="002B01A7" w:rsidRDefault="009F4894" w:rsidP="001A074A">
                  <w:pPr>
                    <w:jc w:val="center"/>
                    <w:rPr>
                      <w:rFonts w:ascii="宋体" w:hAnsi="宋体" w:cs="宋体"/>
                      <w:szCs w:val="21"/>
                    </w:rPr>
                  </w:pPr>
                  <w:r w:rsidRPr="002B01A7">
                    <w:rPr>
                      <w:rFonts w:ascii="宋体" w:hAnsi="宋体" w:cs="宋体" w:hint="eastAsia"/>
                      <w:szCs w:val="21"/>
                    </w:rPr>
                    <w:t>5-10万</w:t>
                  </w:r>
                </w:p>
              </w:tc>
              <w:tc>
                <w:tcPr>
                  <w:tcW w:w="1134" w:type="dxa"/>
                  <w:vAlign w:val="center"/>
                </w:tcPr>
                <w:p w:rsidR="009F4894" w:rsidRPr="002B01A7" w:rsidRDefault="009F4894" w:rsidP="001A074A">
                  <w:pPr>
                    <w:jc w:val="center"/>
                    <w:rPr>
                      <w:rFonts w:ascii="宋体" w:hAnsi="宋体" w:cs="宋体"/>
                      <w:szCs w:val="21"/>
                    </w:rPr>
                  </w:pPr>
                  <w:r w:rsidRPr="002B01A7">
                    <w:rPr>
                      <w:rFonts w:ascii="宋体" w:hAnsi="宋体" w:cs="宋体" w:hint="eastAsia"/>
                      <w:szCs w:val="21"/>
                    </w:rPr>
                    <w:t>10万以上</w:t>
                  </w:r>
                </w:p>
              </w:tc>
            </w:tr>
            <w:tr w:rsidR="009F4894" w:rsidRPr="002B01A7" w:rsidTr="001A074A">
              <w:tc>
                <w:tcPr>
                  <w:tcW w:w="1473" w:type="dxa"/>
                </w:tcPr>
                <w:p w:rsidR="009F4894" w:rsidRPr="002B01A7" w:rsidRDefault="009F4894" w:rsidP="001A074A">
                  <w:pPr>
                    <w:adjustRightInd w:val="0"/>
                    <w:snapToGrid w:val="0"/>
                    <w:jc w:val="center"/>
                    <w:rPr>
                      <w:rFonts w:ascii="宋体" w:hAnsi="宋体"/>
                      <w:szCs w:val="21"/>
                    </w:rPr>
                  </w:pPr>
                  <w:r w:rsidRPr="002B01A7">
                    <w:rPr>
                      <w:rFonts w:ascii="宋体" w:hAnsi="宋体" w:hint="eastAsia"/>
                      <w:szCs w:val="21"/>
                    </w:rPr>
                    <w:t>折扣系数</w:t>
                  </w:r>
                </w:p>
              </w:tc>
              <w:tc>
                <w:tcPr>
                  <w:tcW w:w="1021" w:type="dxa"/>
                  <w:vAlign w:val="center"/>
                </w:tcPr>
                <w:p w:rsidR="009F4894" w:rsidRPr="002B01A7" w:rsidRDefault="009F4894" w:rsidP="001A074A">
                  <w:pPr>
                    <w:pStyle w:val="10"/>
                    <w:ind w:firstLineChars="0" w:firstLine="0"/>
                    <w:jc w:val="center"/>
                    <w:rPr>
                      <w:rFonts w:ascii="宋体" w:eastAsia="宋体" w:hAnsi="宋体" w:cs="宋体"/>
                      <w:szCs w:val="21"/>
                    </w:rPr>
                  </w:pPr>
                  <w:r w:rsidRPr="002B01A7">
                    <w:rPr>
                      <w:rFonts w:ascii="宋体" w:eastAsia="宋体" w:hAnsi="宋体" w:cs="宋体" w:hint="eastAsia"/>
                      <w:szCs w:val="21"/>
                    </w:rPr>
                    <w:t>1.0</w:t>
                  </w:r>
                </w:p>
              </w:tc>
              <w:tc>
                <w:tcPr>
                  <w:tcW w:w="992" w:type="dxa"/>
                  <w:vAlign w:val="center"/>
                </w:tcPr>
                <w:p w:rsidR="009F4894" w:rsidRPr="002B01A7" w:rsidRDefault="009F4894" w:rsidP="001A074A">
                  <w:pPr>
                    <w:pStyle w:val="10"/>
                    <w:ind w:firstLineChars="0" w:firstLine="0"/>
                    <w:jc w:val="center"/>
                    <w:rPr>
                      <w:rFonts w:ascii="宋体" w:eastAsia="宋体" w:hAnsi="宋体" w:cs="宋体"/>
                      <w:szCs w:val="21"/>
                    </w:rPr>
                  </w:pPr>
                  <w:r w:rsidRPr="002B01A7">
                    <w:rPr>
                      <w:rFonts w:ascii="宋体" w:eastAsia="宋体" w:hAnsi="宋体" w:cs="宋体" w:hint="eastAsia"/>
                      <w:szCs w:val="21"/>
                    </w:rPr>
                    <w:t>0.9</w:t>
                  </w:r>
                </w:p>
              </w:tc>
              <w:tc>
                <w:tcPr>
                  <w:tcW w:w="1249" w:type="dxa"/>
                  <w:vAlign w:val="center"/>
                </w:tcPr>
                <w:p w:rsidR="009F4894" w:rsidRPr="002B01A7" w:rsidRDefault="009F4894" w:rsidP="001A074A">
                  <w:pPr>
                    <w:pStyle w:val="10"/>
                    <w:ind w:firstLineChars="0" w:firstLine="0"/>
                    <w:jc w:val="center"/>
                    <w:rPr>
                      <w:rFonts w:ascii="宋体" w:eastAsia="宋体" w:hAnsi="宋体" w:cs="宋体"/>
                      <w:szCs w:val="21"/>
                    </w:rPr>
                  </w:pPr>
                  <w:r w:rsidRPr="002B01A7">
                    <w:rPr>
                      <w:rFonts w:ascii="宋体" w:eastAsia="宋体" w:hAnsi="宋体" w:cs="宋体" w:hint="eastAsia"/>
                      <w:szCs w:val="21"/>
                    </w:rPr>
                    <w:t>0.8</w:t>
                  </w:r>
                </w:p>
              </w:tc>
              <w:tc>
                <w:tcPr>
                  <w:tcW w:w="1134" w:type="dxa"/>
                  <w:vAlign w:val="center"/>
                </w:tcPr>
                <w:p w:rsidR="009F4894" w:rsidRPr="002B01A7" w:rsidRDefault="009F4894" w:rsidP="001A074A">
                  <w:pPr>
                    <w:pStyle w:val="10"/>
                    <w:ind w:firstLineChars="0" w:firstLine="0"/>
                    <w:jc w:val="center"/>
                    <w:rPr>
                      <w:rFonts w:ascii="宋体" w:eastAsia="宋体" w:hAnsi="宋体" w:cs="宋体"/>
                      <w:szCs w:val="21"/>
                    </w:rPr>
                  </w:pPr>
                  <w:r w:rsidRPr="002B01A7">
                    <w:rPr>
                      <w:rFonts w:ascii="宋体" w:eastAsia="宋体" w:hAnsi="宋体" w:cs="宋体" w:hint="eastAsia"/>
                      <w:szCs w:val="21"/>
                    </w:rPr>
                    <w:t>0.7</w:t>
                  </w:r>
                </w:p>
              </w:tc>
            </w:tr>
          </w:tbl>
          <w:p w:rsidR="009F4894" w:rsidRPr="002B01A7" w:rsidRDefault="009F4894" w:rsidP="001A074A">
            <w:pPr>
              <w:ind w:left="113" w:right="113"/>
              <w:rPr>
                <w:rFonts w:ascii="宋体" w:hAnsi="宋体"/>
                <w:szCs w:val="21"/>
              </w:rPr>
            </w:pPr>
          </w:p>
        </w:tc>
      </w:tr>
      <w:tr w:rsidR="009F4894" w:rsidRPr="002B01A7" w:rsidTr="001A0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4"/>
          <w:jc w:val="center"/>
        </w:trPr>
        <w:tc>
          <w:tcPr>
            <w:tcW w:w="1216" w:type="dxa"/>
            <w:tcBorders>
              <w:top w:val="single" w:sz="4" w:space="0" w:color="000000"/>
              <w:left w:val="single" w:sz="4" w:space="0" w:color="000000"/>
              <w:bottom w:val="single" w:sz="4" w:space="0" w:color="000000"/>
              <w:right w:val="single" w:sz="4" w:space="0" w:color="000000"/>
            </w:tcBorders>
            <w:vAlign w:val="center"/>
          </w:tcPr>
          <w:p w:rsidR="009F4894" w:rsidRPr="002B01A7" w:rsidRDefault="009F4894" w:rsidP="001A074A">
            <w:pPr>
              <w:spacing w:line="276" w:lineRule="auto"/>
              <w:jc w:val="center"/>
              <w:rPr>
                <w:rFonts w:ascii="宋体" w:hAnsi="宋体" w:cs="宋体"/>
                <w:szCs w:val="21"/>
              </w:rPr>
            </w:pPr>
            <w:r w:rsidRPr="002B01A7">
              <w:rPr>
                <w:rFonts w:ascii="宋体" w:hAnsi="宋体" w:cs="宋体" w:hint="eastAsia"/>
                <w:szCs w:val="21"/>
              </w:rPr>
              <w:t>10.2</w:t>
            </w:r>
          </w:p>
        </w:tc>
        <w:tc>
          <w:tcPr>
            <w:tcW w:w="2126" w:type="dxa"/>
            <w:tcBorders>
              <w:top w:val="single" w:sz="4" w:space="0" w:color="000000"/>
              <w:left w:val="nil"/>
              <w:bottom w:val="single" w:sz="4" w:space="0" w:color="000000"/>
              <w:right w:val="single" w:sz="4" w:space="0" w:color="000000"/>
            </w:tcBorders>
            <w:vAlign w:val="center"/>
          </w:tcPr>
          <w:p w:rsidR="009F4894" w:rsidRPr="002B01A7" w:rsidRDefault="009F4894" w:rsidP="001A074A">
            <w:pPr>
              <w:keepLines/>
              <w:adjustRightInd w:val="0"/>
              <w:snapToGrid w:val="0"/>
              <w:jc w:val="center"/>
              <w:rPr>
                <w:rFonts w:ascii="宋体" w:hAnsi="宋体" w:cs="宋体"/>
                <w:szCs w:val="21"/>
              </w:rPr>
            </w:pPr>
            <w:r w:rsidRPr="002B01A7">
              <w:rPr>
                <w:rFonts w:ascii="宋体" w:hAnsi="宋体" w:cs="宋体" w:hint="eastAsia"/>
                <w:szCs w:val="21"/>
              </w:rPr>
              <w:t>质量保证金</w:t>
            </w:r>
          </w:p>
        </w:tc>
        <w:tc>
          <w:tcPr>
            <w:tcW w:w="6268" w:type="dxa"/>
            <w:tcBorders>
              <w:top w:val="single" w:sz="4" w:space="0" w:color="000000"/>
              <w:left w:val="nil"/>
              <w:bottom w:val="single" w:sz="4" w:space="0" w:color="000000"/>
              <w:right w:val="single" w:sz="4" w:space="0" w:color="000000"/>
            </w:tcBorders>
            <w:vAlign w:val="center"/>
          </w:tcPr>
          <w:p w:rsidR="009F4894" w:rsidRPr="002B01A7" w:rsidRDefault="009F4894" w:rsidP="001A074A">
            <w:pPr>
              <w:spacing w:line="276" w:lineRule="auto"/>
              <w:rPr>
                <w:rFonts w:ascii="宋体" w:hAnsi="宋体"/>
                <w:szCs w:val="21"/>
              </w:rPr>
            </w:pPr>
            <w:r w:rsidRPr="002B01A7">
              <w:rPr>
                <w:rFonts w:ascii="宋体" w:hAnsi="宋体" w:cs="宋体" w:hint="eastAsia"/>
                <w:szCs w:val="21"/>
              </w:rPr>
              <w:t>质量保证金为</w:t>
            </w:r>
            <w:r w:rsidRPr="002B01A7">
              <w:rPr>
                <w:rFonts w:ascii="宋体" w:hAnsi="宋体" w:hint="eastAsia"/>
                <w:szCs w:val="21"/>
              </w:rPr>
              <w:t>合同价的5%，质量保证金待设备验收合格1年后返还。</w:t>
            </w:r>
          </w:p>
        </w:tc>
      </w:tr>
    </w:tbl>
    <w:p w:rsidR="00DA11C3" w:rsidRPr="00220AE3" w:rsidRDefault="00DA11C3" w:rsidP="00DA11C3">
      <w:pPr>
        <w:rPr>
          <w:color w:val="000000"/>
          <w:sz w:val="20"/>
        </w:rPr>
      </w:pPr>
    </w:p>
    <w:p w:rsidR="00FA23E6" w:rsidRDefault="00DA11C3" w:rsidP="00DA11C3">
      <w:pPr>
        <w:spacing w:before="120" w:after="120"/>
        <w:jc w:val="center"/>
        <w:rPr>
          <w:rStyle w:val="Char3"/>
        </w:rPr>
      </w:pPr>
      <w:r w:rsidRPr="00220AE3">
        <w:rPr>
          <w:rStyle w:val="Char3"/>
        </w:rPr>
        <w:br w:type="page"/>
      </w:r>
      <w:bookmarkStart w:id="4" w:name="_Toc234382588"/>
    </w:p>
    <w:bookmarkEnd w:id="4"/>
    <w:p w:rsidR="00D43098" w:rsidRDefault="007E0DBE" w:rsidP="00B41F1C">
      <w:pPr>
        <w:spacing w:line="400" w:lineRule="exact"/>
        <w:rPr>
          <w:rFonts w:ascii="宋体" w:hAnsi="宋体"/>
          <w:b/>
          <w:sz w:val="24"/>
        </w:rPr>
      </w:pPr>
      <w:r w:rsidRPr="00FA23E6">
        <w:rPr>
          <w:rFonts w:ascii="宋体" w:hAnsi="宋体" w:hint="eastAsia"/>
          <w:b/>
          <w:sz w:val="24"/>
        </w:rPr>
        <w:lastRenderedPageBreak/>
        <w:t>4</w:t>
      </w:r>
      <w:r w:rsidR="0038014A" w:rsidRPr="00FA23E6">
        <w:rPr>
          <w:rFonts w:ascii="宋体" w:hAnsi="宋体" w:hint="eastAsia"/>
          <w:b/>
          <w:sz w:val="24"/>
        </w:rPr>
        <w:t>. 评标办法（综合</w:t>
      </w:r>
      <w:r w:rsidRPr="00FA23E6">
        <w:rPr>
          <w:rFonts w:ascii="宋体" w:hAnsi="宋体" w:hint="eastAsia"/>
          <w:b/>
          <w:sz w:val="24"/>
        </w:rPr>
        <w:t>评估</w:t>
      </w:r>
      <w:r w:rsidR="0038014A" w:rsidRPr="00FA23E6">
        <w:rPr>
          <w:rFonts w:ascii="宋体" w:hAnsi="宋体" w:hint="eastAsia"/>
          <w:b/>
          <w:sz w:val="24"/>
        </w:rPr>
        <w:t>法）</w:t>
      </w:r>
    </w:p>
    <w:tbl>
      <w:tblPr>
        <w:tblW w:w="9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3"/>
        <w:gridCol w:w="1664"/>
        <w:gridCol w:w="2476"/>
        <w:gridCol w:w="4963"/>
      </w:tblGrid>
      <w:tr w:rsidR="009F4894" w:rsidRPr="002B01A7" w:rsidTr="001A074A">
        <w:trPr>
          <w:trHeight w:val="397"/>
          <w:jc w:val="center"/>
        </w:trPr>
        <w:tc>
          <w:tcPr>
            <w:tcW w:w="2537" w:type="dxa"/>
            <w:gridSpan w:val="2"/>
            <w:vAlign w:val="center"/>
          </w:tcPr>
          <w:p w:rsidR="009F4894" w:rsidRPr="002B01A7" w:rsidRDefault="009F4894" w:rsidP="001A074A">
            <w:pPr>
              <w:snapToGrid w:val="0"/>
              <w:jc w:val="center"/>
              <w:rPr>
                <w:rFonts w:ascii="宋体" w:hAnsi="宋体" w:cs="宋体"/>
                <w:b/>
                <w:szCs w:val="21"/>
              </w:rPr>
            </w:pPr>
            <w:bookmarkStart w:id="5" w:name="_Toc144974567"/>
            <w:bookmarkStart w:id="6" w:name="_Toc152042377"/>
            <w:bookmarkStart w:id="7" w:name="_Toc152045600"/>
            <w:bookmarkStart w:id="8" w:name="_Toc179632618"/>
            <w:r w:rsidRPr="002B01A7">
              <w:rPr>
                <w:rFonts w:ascii="宋体" w:hAnsi="宋体" w:cs="宋体" w:hint="eastAsia"/>
                <w:b/>
                <w:szCs w:val="21"/>
              </w:rPr>
              <w:t>条款号</w:t>
            </w:r>
          </w:p>
        </w:tc>
        <w:tc>
          <w:tcPr>
            <w:tcW w:w="2476" w:type="dxa"/>
            <w:vAlign w:val="center"/>
          </w:tcPr>
          <w:p w:rsidR="009F4894" w:rsidRPr="002B01A7" w:rsidRDefault="009F4894" w:rsidP="001A074A">
            <w:pPr>
              <w:snapToGrid w:val="0"/>
              <w:jc w:val="center"/>
              <w:rPr>
                <w:rFonts w:ascii="宋体" w:hAnsi="宋体" w:cs="宋体"/>
                <w:b/>
                <w:szCs w:val="21"/>
              </w:rPr>
            </w:pPr>
            <w:r w:rsidRPr="002B01A7">
              <w:rPr>
                <w:rFonts w:ascii="宋体" w:hAnsi="宋体" w:cs="宋体" w:hint="eastAsia"/>
                <w:b/>
                <w:szCs w:val="21"/>
              </w:rPr>
              <w:t>评审因素</w:t>
            </w:r>
          </w:p>
        </w:tc>
        <w:tc>
          <w:tcPr>
            <w:tcW w:w="4963" w:type="dxa"/>
            <w:vAlign w:val="center"/>
          </w:tcPr>
          <w:p w:rsidR="009F4894" w:rsidRPr="002B01A7" w:rsidRDefault="009F4894" w:rsidP="001A074A">
            <w:pPr>
              <w:snapToGrid w:val="0"/>
              <w:jc w:val="center"/>
              <w:rPr>
                <w:rFonts w:ascii="宋体" w:hAnsi="宋体" w:cs="宋体"/>
                <w:b/>
                <w:szCs w:val="21"/>
              </w:rPr>
            </w:pPr>
            <w:r w:rsidRPr="002B01A7">
              <w:rPr>
                <w:rFonts w:ascii="宋体" w:hAnsi="宋体" w:cs="宋体" w:hint="eastAsia"/>
                <w:b/>
                <w:szCs w:val="21"/>
              </w:rPr>
              <w:t>评审标准</w:t>
            </w:r>
          </w:p>
        </w:tc>
      </w:tr>
      <w:tr w:rsidR="009F4894" w:rsidRPr="002B01A7" w:rsidTr="001A074A">
        <w:trPr>
          <w:trHeight w:val="397"/>
          <w:jc w:val="center"/>
        </w:trPr>
        <w:tc>
          <w:tcPr>
            <w:tcW w:w="873" w:type="dxa"/>
            <w:vAlign w:val="center"/>
          </w:tcPr>
          <w:p w:rsidR="009F4894" w:rsidRPr="002B01A7" w:rsidRDefault="009F4894" w:rsidP="001A074A">
            <w:pPr>
              <w:snapToGrid w:val="0"/>
              <w:jc w:val="center"/>
              <w:rPr>
                <w:rFonts w:ascii="宋体" w:hAnsi="宋体" w:cs="宋体"/>
                <w:szCs w:val="21"/>
              </w:rPr>
            </w:pPr>
            <w:r w:rsidRPr="002B01A7">
              <w:rPr>
                <w:rFonts w:ascii="宋体" w:hAnsi="宋体" w:cs="宋体" w:hint="eastAsia"/>
                <w:szCs w:val="21"/>
              </w:rPr>
              <w:t>1</w:t>
            </w:r>
          </w:p>
        </w:tc>
        <w:tc>
          <w:tcPr>
            <w:tcW w:w="1664" w:type="dxa"/>
            <w:vAlign w:val="center"/>
          </w:tcPr>
          <w:p w:rsidR="009F4894" w:rsidRPr="002B01A7" w:rsidRDefault="009F4894" w:rsidP="001A074A">
            <w:pPr>
              <w:snapToGrid w:val="0"/>
              <w:jc w:val="center"/>
              <w:rPr>
                <w:rFonts w:ascii="宋体" w:hAnsi="宋体" w:cs="宋体"/>
                <w:szCs w:val="21"/>
              </w:rPr>
            </w:pPr>
            <w:r w:rsidRPr="002B01A7">
              <w:rPr>
                <w:rFonts w:ascii="宋体" w:hAnsi="宋体" w:cs="宋体" w:hint="eastAsia"/>
                <w:szCs w:val="21"/>
              </w:rPr>
              <w:t>评标方法</w:t>
            </w:r>
          </w:p>
        </w:tc>
        <w:tc>
          <w:tcPr>
            <w:tcW w:w="2476" w:type="dxa"/>
            <w:vAlign w:val="center"/>
          </w:tcPr>
          <w:p w:rsidR="009F4894" w:rsidRPr="002B01A7" w:rsidRDefault="009F4894" w:rsidP="001A074A">
            <w:pPr>
              <w:snapToGrid w:val="0"/>
              <w:jc w:val="center"/>
              <w:rPr>
                <w:rFonts w:ascii="宋体" w:hAnsi="宋体" w:cs="宋体"/>
                <w:szCs w:val="21"/>
              </w:rPr>
            </w:pPr>
            <w:r w:rsidRPr="002B01A7">
              <w:rPr>
                <w:rFonts w:ascii="宋体" w:hAnsi="宋体" w:cs="宋体" w:hint="eastAsia"/>
                <w:szCs w:val="21"/>
              </w:rPr>
              <w:t>中标候选人排序方法</w:t>
            </w:r>
          </w:p>
        </w:tc>
        <w:tc>
          <w:tcPr>
            <w:tcW w:w="4963" w:type="dxa"/>
          </w:tcPr>
          <w:p w:rsidR="009F4894" w:rsidRPr="002B01A7" w:rsidRDefault="009F4894" w:rsidP="001A074A">
            <w:pPr>
              <w:snapToGrid w:val="0"/>
              <w:jc w:val="left"/>
              <w:rPr>
                <w:rFonts w:ascii="宋体" w:hAnsi="宋体" w:cs="宋体"/>
                <w:szCs w:val="21"/>
              </w:rPr>
            </w:pPr>
            <w:r w:rsidRPr="002B01A7">
              <w:rPr>
                <w:rFonts w:ascii="宋体" w:hAnsi="宋体" w:cs="宋体" w:hint="eastAsia"/>
                <w:szCs w:val="21"/>
              </w:rPr>
              <w:t>评标委员会对满足招标文件实质性要求的投标文件，按照本章第2.2款规定的评分标准进行打分，并按得分由高到低顺序推荐中标候选人，但投标报价低于其成本的除外。综合评分相等时，以投标报价低的优先；投标报价也相等的，以技术得分高的优先；如果技术得分也相等，由评标委员会投票确定。</w:t>
            </w:r>
          </w:p>
        </w:tc>
      </w:tr>
      <w:tr w:rsidR="009F4894" w:rsidRPr="002B01A7" w:rsidTr="001A074A">
        <w:trPr>
          <w:trHeight w:val="583"/>
          <w:jc w:val="center"/>
        </w:trPr>
        <w:tc>
          <w:tcPr>
            <w:tcW w:w="873" w:type="dxa"/>
            <w:vMerge w:val="restart"/>
            <w:vAlign w:val="center"/>
          </w:tcPr>
          <w:p w:rsidR="009F4894" w:rsidRPr="002B01A7" w:rsidRDefault="009F4894" w:rsidP="001A074A">
            <w:pPr>
              <w:snapToGrid w:val="0"/>
              <w:jc w:val="center"/>
              <w:rPr>
                <w:rFonts w:ascii="宋体" w:hAnsi="宋体" w:cs="宋体"/>
                <w:szCs w:val="21"/>
              </w:rPr>
            </w:pPr>
            <w:r w:rsidRPr="002B01A7">
              <w:rPr>
                <w:rFonts w:ascii="宋体" w:hAnsi="宋体" w:cs="宋体" w:hint="eastAsia"/>
                <w:szCs w:val="21"/>
              </w:rPr>
              <w:t>2.1.1</w:t>
            </w:r>
          </w:p>
        </w:tc>
        <w:tc>
          <w:tcPr>
            <w:tcW w:w="1664" w:type="dxa"/>
            <w:vMerge w:val="restart"/>
            <w:vAlign w:val="center"/>
          </w:tcPr>
          <w:p w:rsidR="009F4894" w:rsidRPr="002B01A7" w:rsidRDefault="009F4894" w:rsidP="001A074A">
            <w:pPr>
              <w:snapToGrid w:val="0"/>
              <w:jc w:val="center"/>
              <w:rPr>
                <w:rFonts w:ascii="宋体" w:hAnsi="宋体" w:cs="宋体"/>
                <w:szCs w:val="21"/>
              </w:rPr>
            </w:pPr>
            <w:r w:rsidRPr="002B01A7">
              <w:rPr>
                <w:rFonts w:ascii="宋体" w:hAnsi="宋体" w:cs="宋体" w:hint="eastAsia"/>
                <w:szCs w:val="21"/>
              </w:rPr>
              <w:t>形式评审标准</w:t>
            </w:r>
          </w:p>
        </w:tc>
        <w:tc>
          <w:tcPr>
            <w:tcW w:w="2476" w:type="dxa"/>
            <w:vAlign w:val="center"/>
          </w:tcPr>
          <w:p w:rsidR="009F4894" w:rsidRPr="002B01A7" w:rsidRDefault="009F4894" w:rsidP="001A074A">
            <w:pPr>
              <w:snapToGrid w:val="0"/>
              <w:jc w:val="center"/>
              <w:rPr>
                <w:rFonts w:ascii="宋体" w:hAnsi="宋体" w:cs="宋体"/>
                <w:szCs w:val="21"/>
              </w:rPr>
            </w:pPr>
            <w:r w:rsidRPr="002B01A7">
              <w:rPr>
                <w:rFonts w:ascii="宋体" w:hAnsi="宋体" w:cs="宋体" w:hint="eastAsia"/>
                <w:szCs w:val="21"/>
              </w:rPr>
              <w:t>投标人名称</w:t>
            </w:r>
          </w:p>
        </w:tc>
        <w:tc>
          <w:tcPr>
            <w:tcW w:w="4963" w:type="dxa"/>
            <w:vAlign w:val="center"/>
          </w:tcPr>
          <w:p w:rsidR="009F4894" w:rsidRPr="002B01A7" w:rsidRDefault="009F4894" w:rsidP="001A074A">
            <w:pPr>
              <w:snapToGrid w:val="0"/>
              <w:rPr>
                <w:rFonts w:ascii="宋体" w:hAnsi="宋体" w:cs="宋体"/>
                <w:szCs w:val="21"/>
              </w:rPr>
            </w:pPr>
            <w:r w:rsidRPr="002B01A7">
              <w:rPr>
                <w:rFonts w:ascii="宋体" w:hAnsi="宋体" w:cs="宋体" w:hint="eastAsia"/>
                <w:szCs w:val="21"/>
              </w:rPr>
              <w:t>与营业执照（事业单位法人证书）一致</w:t>
            </w:r>
          </w:p>
        </w:tc>
      </w:tr>
      <w:tr w:rsidR="009F4894" w:rsidRPr="002B01A7" w:rsidTr="001A074A">
        <w:trPr>
          <w:trHeight w:val="397"/>
          <w:jc w:val="center"/>
        </w:trPr>
        <w:tc>
          <w:tcPr>
            <w:tcW w:w="873" w:type="dxa"/>
            <w:vMerge/>
            <w:vAlign w:val="center"/>
          </w:tcPr>
          <w:p w:rsidR="009F4894" w:rsidRPr="002B01A7" w:rsidRDefault="009F4894" w:rsidP="001A074A">
            <w:pPr>
              <w:snapToGrid w:val="0"/>
              <w:rPr>
                <w:rFonts w:ascii="宋体" w:hAnsi="宋体" w:cs="宋体"/>
                <w:szCs w:val="21"/>
              </w:rPr>
            </w:pPr>
          </w:p>
        </w:tc>
        <w:tc>
          <w:tcPr>
            <w:tcW w:w="1664" w:type="dxa"/>
            <w:vMerge/>
            <w:vAlign w:val="center"/>
          </w:tcPr>
          <w:p w:rsidR="009F4894" w:rsidRPr="002B01A7" w:rsidRDefault="009F4894" w:rsidP="001A074A">
            <w:pPr>
              <w:snapToGrid w:val="0"/>
              <w:rPr>
                <w:rFonts w:ascii="宋体" w:hAnsi="宋体" w:cs="宋体"/>
                <w:szCs w:val="21"/>
              </w:rPr>
            </w:pPr>
          </w:p>
        </w:tc>
        <w:tc>
          <w:tcPr>
            <w:tcW w:w="2476" w:type="dxa"/>
            <w:vAlign w:val="center"/>
          </w:tcPr>
          <w:p w:rsidR="009F4894" w:rsidRPr="002B01A7" w:rsidRDefault="009F4894" w:rsidP="001A074A">
            <w:pPr>
              <w:snapToGrid w:val="0"/>
              <w:jc w:val="center"/>
              <w:rPr>
                <w:rFonts w:ascii="宋体" w:hAnsi="宋体" w:cs="宋体"/>
                <w:szCs w:val="21"/>
              </w:rPr>
            </w:pPr>
            <w:r w:rsidRPr="002B01A7">
              <w:rPr>
                <w:rFonts w:ascii="宋体" w:hAnsi="宋体" w:cs="宋体" w:hint="eastAsia"/>
                <w:szCs w:val="21"/>
              </w:rPr>
              <w:t>投标函签字盖章</w:t>
            </w:r>
          </w:p>
        </w:tc>
        <w:tc>
          <w:tcPr>
            <w:tcW w:w="4963" w:type="dxa"/>
            <w:vAlign w:val="center"/>
          </w:tcPr>
          <w:p w:rsidR="009F4894" w:rsidRPr="002B01A7" w:rsidRDefault="009F4894" w:rsidP="001A074A">
            <w:pPr>
              <w:snapToGrid w:val="0"/>
              <w:rPr>
                <w:rFonts w:ascii="宋体" w:hAnsi="宋体" w:cs="宋体"/>
                <w:szCs w:val="21"/>
              </w:rPr>
            </w:pPr>
            <w:r w:rsidRPr="002B01A7">
              <w:rPr>
                <w:rFonts w:ascii="宋体" w:hAnsi="宋体" w:cs="宋体" w:hint="eastAsia"/>
                <w:szCs w:val="21"/>
              </w:rPr>
              <w:t>有法定代表人（单</w:t>
            </w:r>
            <w:bookmarkStart w:id="9" w:name="_Toc144974551"/>
            <w:bookmarkStart w:id="10" w:name="_Toc152042361"/>
            <w:bookmarkStart w:id="11" w:name="_Toc152045584"/>
            <w:bookmarkStart w:id="12" w:name="_Toc247514008"/>
            <w:bookmarkStart w:id="13" w:name="_Toc247527609"/>
            <w:bookmarkStart w:id="14" w:name="_Toc300835005"/>
            <w:bookmarkStart w:id="15" w:name="_Toc384308269"/>
            <w:bookmarkStart w:id="16" w:name="_Toc361508643"/>
            <w:bookmarkStart w:id="17" w:name="_Toc352691530"/>
            <w:bookmarkStart w:id="18" w:name="_Toc369531574"/>
            <w:bookmarkStart w:id="19" w:name="_Toc6546"/>
            <w:r w:rsidRPr="002B01A7">
              <w:rPr>
                <w:rFonts w:ascii="宋体" w:hAnsi="宋体" w:cs="宋体" w:hint="eastAsia"/>
                <w:szCs w:val="21"/>
              </w:rPr>
              <w:t>位负责人）或其委托</w:t>
            </w:r>
            <w:bookmarkEnd w:id="9"/>
            <w:bookmarkEnd w:id="10"/>
            <w:bookmarkEnd w:id="11"/>
            <w:bookmarkEnd w:id="12"/>
            <w:bookmarkEnd w:id="13"/>
            <w:bookmarkEnd w:id="14"/>
            <w:bookmarkEnd w:id="15"/>
            <w:bookmarkEnd w:id="16"/>
            <w:bookmarkEnd w:id="17"/>
            <w:bookmarkEnd w:id="18"/>
            <w:bookmarkEnd w:id="19"/>
            <w:r w:rsidRPr="002B01A7">
              <w:rPr>
                <w:rFonts w:ascii="宋体" w:hAnsi="宋体" w:cs="宋体" w:hint="eastAsia"/>
                <w:szCs w:val="21"/>
              </w:rPr>
              <w:t>代理人签字或加盖单位章。由法定代表人（单位负责人）签字的，应附法定代表人（单位负责人）身份证明，由代理人签字的，应附授权委托书，身份证明或授权委托书应符合第六章“投标文件格式”的规定</w:t>
            </w:r>
          </w:p>
        </w:tc>
      </w:tr>
      <w:tr w:rsidR="009F4894" w:rsidRPr="002B01A7" w:rsidTr="001A074A">
        <w:trPr>
          <w:trHeight w:val="569"/>
          <w:jc w:val="center"/>
        </w:trPr>
        <w:tc>
          <w:tcPr>
            <w:tcW w:w="873" w:type="dxa"/>
            <w:vMerge/>
            <w:vAlign w:val="center"/>
          </w:tcPr>
          <w:p w:rsidR="009F4894" w:rsidRPr="002B01A7" w:rsidRDefault="009F4894" w:rsidP="001A074A">
            <w:pPr>
              <w:snapToGrid w:val="0"/>
              <w:rPr>
                <w:rFonts w:ascii="宋体" w:hAnsi="宋体" w:cs="宋体"/>
                <w:szCs w:val="21"/>
              </w:rPr>
            </w:pPr>
          </w:p>
        </w:tc>
        <w:tc>
          <w:tcPr>
            <w:tcW w:w="1664" w:type="dxa"/>
            <w:vMerge/>
            <w:vAlign w:val="center"/>
          </w:tcPr>
          <w:p w:rsidR="009F4894" w:rsidRPr="002B01A7" w:rsidRDefault="009F4894" w:rsidP="001A074A">
            <w:pPr>
              <w:snapToGrid w:val="0"/>
              <w:rPr>
                <w:rFonts w:ascii="宋体" w:hAnsi="宋体" w:cs="宋体"/>
                <w:szCs w:val="21"/>
              </w:rPr>
            </w:pPr>
          </w:p>
        </w:tc>
        <w:tc>
          <w:tcPr>
            <w:tcW w:w="2476" w:type="dxa"/>
            <w:vAlign w:val="center"/>
          </w:tcPr>
          <w:p w:rsidR="009F4894" w:rsidRPr="002B01A7" w:rsidRDefault="009F4894" w:rsidP="001A074A">
            <w:pPr>
              <w:snapToGrid w:val="0"/>
              <w:jc w:val="center"/>
              <w:rPr>
                <w:rFonts w:ascii="宋体" w:hAnsi="宋体" w:cs="宋体"/>
                <w:szCs w:val="21"/>
              </w:rPr>
            </w:pPr>
            <w:r w:rsidRPr="002B01A7">
              <w:rPr>
                <w:rFonts w:ascii="宋体" w:hAnsi="宋体" w:cs="宋体" w:hint="eastAsia"/>
                <w:szCs w:val="21"/>
              </w:rPr>
              <w:t>投标文件格式</w:t>
            </w:r>
          </w:p>
        </w:tc>
        <w:tc>
          <w:tcPr>
            <w:tcW w:w="4963" w:type="dxa"/>
            <w:vAlign w:val="center"/>
          </w:tcPr>
          <w:p w:rsidR="009F4894" w:rsidRPr="002B01A7" w:rsidRDefault="009F4894" w:rsidP="001A074A">
            <w:pPr>
              <w:snapToGrid w:val="0"/>
              <w:rPr>
                <w:rFonts w:ascii="宋体" w:hAnsi="宋体" w:cs="宋体"/>
                <w:szCs w:val="21"/>
              </w:rPr>
            </w:pPr>
            <w:r w:rsidRPr="002B01A7">
              <w:rPr>
                <w:rFonts w:ascii="宋体" w:hAnsi="宋体" w:cs="宋体" w:hint="eastAsia"/>
                <w:szCs w:val="21"/>
              </w:rPr>
              <w:t>符合第六章“投标文件格式”的规定</w:t>
            </w:r>
          </w:p>
        </w:tc>
      </w:tr>
      <w:tr w:rsidR="009F4894" w:rsidRPr="002B01A7" w:rsidTr="001A074A">
        <w:trPr>
          <w:trHeight w:val="569"/>
          <w:jc w:val="center"/>
        </w:trPr>
        <w:tc>
          <w:tcPr>
            <w:tcW w:w="873" w:type="dxa"/>
            <w:vMerge/>
            <w:vAlign w:val="center"/>
          </w:tcPr>
          <w:p w:rsidR="009F4894" w:rsidRPr="002B01A7" w:rsidRDefault="009F4894" w:rsidP="001A074A">
            <w:pPr>
              <w:snapToGrid w:val="0"/>
              <w:rPr>
                <w:rFonts w:ascii="宋体" w:hAnsi="宋体" w:cs="宋体"/>
                <w:szCs w:val="21"/>
              </w:rPr>
            </w:pPr>
          </w:p>
        </w:tc>
        <w:tc>
          <w:tcPr>
            <w:tcW w:w="1664" w:type="dxa"/>
            <w:vMerge/>
            <w:vAlign w:val="center"/>
          </w:tcPr>
          <w:p w:rsidR="009F4894" w:rsidRPr="002B01A7" w:rsidRDefault="009F4894" w:rsidP="001A074A">
            <w:pPr>
              <w:snapToGrid w:val="0"/>
              <w:rPr>
                <w:rFonts w:ascii="宋体" w:hAnsi="宋体" w:cs="宋体"/>
                <w:szCs w:val="21"/>
              </w:rPr>
            </w:pPr>
          </w:p>
        </w:tc>
        <w:tc>
          <w:tcPr>
            <w:tcW w:w="2476" w:type="dxa"/>
            <w:vAlign w:val="center"/>
          </w:tcPr>
          <w:p w:rsidR="009F4894" w:rsidRPr="002B01A7" w:rsidRDefault="009F4894" w:rsidP="001A074A">
            <w:pPr>
              <w:snapToGrid w:val="0"/>
              <w:jc w:val="center"/>
              <w:rPr>
                <w:rFonts w:ascii="宋体" w:hAnsi="宋体" w:cs="宋体"/>
                <w:szCs w:val="21"/>
              </w:rPr>
            </w:pPr>
            <w:r w:rsidRPr="002B01A7">
              <w:rPr>
                <w:rFonts w:ascii="宋体" w:hAnsi="宋体" w:cs="宋体" w:hint="eastAsia"/>
                <w:szCs w:val="21"/>
              </w:rPr>
              <w:t>联合体投标人</w:t>
            </w:r>
          </w:p>
        </w:tc>
        <w:tc>
          <w:tcPr>
            <w:tcW w:w="4963" w:type="dxa"/>
            <w:vAlign w:val="center"/>
          </w:tcPr>
          <w:p w:rsidR="009F4894" w:rsidRPr="002B01A7" w:rsidRDefault="009F4894" w:rsidP="001A074A">
            <w:pPr>
              <w:snapToGrid w:val="0"/>
              <w:rPr>
                <w:rFonts w:ascii="宋体" w:hAnsi="宋体" w:cs="宋体"/>
                <w:szCs w:val="21"/>
              </w:rPr>
            </w:pPr>
            <w:r w:rsidRPr="002B01A7">
              <w:rPr>
                <w:rFonts w:ascii="宋体" w:hAnsi="宋体" w:cs="宋体" w:hint="eastAsia"/>
                <w:szCs w:val="21"/>
              </w:rPr>
              <w:t>未以联合体形式投标</w:t>
            </w:r>
          </w:p>
        </w:tc>
      </w:tr>
      <w:tr w:rsidR="009F4894" w:rsidRPr="002B01A7" w:rsidTr="001A074A">
        <w:trPr>
          <w:trHeight w:val="593"/>
          <w:jc w:val="center"/>
        </w:trPr>
        <w:tc>
          <w:tcPr>
            <w:tcW w:w="873" w:type="dxa"/>
            <w:vMerge/>
            <w:vAlign w:val="center"/>
          </w:tcPr>
          <w:p w:rsidR="009F4894" w:rsidRPr="002B01A7" w:rsidRDefault="009F4894" w:rsidP="001A074A">
            <w:pPr>
              <w:snapToGrid w:val="0"/>
              <w:rPr>
                <w:rFonts w:ascii="宋体" w:hAnsi="宋体" w:cs="宋体"/>
                <w:szCs w:val="21"/>
              </w:rPr>
            </w:pPr>
          </w:p>
        </w:tc>
        <w:tc>
          <w:tcPr>
            <w:tcW w:w="1664" w:type="dxa"/>
            <w:vMerge/>
            <w:vAlign w:val="center"/>
          </w:tcPr>
          <w:p w:rsidR="009F4894" w:rsidRPr="002B01A7" w:rsidRDefault="009F4894" w:rsidP="001A074A">
            <w:pPr>
              <w:snapToGrid w:val="0"/>
              <w:rPr>
                <w:rFonts w:ascii="宋体" w:hAnsi="宋体" w:cs="宋体"/>
                <w:szCs w:val="21"/>
              </w:rPr>
            </w:pPr>
          </w:p>
        </w:tc>
        <w:tc>
          <w:tcPr>
            <w:tcW w:w="2476" w:type="dxa"/>
            <w:vAlign w:val="center"/>
          </w:tcPr>
          <w:p w:rsidR="009F4894" w:rsidRPr="002B01A7" w:rsidRDefault="009F4894" w:rsidP="001A074A">
            <w:pPr>
              <w:snapToGrid w:val="0"/>
              <w:jc w:val="center"/>
              <w:rPr>
                <w:rFonts w:ascii="宋体" w:hAnsi="宋体"/>
                <w:szCs w:val="21"/>
              </w:rPr>
            </w:pPr>
            <w:r w:rsidRPr="002B01A7">
              <w:rPr>
                <w:rFonts w:ascii="宋体" w:hAnsi="宋体"/>
                <w:szCs w:val="21"/>
              </w:rPr>
              <w:t>备选投标方案</w:t>
            </w:r>
          </w:p>
        </w:tc>
        <w:tc>
          <w:tcPr>
            <w:tcW w:w="4963" w:type="dxa"/>
            <w:vAlign w:val="center"/>
          </w:tcPr>
          <w:p w:rsidR="009F4894" w:rsidRPr="002B01A7" w:rsidRDefault="009F4894" w:rsidP="001A074A">
            <w:pPr>
              <w:snapToGrid w:val="0"/>
              <w:rPr>
                <w:rFonts w:ascii="宋体" w:hAnsi="宋体"/>
                <w:szCs w:val="21"/>
              </w:rPr>
            </w:pPr>
            <w:r w:rsidRPr="002B01A7">
              <w:rPr>
                <w:rFonts w:ascii="宋体" w:hAnsi="宋体"/>
                <w:szCs w:val="21"/>
              </w:rPr>
              <w:t>除招标文件明确允许提交备选投标方案外，投标人不得提交备选投标方案</w:t>
            </w:r>
          </w:p>
        </w:tc>
      </w:tr>
      <w:tr w:rsidR="009F4894" w:rsidRPr="002B01A7" w:rsidTr="001A074A">
        <w:trPr>
          <w:trHeight w:val="397"/>
          <w:jc w:val="center"/>
        </w:trPr>
        <w:tc>
          <w:tcPr>
            <w:tcW w:w="873" w:type="dxa"/>
            <w:vMerge w:val="restart"/>
            <w:vAlign w:val="center"/>
          </w:tcPr>
          <w:p w:rsidR="009F4894" w:rsidRPr="002B01A7" w:rsidRDefault="009F4894" w:rsidP="001A074A">
            <w:pPr>
              <w:snapToGrid w:val="0"/>
              <w:jc w:val="center"/>
              <w:rPr>
                <w:rFonts w:ascii="宋体" w:hAnsi="宋体" w:cs="宋体"/>
                <w:szCs w:val="21"/>
              </w:rPr>
            </w:pPr>
            <w:r w:rsidRPr="002B01A7">
              <w:rPr>
                <w:rFonts w:ascii="宋体" w:hAnsi="宋体" w:cs="宋体" w:hint="eastAsia"/>
                <w:szCs w:val="21"/>
              </w:rPr>
              <w:t>2.1.2</w:t>
            </w:r>
          </w:p>
        </w:tc>
        <w:tc>
          <w:tcPr>
            <w:tcW w:w="1664" w:type="dxa"/>
            <w:vMerge w:val="restart"/>
            <w:vAlign w:val="center"/>
          </w:tcPr>
          <w:p w:rsidR="009F4894" w:rsidRPr="002B01A7" w:rsidRDefault="009F4894" w:rsidP="001A074A">
            <w:pPr>
              <w:snapToGrid w:val="0"/>
              <w:jc w:val="center"/>
              <w:rPr>
                <w:rFonts w:ascii="宋体" w:hAnsi="宋体" w:cs="宋体"/>
                <w:szCs w:val="21"/>
              </w:rPr>
            </w:pPr>
            <w:r w:rsidRPr="002B01A7">
              <w:rPr>
                <w:rFonts w:ascii="宋体" w:hAnsi="宋体" w:cs="宋体" w:hint="eastAsia"/>
                <w:szCs w:val="21"/>
              </w:rPr>
              <w:t>资格评审标准</w:t>
            </w:r>
          </w:p>
        </w:tc>
        <w:tc>
          <w:tcPr>
            <w:tcW w:w="2476" w:type="dxa"/>
            <w:vAlign w:val="center"/>
          </w:tcPr>
          <w:p w:rsidR="009F4894" w:rsidRPr="002B01A7" w:rsidRDefault="009F4894" w:rsidP="001A074A">
            <w:pPr>
              <w:snapToGrid w:val="0"/>
              <w:jc w:val="center"/>
              <w:rPr>
                <w:rFonts w:ascii="宋体" w:hAnsi="宋体" w:cs="宋体"/>
                <w:szCs w:val="21"/>
              </w:rPr>
            </w:pPr>
            <w:r w:rsidRPr="002B01A7">
              <w:rPr>
                <w:rFonts w:ascii="宋体" w:hAnsi="宋体" w:cs="宋体" w:hint="eastAsia"/>
                <w:szCs w:val="21"/>
              </w:rPr>
              <w:t>营业执照（事业单位法人证书）和组织机构代码证</w:t>
            </w:r>
          </w:p>
        </w:tc>
        <w:tc>
          <w:tcPr>
            <w:tcW w:w="4963" w:type="dxa"/>
            <w:vAlign w:val="center"/>
          </w:tcPr>
          <w:p w:rsidR="009F4894" w:rsidRPr="002B01A7" w:rsidRDefault="009F4894" w:rsidP="001A074A">
            <w:pPr>
              <w:snapToGrid w:val="0"/>
              <w:rPr>
                <w:rFonts w:ascii="宋体" w:hAnsi="宋体" w:cs="宋体"/>
                <w:szCs w:val="21"/>
              </w:rPr>
            </w:pPr>
            <w:r w:rsidRPr="002B01A7">
              <w:rPr>
                <w:rFonts w:ascii="宋体" w:hAnsi="宋体" w:cs="宋体" w:hint="eastAsia"/>
                <w:szCs w:val="21"/>
              </w:rPr>
              <w:t>符合第二章“投标人须知”第3.5.1项规定，具备有效的营业执照（事业单位法人证书）和组织机构代码证</w:t>
            </w:r>
          </w:p>
        </w:tc>
      </w:tr>
      <w:tr w:rsidR="009F4894" w:rsidRPr="002B01A7" w:rsidTr="001A074A">
        <w:trPr>
          <w:trHeight w:val="397"/>
          <w:jc w:val="center"/>
        </w:trPr>
        <w:tc>
          <w:tcPr>
            <w:tcW w:w="873" w:type="dxa"/>
            <w:vMerge/>
            <w:vAlign w:val="center"/>
          </w:tcPr>
          <w:p w:rsidR="009F4894" w:rsidRPr="002B01A7" w:rsidRDefault="009F4894" w:rsidP="001A074A">
            <w:pPr>
              <w:snapToGrid w:val="0"/>
              <w:rPr>
                <w:rFonts w:ascii="宋体" w:hAnsi="宋体" w:cs="宋体"/>
                <w:szCs w:val="21"/>
              </w:rPr>
            </w:pPr>
          </w:p>
        </w:tc>
        <w:tc>
          <w:tcPr>
            <w:tcW w:w="1664" w:type="dxa"/>
            <w:vMerge/>
            <w:vAlign w:val="center"/>
          </w:tcPr>
          <w:p w:rsidR="009F4894" w:rsidRPr="002B01A7" w:rsidRDefault="009F4894" w:rsidP="001A074A">
            <w:pPr>
              <w:snapToGrid w:val="0"/>
              <w:rPr>
                <w:rFonts w:ascii="宋体" w:hAnsi="宋体" w:cs="宋体"/>
                <w:szCs w:val="21"/>
              </w:rPr>
            </w:pPr>
          </w:p>
        </w:tc>
        <w:tc>
          <w:tcPr>
            <w:tcW w:w="2476" w:type="dxa"/>
            <w:vAlign w:val="center"/>
          </w:tcPr>
          <w:p w:rsidR="009F4894" w:rsidRPr="002B01A7" w:rsidRDefault="009F4894" w:rsidP="001A074A">
            <w:pPr>
              <w:snapToGrid w:val="0"/>
              <w:jc w:val="center"/>
              <w:rPr>
                <w:rFonts w:ascii="宋体" w:hAnsi="宋体" w:cs="宋体"/>
                <w:szCs w:val="21"/>
              </w:rPr>
            </w:pPr>
            <w:r w:rsidRPr="002B01A7">
              <w:rPr>
                <w:rFonts w:ascii="宋体" w:hAnsi="宋体" w:cs="宋体" w:hint="eastAsia"/>
                <w:szCs w:val="21"/>
              </w:rPr>
              <w:t>不存在禁止投标的情形</w:t>
            </w:r>
          </w:p>
        </w:tc>
        <w:tc>
          <w:tcPr>
            <w:tcW w:w="4963" w:type="dxa"/>
            <w:vAlign w:val="center"/>
          </w:tcPr>
          <w:p w:rsidR="009F4894" w:rsidRPr="002B01A7" w:rsidRDefault="009F4894" w:rsidP="001A074A">
            <w:pPr>
              <w:snapToGrid w:val="0"/>
              <w:rPr>
                <w:rFonts w:ascii="宋体" w:hAnsi="宋体" w:cs="宋体"/>
                <w:szCs w:val="21"/>
              </w:rPr>
            </w:pPr>
            <w:r w:rsidRPr="002B01A7">
              <w:rPr>
                <w:rFonts w:ascii="宋体" w:hAnsi="宋体" w:cs="宋体" w:hint="eastAsia"/>
                <w:szCs w:val="21"/>
              </w:rPr>
              <w:t>不存在第二章“投标人须知”第1.4.3项规定的任何一种情形</w:t>
            </w:r>
          </w:p>
        </w:tc>
      </w:tr>
      <w:tr w:rsidR="009F4894" w:rsidRPr="002B01A7" w:rsidTr="001A074A">
        <w:trPr>
          <w:trHeight w:val="510"/>
          <w:jc w:val="center"/>
        </w:trPr>
        <w:tc>
          <w:tcPr>
            <w:tcW w:w="873" w:type="dxa"/>
            <w:vMerge w:val="restart"/>
            <w:vAlign w:val="center"/>
          </w:tcPr>
          <w:p w:rsidR="009F4894" w:rsidRPr="002B01A7" w:rsidRDefault="009F4894" w:rsidP="001A074A">
            <w:pPr>
              <w:snapToGrid w:val="0"/>
              <w:jc w:val="center"/>
              <w:rPr>
                <w:rFonts w:ascii="宋体" w:hAnsi="宋体" w:cs="宋体"/>
                <w:szCs w:val="21"/>
              </w:rPr>
            </w:pPr>
            <w:r w:rsidRPr="002B01A7">
              <w:rPr>
                <w:rFonts w:ascii="宋体" w:hAnsi="宋体" w:cs="宋体" w:hint="eastAsia"/>
                <w:szCs w:val="21"/>
              </w:rPr>
              <w:t>2.1.3</w:t>
            </w:r>
          </w:p>
        </w:tc>
        <w:tc>
          <w:tcPr>
            <w:tcW w:w="1664" w:type="dxa"/>
            <w:vMerge w:val="restart"/>
            <w:vAlign w:val="center"/>
          </w:tcPr>
          <w:p w:rsidR="009F4894" w:rsidRPr="002B01A7" w:rsidRDefault="009F4894" w:rsidP="001A074A">
            <w:pPr>
              <w:snapToGrid w:val="0"/>
              <w:jc w:val="center"/>
              <w:rPr>
                <w:rFonts w:ascii="宋体" w:hAnsi="宋体" w:cs="宋体"/>
                <w:szCs w:val="21"/>
              </w:rPr>
            </w:pPr>
            <w:r w:rsidRPr="002B01A7">
              <w:rPr>
                <w:rFonts w:ascii="宋体" w:hAnsi="宋体" w:cs="宋体" w:hint="eastAsia"/>
                <w:szCs w:val="21"/>
              </w:rPr>
              <w:t>响应性评审标准</w:t>
            </w:r>
          </w:p>
        </w:tc>
        <w:tc>
          <w:tcPr>
            <w:tcW w:w="2476" w:type="dxa"/>
            <w:vAlign w:val="center"/>
          </w:tcPr>
          <w:p w:rsidR="009F4894" w:rsidRPr="002B01A7" w:rsidRDefault="009F4894" w:rsidP="001A074A">
            <w:pPr>
              <w:snapToGrid w:val="0"/>
              <w:jc w:val="center"/>
              <w:rPr>
                <w:rFonts w:ascii="宋体" w:hAnsi="宋体" w:cs="宋体"/>
                <w:szCs w:val="21"/>
              </w:rPr>
            </w:pPr>
            <w:r w:rsidRPr="002B01A7">
              <w:rPr>
                <w:rFonts w:ascii="宋体" w:hAnsi="宋体" w:cs="宋体" w:hint="eastAsia"/>
                <w:szCs w:val="21"/>
              </w:rPr>
              <w:t>投标报价</w:t>
            </w:r>
          </w:p>
        </w:tc>
        <w:tc>
          <w:tcPr>
            <w:tcW w:w="4963" w:type="dxa"/>
            <w:vAlign w:val="center"/>
          </w:tcPr>
          <w:p w:rsidR="009F4894" w:rsidRPr="002B01A7" w:rsidRDefault="009F4894" w:rsidP="001A074A">
            <w:pPr>
              <w:snapToGrid w:val="0"/>
              <w:rPr>
                <w:rFonts w:ascii="宋体" w:hAnsi="宋体" w:cs="宋体"/>
                <w:szCs w:val="21"/>
              </w:rPr>
            </w:pPr>
            <w:r w:rsidRPr="002B01A7">
              <w:rPr>
                <w:rFonts w:ascii="宋体" w:hAnsi="宋体" w:cs="宋体" w:hint="eastAsia"/>
                <w:szCs w:val="21"/>
              </w:rPr>
              <w:t>符合第二章“投标人须知”第3.2款规定</w:t>
            </w:r>
          </w:p>
        </w:tc>
      </w:tr>
      <w:tr w:rsidR="009F4894" w:rsidRPr="002B01A7" w:rsidTr="001A074A">
        <w:trPr>
          <w:trHeight w:val="510"/>
          <w:jc w:val="center"/>
        </w:trPr>
        <w:tc>
          <w:tcPr>
            <w:tcW w:w="873" w:type="dxa"/>
            <w:vMerge/>
            <w:vAlign w:val="center"/>
          </w:tcPr>
          <w:p w:rsidR="009F4894" w:rsidRPr="002B01A7" w:rsidRDefault="009F4894" w:rsidP="001A074A">
            <w:pPr>
              <w:snapToGrid w:val="0"/>
              <w:jc w:val="center"/>
              <w:rPr>
                <w:rFonts w:ascii="宋体" w:hAnsi="宋体" w:cs="宋体"/>
                <w:szCs w:val="21"/>
              </w:rPr>
            </w:pPr>
          </w:p>
        </w:tc>
        <w:tc>
          <w:tcPr>
            <w:tcW w:w="1664" w:type="dxa"/>
            <w:vMerge/>
            <w:vAlign w:val="center"/>
          </w:tcPr>
          <w:p w:rsidR="009F4894" w:rsidRPr="002B01A7" w:rsidRDefault="009F4894" w:rsidP="001A074A">
            <w:pPr>
              <w:snapToGrid w:val="0"/>
              <w:jc w:val="center"/>
              <w:rPr>
                <w:rFonts w:ascii="宋体" w:hAnsi="宋体" w:cs="宋体"/>
                <w:szCs w:val="21"/>
              </w:rPr>
            </w:pPr>
          </w:p>
        </w:tc>
        <w:tc>
          <w:tcPr>
            <w:tcW w:w="2476" w:type="dxa"/>
            <w:vAlign w:val="center"/>
          </w:tcPr>
          <w:p w:rsidR="009F4894" w:rsidRPr="002B01A7" w:rsidRDefault="009F4894" w:rsidP="001A074A">
            <w:pPr>
              <w:snapToGrid w:val="0"/>
              <w:jc w:val="center"/>
              <w:rPr>
                <w:rFonts w:ascii="宋体" w:hAnsi="宋体" w:cs="宋体"/>
                <w:szCs w:val="21"/>
              </w:rPr>
            </w:pPr>
            <w:r w:rsidRPr="002B01A7">
              <w:rPr>
                <w:rFonts w:ascii="宋体" w:hAnsi="宋体" w:cs="宋体" w:hint="eastAsia"/>
                <w:szCs w:val="21"/>
              </w:rPr>
              <w:t>投标内容</w:t>
            </w:r>
          </w:p>
        </w:tc>
        <w:tc>
          <w:tcPr>
            <w:tcW w:w="4963" w:type="dxa"/>
            <w:vAlign w:val="center"/>
          </w:tcPr>
          <w:p w:rsidR="009F4894" w:rsidRPr="002B01A7" w:rsidRDefault="009F4894" w:rsidP="001A074A">
            <w:pPr>
              <w:snapToGrid w:val="0"/>
              <w:jc w:val="left"/>
              <w:rPr>
                <w:rFonts w:ascii="宋体" w:hAnsi="宋体" w:cs="宋体"/>
                <w:szCs w:val="21"/>
              </w:rPr>
            </w:pPr>
            <w:r w:rsidRPr="002B01A7">
              <w:rPr>
                <w:rFonts w:ascii="宋体" w:hAnsi="宋体" w:cs="宋体" w:hint="eastAsia"/>
                <w:szCs w:val="21"/>
              </w:rPr>
              <w:t>符合第二章“投标人须知”第1.3.1项规定</w:t>
            </w:r>
          </w:p>
        </w:tc>
      </w:tr>
      <w:tr w:rsidR="009F4894" w:rsidRPr="002B01A7" w:rsidTr="001A074A">
        <w:trPr>
          <w:trHeight w:val="510"/>
          <w:jc w:val="center"/>
        </w:trPr>
        <w:tc>
          <w:tcPr>
            <w:tcW w:w="873" w:type="dxa"/>
            <w:vMerge/>
            <w:vAlign w:val="center"/>
          </w:tcPr>
          <w:p w:rsidR="009F4894" w:rsidRPr="002B01A7" w:rsidRDefault="009F4894" w:rsidP="001A074A">
            <w:pPr>
              <w:snapToGrid w:val="0"/>
              <w:jc w:val="center"/>
              <w:rPr>
                <w:rFonts w:ascii="宋体" w:hAnsi="宋体" w:cs="宋体"/>
                <w:szCs w:val="21"/>
              </w:rPr>
            </w:pPr>
          </w:p>
        </w:tc>
        <w:tc>
          <w:tcPr>
            <w:tcW w:w="1664" w:type="dxa"/>
            <w:vMerge/>
            <w:vAlign w:val="center"/>
          </w:tcPr>
          <w:p w:rsidR="009F4894" w:rsidRPr="002B01A7" w:rsidRDefault="009F4894" w:rsidP="001A074A">
            <w:pPr>
              <w:snapToGrid w:val="0"/>
              <w:jc w:val="center"/>
              <w:rPr>
                <w:rFonts w:ascii="宋体" w:hAnsi="宋体" w:cs="宋体"/>
                <w:szCs w:val="21"/>
              </w:rPr>
            </w:pPr>
          </w:p>
        </w:tc>
        <w:tc>
          <w:tcPr>
            <w:tcW w:w="2476" w:type="dxa"/>
            <w:vAlign w:val="center"/>
          </w:tcPr>
          <w:p w:rsidR="009F4894" w:rsidRPr="002B01A7" w:rsidRDefault="009F4894" w:rsidP="001A074A">
            <w:pPr>
              <w:snapToGrid w:val="0"/>
              <w:jc w:val="center"/>
              <w:rPr>
                <w:rFonts w:ascii="宋体" w:hAnsi="宋体" w:cs="宋体"/>
                <w:szCs w:val="21"/>
              </w:rPr>
            </w:pPr>
            <w:r w:rsidRPr="002B01A7">
              <w:rPr>
                <w:rFonts w:ascii="宋体" w:hAnsi="宋体" w:cs="宋体" w:hint="eastAsia"/>
                <w:szCs w:val="21"/>
              </w:rPr>
              <w:t>交货期</w:t>
            </w:r>
          </w:p>
        </w:tc>
        <w:tc>
          <w:tcPr>
            <w:tcW w:w="4963" w:type="dxa"/>
            <w:vAlign w:val="center"/>
          </w:tcPr>
          <w:p w:rsidR="009F4894" w:rsidRPr="002B01A7" w:rsidRDefault="009F4894" w:rsidP="001A074A">
            <w:pPr>
              <w:snapToGrid w:val="0"/>
              <w:jc w:val="left"/>
              <w:rPr>
                <w:rFonts w:ascii="宋体" w:hAnsi="宋体" w:cs="宋体"/>
                <w:szCs w:val="21"/>
              </w:rPr>
            </w:pPr>
            <w:r w:rsidRPr="002B01A7">
              <w:rPr>
                <w:rFonts w:ascii="宋体" w:hAnsi="宋体" w:cs="宋体" w:hint="eastAsia"/>
                <w:szCs w:val="21"/>
              </w:rPr>
              <w:t>符合第二章“投标人须知”第1.3.2项规定</w:t>
            </w:r>
          </w:p>
        </w:tc>
      </w:tr>
      <w:tr w:rsidR="009F4894" w:rsidRPr="002B01A7" w:rsidTr="001A074A">
        <w:trPr>
          <w:trHeight w:val="510"/>
          <w:jc w:val="center"/>
        </w:trPr>
        <w:tc>
          <w:tcPr>
            <w:tcW w:w="873" w:type="dxa"/>
            <w:vMerge/>
            <w:vAlign w:val="center"/>
          </w:tcPr>
          <w:p w:rsidR="009F4894" w:rsidRPr="002B01A7" w:rsidRDefault="009F4894" w:rsidP="001A074A">
            <w:pPr>
              <w:snapToGrid w:val="0"/>
              <w:jc w:val="center"/>
              <w:rPr>
                <w:rFonts w:ascii="宋体" w:hAnsi="宋体" w:cs="宋体"/>
                <w:szCs w:val="21"/>
              </w:rPr>
            </w:pPr>
          </w:p>
        </w:tc>
        <w:tc>
          <w:tcPr>
            <w:tcW w:w="1664" w:type="dxa"/>
            <w:vMerge/>
            <w:vAlign w:val="center"/>
          </w:tcPr>
          <w:p w:rsidR="009F4894" w:rsidRPr="002B01A7" w:rsidRDefault="009F4894" w:rsidP="001A074A">
            <w:pPr>
              <w:snapToGrid w:val="0"/>
              <w:jc w:val="center"/>
              <w:rPr>
                <w:rFonts w:ascii="宋体" w:hAnsi="宋体" w:cs="宋体"/>
                <w:szCs w:val="21"/>
              </w:rPr>
            </w:pPr>
          </w:p>
        </w:tc>
        <w:tc>
          <w:tcPr>
            <w:tcW w:w="2476" w:type="dxa"/>
            <w:vAlign w:val="center"/>
          </w:tcPr>
          <w:p w:rsidR="009F4894" w:rsidRPr="002B01A7" w:rsidRDefault="009F4894" w:rsidP="001A074A">
            <w:pPr>
              <w:snapToGrid w:val="0"/>
              <w:jc w:val="center"/>
              <w:rPr>
                <w:rFonts w:ascii="宋体" w:hAnsi="宋体" w:cs="宋体"/>
                <w:szCs w:val="21"/>
              </w:rPr>
            </w:pPr>
            <w:r w:rsidRPr="002B01A7">
              <w:rPr>
                <w:rFonts w:ascii="宋体" w:hAnsi="宋体" w:cs="宋体" w:hint="eastAsia"/>
                <w:szCs w:val="21"/>
              </w:rPr>
              <w:t>交货地点</w:t>
            </w:r>
          </w:p>
        </w:tc>
        <w:tc>
          <w:tcPr>
            <w:tcW w:w="4963" w:type="dxa"/>
            <w:vAlign w:val="center"/>
          </w:tcPr>
          <w:p w:rsidR="009F4894" w:rsidRPr="002B01A7" w:rsidRDefault="009F4894" w:rsidP="001A074A">
            <w:pPr>
              <w:snapToGrid w:val="0"/>
              <w:jc w:val="left"/>
              <w:rPr>
                <w:rFonts w:ascii="宋体" w:hAnsi="宋体" w:cs="宋体"/>
                <w:szCs w:val="21"/>
              </w:rPr>
            </w:pPr>
            <w:r w:rsidRPr="002B01A7">
              <w:rPr>
                <w:rFonts w:ascii="宋体" w:hAnsi="宋体" w:cs="宋体" w:hint="eastAsia"/>
                <w:szCs w:val="21"/>
              </w:rPr>
              <w:t>符合第二章“投标人须知”第1.3.3项规定</w:t>
            </w:r>
          </w:p>
        </w:tc>
      </w:tr>
      <w:tr w:rsidR="009F4894" w:rsidRPr="002B01A7" w:rsidTr="001A074A">
        <w:trPr>
          <w:trHeight w:val="510"/>
          <w:jc w:val="center"/>
        </w:trPr>
        <w:tc>
          <w:tcPr>
            <w:tcW w:w="873" w:type="dxa"/>
            <w:vMerge/>
            <w:vAlign w:val="center"/>
          </w:tcPr>
          <w:p w:rsidR="009F4894" w:rsidRPr="002B01A7" w:rsidRDefault="009F4894" w:rsidP="001A074A">
            <w:pPr>
              <w:snapToGrid w:val="0"/>
              <w:jc w:val="center"/>
              <w:rPr>
                <w:rFonts w:ascii="宋体" w:hAnsi="宋体" w:cs="宋体"/>
                <w:szCs w:val="21"/>
              </w:rPr>
            </w:pPr>
          </w:p>
        </w:tc>
        <w:tc>
          <w:tcPr>
            <w:tcW w:w="1664" w:type="dxa"/>
            <w:vMerge/>
            <w:vAlign w:val="center"/>
          </w:tcPr>
          <w:p w:rsidR="009F4894" w:rsidRPr="002B01A7" w:rsidRDefault="009F4894" w:rsidP="001A074A">
            <w:pPr>
              <w:snapToGrid w:val="0"/>
              <w:jc w:val="center"/>
              <w:rPr>
                <w:rFonts w:ascii="宋体" w:hAnsi="宋体" w:cs="宋体"/>
                <w:szCs w:val="21"/>
              </w:rPr>
            </w:pPr>
          </w:p>
        </w:tc>
        <w:tc>
          <w:tcPr>
            <w:tcW w:w="2476" w:type="dxa"/>
            <w:vAlign w:val="center"/>
          </w:tcPr>
          <w:p w:rsidR="009F4894" w:rsidRPr="002B01A7" w:rsidRDefault="009F4894" w:rsidP="001A074A">
            <w:pPr>
              <w:snapToGrid w:val="0"/>
              <w:jc w:val="center"/>
              <w:rPr>
                <w:rFonts w:ascii="宋体" w:hAnsi="宋体" w:cs="宋体"/>
                <w:szCs w:val="21"/>
              </w:rPr>
            </w:pPr>
            <w:r w:rsidRPr="002B01A7">
              <w:rPr>
                <w:rFonts w:ascii="宋体" w:hAnsi="宋体" w:cs="宋体" w:hint="eastAsia"/>
                <w:szCs w:val="21"/>
              </w:rPr>
              <w:t>技术性能指标</w:t>
            </w:r>
          </w:p>
        </w:tc>
        <w:tc>
          <w:tcPr>
            <w:tcW w:w="4963" w:type="dxa"/>
            <w:vAlign w:val="center"/>
          </w:tcPr>
          <w:p w:rsidR="009F4894" w:rsidRPr="002B01A7" w:rsidRDefault="009F4894" w:rsidP="001A074A">
            <w:pPr>
              <w:snapToGrid w:val="0"/>
              <w:jc w:val="left"/>
              <w:rPr>
                <w:rFonts w:ascii="宋体" w:hAnsi="宋体" w:cs="宋体"/>
                <w:szCs w:val="21"/>
              </w:rPr>
            </w:pPr>
            <w:r w:rsidRPr="002B01A7">
              <w:rPr>
                <w:rFonts w:ascii="宋体" w:hAnsi="宋体" w:cs="宋体" w:hint="eastAsia"/>
                <w:szCs w:val="21"/>
              </w:rPr>
              <w:t>符合第二章“投标人须知”第1.3.4项规定</w:t>
            </w:r>
          </w:p>
        </w:tc>
      </w:tr>
      <w:tr w:rsidR="009F4894" w:rsidRPr="002B01A7" w:rsidTr="001A074A">
        <w:trPr>
          <w:trHeight w:val="510"/>
          <w:jc w:val="center"/>
        </w:trPr>
        <w:tc>
          <w:tcPr>
            <w:tcW w:w="873" w:type="dxa"/>
            <w:vMerge/>
            <w:vAlign w:val="center"/>
          </w:tcPr>
          <w:p w:rsidR="009F4894" w:rsidRPr="002B01A7" w:rsidRDefault="009F4894" w:rsidP="001A074A">
            <w:pPr>
              <w:snapToGrid w:val="0"/>
              <w:rPr>
                <w:rFonts w:ascii="宋体" w:hAnsi="宋体" w:cs="宋体"/>
                <w:szCs w:val="21"/>
              </w:rPr>
            </w:pPr>
          </w:p>
        </w:tc>
        <w:tc>
          <w:tcPr>
            <w:tcW w:w="1664" w:type="dxa"/>
            <w:vMerge/>
            <w:vAlign w:val="center"/>
          </w:tcPr>
          <w:p w:rsidR="009F4894" w:rsidRPr="002B01A7" w:rsidRDefault="009F4894" w:rsidP="001A074A">
            <w:pPr>
              <w:snapToGrid w:val="0"/>
              <w:rPr>
                <w:rFonts w:ascii="宋体" w:hAnsi="宋体" w:cs="宋体"/>
                <w:szCs w:val="21"/>
              </w:rPr>
            </w:pPr>
          </w:p>
        </w:tc>
        <w:tc>
          <w:tcPr>
            <w:tcW w:w="2476" w:type="dxa"/>
            <w:vAlign w:val="center"/>
          </w:tcPr>
          <w:p w:rsidR="009F4894" w:rsidRPr="002B01A7" w:rsidRDefault="009F4894" w:rsidP="001A074A">
            <w:pPr>
              <w:snapToGrid w:val="0"/>
              <w:jc w:val="center"/>
              <w:rPr>
                <w:rFonts w:ascii="宋体" w:hAnsi="宋体" w:cs="宋体"/>
                <w:szCs w:val="21"/>
              </w:rPr>
            </w:pPr>
            <w:r w:rsidRPr="002B01A7">
              <w:rPr>
                <w:rFonts w:ascii="宋体" w:hAnsi="宋体" w:cs="宋体" w:hint="eastAsia"/>
                <w:szCs w:val="21"/>
              </w:rPr>
              <w:t>投标有效期</w:t>
            </w:r>
          </w:p>
        </w:tc>
        <w:tc>
          <w:tcPr>
            <w:tcW w:w="4963" w:type="dxa"/>
            <w:vAlign w:val="center"/>
          </w:tcPr>
          <w:p w:rsidR="009F4894" w:rsidRPr="002B01A7" w:rsidRDefault="009F4894" w:rsidP="001A074A">
            <w:pPr>
              <w:snapToGrid w:val="0"/>
              <w:rPr>
                <w:rFonts w:ascii="宋体" w:hAnsi="宋体" w:cs="宋体"/>
                <w:szCs w:val="21"/>
              </w:rPr>
            </w:pPr>
            <w:r w:rsidRPr="002B01A7">
              <w:rPr>
                <w:rFonts w:ascii="宋体" w:hAnsi="宋体" w:cs="宋体" w:hint="eastAsia"/>
                <w:szCs w:val="21"/>
              </w:rPr>
              <w:t>符合第二章“投标人须知”第3.3.1项规定</w:t>
            </w:r>
          </w:p>
        </w:tc>
      </w:tr>
      <w:tr w:rsidR="009F4894" w:rsidRPr="002B01A7" w:rsidTr="001A074A">
        <w:trPr>
          <w:trHeight w:val="510"/>
          <w:jc w:val="center"/>
        </w:trPr>
        <w:tc>
          <w:tcPr>
            <w:tcW w:w="873" w:type="dxa"/>
            <w:vMerge/>
            <w:vAlign w:val="center"/>
          </w:tcPr>
          <w:p w:rsidR="009F4894" w:rsidRPr="002B01A7" w:rsidRDefault="009F4894" w:rsidP="001A074A">
            <w:pPr>
              <w:snapToGrid w:val="0"/>
              <w:rPr>
                <w:rFonts w:ascii="宋体" w:hAnsi="宋体" w:cs="宋体"/>
                <w:szCs w:val="21"/>
              </w:rPr>
            </w:pPr>
          </w:p>
        </w:tc>
        <w:tc>
          <w:tcPr>
            <w:tcW w:w="1664" w:type="dxa"/>
            <w:vMerge/>
            <w:vAlign w:val="center"/>
          </w:tcPr>
          <w:p w:rsidR="009F4894" w:rsidRPr="002B01A7" w:rsidRDefault="009F4894" w:rsidP="001A074A">
            <w:pPr>
              <w:snapToGrid w:val="0"/>
              <w:rPr>
                <w:rFonts w:ascii="宋体" w:hAnsi="宋体" w:cs="宋体"/>
                <w:szCs w:val="21"/>
              </w:rPr>
            </w:pPr>
          </w:p>
        </w:tc>
        <w:tc>
          <w:tcPr>
            <w:tcW w:w="2476" w:type="dxa"/>
            <w:vAlign w:val="center"/>
          </w:tcPr>
          <w:p w:rsidR="009F4894" w:rsidRPr="002B01A7" w:rsidRDefault="009F4894" w:rsidP="001A074A">
            <w:pPr>
              <w:snapToGrid w:val="0"/>
              <w:jc w:val="center"/>
              <w:rPr>
                <w:rFonts w:ascii="宋体" w:hAnsi="宋体" w:cs="宋体"/>
                <w:szCs w:val="21"/>
              </w:rPr>
            </w:pPr>
            <w:r w:rsidRPr="002B01A7">
              <w:rPr>
                <w:rFonts w:ascii="宋体" w:hAnsi="宋体" w:cs="宋体" w:hint="eastAsia"/>
                <w:szCs w:val="21"/>
              </w:rPr>
              <w:t>投标保证金</w:t>
            </w:r>
          </w:p>
        </w:tc>
        <w:tc>
          <w:tcPr>
            <w:tcW w:w="4963" w:type="dxa"/>
            <w:vAlign w:val="center"/>
          </w:tcPr>
          <w:p w:rsidR="009F4894" w:rsidRPr="002B01A7" w:rsidRDefault="009F4894" w:rsidP="001A074A">
            <w:pPr>
              <w:snapToGrid w:val="0"/>
              <w:rPr>
                <w:rFonts w:ascii="宋体" w:hAnsi="宋体" w:cs="宋体"/>
                <w:szCs w:val="21"/>
              </w:rPr>
            </w:pPr>
            <w:r w:rsidRPr="002B01A7">
              <w:rPr>
                <w:rFonts w:ascii="宋体" w:hAnsi="宋体" w:cs="宋体" w:hint="eastAsia"/>
                <w:szCs w:val="21"/>
              </w:rPr>
              <w:t>符合第二章“投标人须知”第3.4.1款规定</w:t>
            </w:r>
          </w:p>
        </w:tc>
      </w:tr>
      <w:tr w:rsidR="009F4894" w:rsidRPr="002B01A7" w:rsidTr="001A074A">
        <w:trPr>
          <w:trHeight w:val="510"/>
          <w:jc w:val="center"/>
        </w:trPr>
        <w:tc>
          <w:tcPr>
            <w:tcW w:w="873" w:type="dxa"/>
            <w:vMerge/>
            <w:vAlign w:val="center"/>
          </w:tcPr>
          <w:p w:rsidR="009F4894" w:rsidRPr="002B01A7" w:rsidRDefault="009F4894" w:rsidP="001A074A">
            <w:pPr>
              <w:snapToGrid w:val="0"/>
              <w:rPr>
                <w:rFonts w:ascii="宋体" w:hAnsi="宋体" w:cs="宋体"/>
                <w:szCs w:val="21"/>
              </w:rPr>
            </w:pPr>
          </w:p>
        </w:tc>
        <w:tc>
          <w:tcPr>
            <w:tcW w:w="1664" w:type="dxa"/>
            <w:vMerge/>
            <w:vAlign w:val="center"/>
          </w:tcPr>
          <w:p w:rsidR="009F4894" w:rsidRPr="002B01A7" w:rsidRDefault="009F4894" w:rsidP="001A074A">
            <w:pPr>
              <w:snapToGrid w:val="0"/>
              <w:rPr>
                <w:rFonts w:ascii="宋体" w:hAnsi="宋体" w:cs="宋体"/>
                <w:szCs w:val="21"/>
              </w:rPr>
            </w:pPr>
          </w:p>
        </w:tc>
        <w:tc>
          <w:tcPr>
            <w:tcW w:w="2476" w:type="dxa"/>
            <w:vAlign w:val="center"/>
          </w:tcPr>
          <w:p w:rsidR="009F4894" w:rsidRPr="002B01A7" w:rsidRDefault="009F4894" w:rsidP="001A074A">
            <w:pPr>
              <w:snapToGrid w:val="0"/>
              <w:jc w:val="center"/>
              <w:rPr>
                <w:rFonts w:ascii="宋体" w:hAnsi="宋体" w:cs="宋体"/>
                <w:szCs w:val="21"/>
              </w:rPr>
            </w:pPr>
            <w:r w:rsidRPr="002B01A7">
              <w:rPr>
                <w:rFonts w:ascii="宋体" w:hAnsi="宋体" w:cs="宋体" w:hint="eastAsia"/>
                <w:szCs w:val="21"/>
              </w:rPr>
              <w:t>权利义务</w:t>
            </w:r>
          </w:p>
        </w:tc>
        <w:tc>
          <w:tcPr>
            <w:tcW w:w="4963" w:type="dxa"/>
            <w:vAlign w:val="center"/>
          </w:tcPr>
          <w:p w:rsidR="009F4894" w:rsidRPr="002B01A7" w:rsidRDefault="009F4894" w:rsidP="001A074A">
            <w:pPr>
              <w:snapToGrid w:val="0"/>
              <w:rPr>
                <w:rFonts w:ascii="宋体" w:hAnsi="宋体" w:cs="宋体"/>
                <w:szCs w:val="21"/>
              </w:rPr>
            </w:pPr>
            <w:r w:rsidRPr="002B01A7">
              <w:rPr>
                <w:rFonts w:ascii="宋体" w:hAnsi="宋体" w:cs="宋体" w:hint="eastAsia"/>
                <w:szCs w:val="21"/>
              </w:rPr>
              <w:t>符合第二章“投标人须知”第1.11.1项规定和第四章“合同条款及格式”中的实质性要求和条件</w:t>
            </w:r>
          </w:p>
        </w:tc>
      </w:tr>
      <w:tr w:rsidR="009F4894" w:rsidRPr="002B01A7" w:rsidTr="001A074A">
        <w:trPr>
          <w:trHeight w:val="510"/>
          <w:jc w:val="center"/>
        </w:trPr>
        <w:tc>
          <w:tcPr>
            <w:tcW w:w="873" w:type="dxa"/>
            <w:vMerge/>
            <w:vAlign w:val="center"/>
          </w:tcPr>
          <w:p w:rsidR="009F4894" w:rsidRPr="002B01A7" w:rsidRDefault="009F4894" w:rsidP="001A074A">
            <w:pPr>
              <w:snapToGrid w:val="0"/>
              <w:rPr>
                <w:rFonts w:ascii="宋体" w:hAnsi="宋体" w:cs="宋体"/>
                <w:szCs w:val="21"/>
              </w:rPr>
            </w:pPr>
          </w:p>
        </w:tc>
        <w:tc>
          <w:tcPr>
            <w:tcW w:w="1664" w:type="dxa"/>
            <w:vMerge/>
            <w:vAlign w:val="center"/>
          </w:tcPr>
          <w:p w:rsidR="009F4894" w:rsidRPr="002B01A7" w:rsidRDefault="009F4894" w:rsidP="001A074A">
            <w:pPr>
              <w:snapToGrid w:val="0"/>
              <w:rPr>
                <w:rFonts w:ascii="宋体" w:hAnsi="宋体" w:cs="宋体"/>
                <w:szCs w:val="21"/>
              </w:rPr>
            </w:pPr>
          </w:p>
        </w:tc>
        <w:tc>
          <w:tcPr>
            <w:tcW w:w="2476" w:type="dxa"/>
            <w:vAlign w:val="center"/>
          </w:tcPr>
          <w:p w:rsidR="009F4894" w:rsidRPr="002B01A7" w:rsidRDefault="009F4894" w:rsidP="001A074A">
            <w:pPr>
              <w:snapToGrid w:val="0"/>
              <w:jc w:val="center"/>
              <w:rPr>
                <w:rFonts w:ascii="宋体" w:hAnsi="宋体" w:cs="宋体"/>
                <w:szCs w:val="21"/>
              </w:rPr>
            </w:pPr>
            <w:r w:rsidRPr="002B01A7">
              <w:rPr>
                <w:rFonts w:ascii="宋体" w:hAnsi="宋体" w:cs="宋体" w:hint="eastAsia"/>
                <w:szCs w:val="21"/>
              </w:rPr>
              <w:t>投标设备及技术服务和质保期服务</w:t>
            </w:r>
          </w:p>
        </w:tc>
        <w:tc>
          <w:tcPr>
            <w:tcW w:w="4963" w:type="dxa"/>
            <w:vAlign w:val="center"/>
          </w:tcPr>
          <w:p w:rsidR="009F4894" w:rsidRPr="002B01A7" w:rsidRDefault="009F4894" w:rsidP="001A074A">
            <w:pPr>
              <w:snapToGrid w:val="0"/>
              <w:rPr>
                <w:rFonts w:ascii="宋体" w:hAnsi="宋体" w:cs="宋体"/>
                <w:szCs w:val="21"/>
              </w:rPr>
            </w:pPr>
            <w:r w:rsidRPr="002B01A7">
              <w:rPr>
                <w:rFonts w:ascii="宋体" w:hAnsi="宋体" w:cs="宋体" w:hint="eastAsia"/>
                <w:szCs w:val="21"/>
              </w:rPr>
              <w:t>符合第五章“供货要求”中的实质性要求和条件</w:t>
            </w:r>
          </w:p>
        </w:tc>
      </w:tr>
      <w:tr w:rsidR="009F4894" w:rsidRPr="002B01A7" w:rsidTr="001A074A">
        <w:trPr>
          <w:trHeight w:val="510"/>
          <w:jc w:val="center"/>
        </w:trPr>
        <w:tc>
          <w:tcPr>
            <w:tcW w:w="873" w:type="dxa"/>
            <w:vMerge/>
            <w:vAlign w:val="center"/>
          </w:tcPr>
          <w:p w:rsidR="009F4894" w:rsidRPr="002B01A7" w:rsidRDefault="009F4894" w:rsidP="001A074A">
            <w:pPr>
              <w:snapToGrid w:val="0"/>
              <w:rPr>
                <w:rFonts w:ascii="宋体" w:hAnsi="宋体" w:cs="宋体"/>
                <w:szCs w:val="21"/>
              </w:rPr>
            </w:pPr>
          </w:p>
        </w:tc>
        <w:tc>
          <w:tcPr>
            <w:tcW w:w="1664" w:type="dxa"/>
            <w:vMerge/>
            <w:vAlign w:val="center"/>
          </w:tcPr>
          <w:p w:rsidR="009F4894" w:rsidRPr="002B01A7" w:rsidRDefault="009F4894" w:rsidP="001A074A">
            <w:pPr>
              <w:snapToGrid w:val="0"/>
              <w:rPr>
                <w:rFonts w:ascii="宋体" w:hAnsi="宋体" w:cs="宋体"/>
                <w:szCs w:val="21"/>
              </w:rPr>
            </w:pPr>
          </w:p>
        </w:tc>
        <w:tc>
          <w:tcPr>
            <w:tcW w:w="2476" w:type="dxa"/>
            <w:vAlign w:val="center"/>
          </w:tcPr>
          <w:p w:rsidR="009F4894" w:rsidRPr="002B01A7" w:rsidRDefault="009F4894" w:rsidP="001A074A">
            <w:pPr>
              <w:snapToGrid w:val="0"/>
              <w:jc w:val="center"/>
              <w:rPr>
                <w:rFonts w:ascii="宋体" w:hAnsi="宋体" w:cs="宋体"/>
                <w:szCs w:val="21"/>
              </w:rPr>
            </w:pPr>
            <w:r w:rsidRPr="002B01A7">
              <w:rPr>
                <w:rFonts w:ascii="宋体" w:hAnsi="宋体" w:cs="宋体" w:hint="eastAsia"/>
                <w:szCs w:val="21"/>
              </w:rPr>
              <w:t>技术支持资料</w:t>
            </w:r>
          </w:p>
        </w:tc>
        <w:tc>
          <w:tcPr>
            <w:tcW w:w="4963" w:type="dxa"/>
            <w:vAlign w:val="center"/>
          </w:tcPr>
          <w:p w:rsidR="009F4894" w:rsidRPr="002B01A7" w:rsidRDefault="009F4894" w:rsidP="001A074A">
            <w:pPr>
              <w:snapToGrid w:val="0"/>
              <w:rPr>
                <w:rFonts w:ascii="宋体" w:hAnsi="宋体" w:cs="宋体"/>
                <w:szCs w:val="21"/>
              </w:rPr>
            </w:pPr>
            <w:r w:rsidRPr="002B01A7">
              <w:rPr>
                <w:rFonts w:ascii="宋体" w:hAnsi="宋体" w:cs="宋体" w:hint="eastAsia"/>
                <w:szCs w:val="21"/>
              </w:rPr>
              <w:t>符合第二章“投标人须知”第1.11.3项规定</w:t>
            </w:r>
          </w:p>
        </w:tc>
      </w:tr>
      <w:tr w:rsidR="009F4894" w:rsidRPr="002B01A7" w:rsidTr="001A074A">
        <w:trPr>
          <w:trHeight w:val="397"/>
          <w:jc w:val="center"/>
        </w:trPr>
        <w:tc>
          <w:tcPr>
            <w:tcW w:w="2537" w:type="dxa"/>
            <w:gridSpan w:val="2"/>
            <w:vAlign w:val="center"/>
          </w:tcPr>
          <w:p w:rsidR="009F4894" w:rsidRPr="002B01A7" w:rsidRDefault="009F4894" w:rsidP="001A074A">
            <w:pPr>
              <w:snapToGrid w:val="0"/>
              <w:jc w:val="center"/>
              <w:rPr>
                <w:rFonts w:ascii="宋体" w:hAnsi="宋体" w:cs="宋体"/>
                <w:b/>
                <w:szCs w:val="21"/>
              </w:rPr>
            </w:pPr>
            <w:r w:rsidRPr="002B01A7">
              <w:rPr>
                <w:rFonts w:ascii="宋体" w:hAnsi="宋体" w:cs="宋体" w:hint="eastAsia"/>
                <w:b/>
                <w:szCs w:val="21"/>
              </w:rPr>
              <w:t>条款号</w:t>
            </w:r>
          </w:p>
        </w:tc>
        <w:tc>
          <w:tcPr>
            <w:tcW w:w="2476" w:type="dxa"/>
            <w:vAlign w:val="center"/>
          </w:tcPr>
          <w:p w:rsidR="009F4894" w:rsidRPr="002B01A7" w:rsidRDefault="009F4894" w:rsidP="001A074A">
            <w:pPr>
              <w:snapToGrid w:val="0"/>
              <w:jc w:val="center"/>
              <w:rPr>
                <w:rFonts w:ascii="宋体" w:hAnsi="宋体" w:cs="宋体"/>
                <w:b/>
                <w:szCs w:val="21"/>
              </w:rPr>
            </w:pPr>
            <w:r w:rsidRPr="002B01A7">
              <w:rPr>
                <w:rFonts w:ascii="宋体" w:hAnsi="宋体" w:cs="宋体" w:hint="eastAsia"/>
                <w:b/>
                <w:szCs w:val="21"/>
              </w:rPr>
              <w:t>条款内容</w:t>
            </w:r>
          </w:p>
        </w:tc>
        <w:tc>
          <w:tcPr>
            <w:tcW w:w="4963" w:type="dxa"/>
            <w:vAlign w:val="center"/>
          </w:tcPr>
          <w:p w:rsidR="009F4894" w:rsidRPr="002B01A7" w:rsidRDefault="009F4894" w:rsidP="001A074A">
            <w:pPr>
              <w:snapToGrid w:val="0"/>
              <w:jc w:val="center"/>
              <w:rPr>
                <w:rFonts w:ascii="宋体" w:hAnsi="宋体" w:cs="宋体"/>
                <w:b/>
                <w:szCs w:val="21"/>
              </w:rPr>
            </w:pPr>
            <w:r w:rsidRPr="002B01A7">
              <w:rPr>
                <w:rFonts w:ascii="宋体" w:hAnsi="宋体" w:cs="宋体" w:hint="eastAsia"/>
                <w:b/>
                <w:szCs w:val="21"/>
              </w:rPr>
              <w:t>编列内容</w:t>
            </w:r>
          </w:p>
        </w:tc>
      </w:tr>
      <w:tr w:rsidR="009F4894" w:rsidRPr="002B01A7" w:rsidTr="001A074A">
        <w:trPr>
          <w:trHeight w:val="397"/>
          <w:jc w:val="center"/>
        </w:trPr>
        <w:tc>
          <w:tcPr>
            <w:tcW w:w="2537" w:type="dxa"/>
            <w:gridSpan w:val="2"/>
            <w:vAlign w:val="center"/>
          </w:tcPr>
          <w:p w:rsidR="009F4894" w:rsidRPr="002B01A7" w:rsidRDefault="009F4894" w:rsidP="001A074A">
            <w:pPr>
              <w:snapToGrid w:val="0"/>
              <w:jc w:val="center"/>
              <w:rPr>
                <w:rFonts w:ascii="宋体" w:hAnsi="宋体" w:cs="宋体"/>
                <w:szCs w:val="21"/>
              </w:rPr>
            </w:pPr>
            <w:r w:rsidRPr="002B01A7">
              <w:rPr>
                <w:rFonts w:ascii="宋体" w:hAnsi="宋体" w:cs="宋体" w:hint="eastAsia"/>
                <w:szCs w:val="21"/>
              </w:rPr>
              <w:t>2.2.1</w:t>
            </w:r>
          </w:p>
        </w:tc>
        <w:tc>
          <w:tcPr>
            <w:tcW w:w="2476" w:type="dxa"/>
            <w:vAlign w:val="center"/>
          </w:tcPr>
          <w:p w:rsidR="009F4894" w:rsidRPr="002B01A7" w:rsidRDefault="009F4894" w:rsidP="001A074A">
            <w:pPr>
              <w:snapToGrid w:val="0"/>
              <w:jc w:val="center"/>
              <w:rPr>
                <w:rFonts w:ascii="宋体" w:hAnsi="宋体" w:cs="宋体"/>
                <w:szCs w:val="21"/>
              </w:rPr>
            </w:pPr>
            <w:r w:rsidRPr="002B01A7">
              <w:rPr>
                <w:rFonts w:ascii="宋体" w:hAnsi="宋体" w:cs="宋体" w:hint="eastAsia"/>
                <w:szCs w:val="21"/>
              </w:rPr>
              <w:t>分值构成</w:t>
            </w:r>
          </w:p>
          <w:p w:rsidR="009F4894" w:rsidRPr="002B01A7" w:rsidRDefault="009F4894" w:rsidP="001A074A">
            <w:pPr>
              <w:snapToGrid w:val="0"/>
              <w:jc w:val="center"/>
              <w:rPr>
                <w:rFonts w:ascii="宋体" w:hAnsi="宋体" w:cs="宋体"/>
                <w:szCs w:val="21"/>
              </w:rPr>
            </w:pPr>
            <w:r w:rsidRPr="002B01A7">
              <w:rPr>
                <w:rFonts w:ascii="宋体" w:hAnsi="宋体" w:cs="宋体" w:hint="eastAsia"/>
                <w:szCs w:val="21"/>
              </w:rPr>
              <w:t>(总分100分)</w:t>
            </w:r>
          </w:p>
        </w:tc>
        <w:tc>
          <w:tcPr>
            <w:tcW w:w="4963" w:type="dxa"/>
            <w:vAlign w:val="center"/>
          </w:tcPr>
          <w:p w:rsidR="009F4894" w:rsidRPr="002B01A7" w:rsidRDefault="009F4894" w:rsidP="001A074A">
            <w:pPr>
              <w:snapToGrid w:val="0"/>
              <w:rPr>
                <w:rFonts w:ascii="宋体" w:hAnsi="宋体" w:cs="宋体"/>
                <w:szCs w:val="21"/>
              </w:rPr>
            </w:pPr>
            <w:r w:rsidRPr="002B01A7">
              <w:rPr>
                <w:rFonts w:ascii="宋体" w:hAnsi="宋体" w:cs="宋体" w:hint="eastAsia"/>
                <w:szCs w:val="21"/>
              </w:rPr>
              <w:t>商务部分：15 分</w:t>
            </w:r>
          </w:p>
          <w:p w:rsidR="009F4894" w:rsidRPr="002B01A7" w:rsidRDefault="009F4894" w:rsidP="001A074A">
            <w:pPr>
              <w:snapToGrid w:val="0"/>
              <w:rPr>
                <w:rFonts w:ascii="宋体" w:hAnsi="宋体" w:cs="宋体"/>
                <w:szCs w:val="21"/>
              </w:rPr>
            </w:pPr>
            <w:r w:rsidRPr="002B01A7">
              <w:rPr>
                <w:rFonts w:ascii="宋体" w:hAnsi="宋体" w:cs="宋体" w:hint="eastAsia"/>
                <w:szCs w:val="21"/>
              </w:rPr>
              <w:t>技术部分：55 分</w:t>
            </w:r>
          </w:p>
          <w:p w:rsidR="009F4894" w:rsidRPr="002B01A7" w:rsidRDefault="009F4894" w:rsidP="001A074A">
            <w:pPr>
              <w:snapToGrid w:val="0"/>
              <w:rPr>
                <w:rFonts w:ascii="宋体" w:hAnsi="宋体" w:cs="宋体"/>
                <w:szCs w:val="21"/>
              </w:rPr>
            </w:pPr>
            <w:r w:rsidRPr="002B01A7">
              <w:rPr>
                <w:rFonts w:ascii="宋体" w:hAnsi="宋体" w:cs="宋体" w:hint="eastAsia"/>
                <w:szCs w:val="21"/>
              </w:rPr>
              <w:lastRenderedPageBreak/>
              <w:t>投标报价：30 分</w:t>
            </w:r>
          </w:p>
        </w:tc>
      </w:tr>
      <w:tr w:rsidR="009F4894" w:rsidRPr="002B01A7" w:rsidTr="001A074A">
        <w:trPr>
          <w:trHeight w:val="397"/>
          <w:jc w:val="center"/>
        </w:trPr>
        <w:tc>
          <w:tcPr>
            <w:tcW w:w="2537" w:type="dxa"/>
            <w:gridSpan w:val="2"/>
            <w:vAlign w:val="center"/>
          </w:tcPr>
          <w:p w:rsidR="009F4894" w:rsidRPr="002B01A7" w:rsidRDefault="009F4894" w:rsidP="001A074A">
            <w:pPr>
              <w:snapToGrid w:val="0"/>
              <w:jc w:val="center"/>
              <w:rPr>
                <w:rFonts w:ascii="宋体" w:hAnsi="宋体" w:cs="宋体"/>
                <w:szCs w:val="21"/>
              </w:rPr>
            </w:pPr>
            <w:r w:rsidRPr="002B01A7">
              <w:rPr>
                <w:rFonts w:ascii="宋体" w:hAnsi="宋体" w:cs="宋体" w:hint="eastAsia"/>
                <w:szCs w:val="21"/>
              </w:rPr>
              <w:lastRenderedPageBreak/>
              <w:t>2.2.2</w:t>
            </w:r>
          </w:p>
        </w:tc>
        <w:tc>
          <w:tcPr>
            <w:tcW w:w="2476" w:type="dxa"/>
            <w:vAlign w:val="center"/>
          </w:tcPr>
          <w:p w:rsidR="009F4894" w:rsidRPr="002B01A7" w:rsidRDefault="009F4894" w:rsidP="001A074A">
            <w:pPr>
              <w:snapToGrid w:val="0"/>
              <w:jc w:val="center"/>
              <w:rPr>
                <w:rFonts w:ascii="宋体" w:hAnsi="宋体" w:cs="宋体"/>
                <w:szCs w:val="21"/>
              </w:rPr>
            </w:pPr>
            <w:r w:rsidRPr="002B01A7">
              <w:rPr>
                <w:rFonts w:ascii="宋体" w:hAnsi="宋体" w:cs="宋体" w:hint="eastAsia"/>
                <w:szCs w:val="21"/>
              </w:rPr>
              <w:t>评标基准价计算方法</w:t>
            </w:r>
          </w:p>
        </w:tc>
        <w:tc>
          <w:tcPr>
            <w:tcW w:w="4963" w:type="dxa"/>
            <w:vAlign w:val="center"/>
          </w:tcPr>
          <w:p w:rsidR="009F4894" w:rsidRPr="002B01A7" w:rsidRDefault="009F4894" w:rsidP="001A074A">
            <w:pPr>
              <w:snapToGrid w:val="0"/>
              <w:rPr>
                <w:rFonts w:ascii="宋体" w:hAnsi="宋体" w:cs="宋体"/>
                <w:szCs w:val="21"/>
              </w:rPr>
            </w:pPr>
            <w:r w:rsidRPr="002B01A7">
              <w:rPr>
                <w:rFonts w:ascii="宋体" w:hAnsi="宋体" w:cs="宋体" w:hint="eastAsia"/>
                <w:szCs w:val="21"/>
              </w:rPr>
              <w:t>评标基准价的计算：</w:t>
            </w:r>
          </w:p>
          <w:p w:rsidR="009F4894" w:rsidRPr="002B01A7" w:rsidRDefault="009F4894" w:rsidP="001A074A">
            <w:pPr>
              <w:snapToGrid w:val="0"/>
              <w:rPr>
                <w:rFonts w:ascii="宋体" w:hAnsi="宋体" w:cs="宋体"/>
                <w:szCs w:val="21"/>
              </w:rPr>
            </w:pPr>
            <w:r w:rsidRPr="002B01A7">
              <w:rPr>
                <w:rFonts w:ascii="宋体" w:hAnsi="宋体" w:cs="宋体" w:hint="eastAsia"/>
                <w:szCs w:val="21"/>
              </w:rPr>
              <w:t>（1）评标价的确定：</w:t>
            </w:r>
          </w:p>
          <w:p w:rsidR="009F4894" w:rsidRPr="002B01A7" w:rsidRDefault="009F4894" w:rsidP="001A074A">
            <w:pPr>
              <w:snapToGrid w:val="0"/>
              <w:rPr>
                <w:rFonts w:ascii="宋体" w:hAnsi="宋体" w:cs="宋体"/>
                <w:szCs w:val="21"/>
              </w:rPr>
            </w:pPr>
            <w:r w:rsidRPr="002B01A7">
              <w:rPr>
                <w:rFonts w:ascii="宋体" w:hAnsi="宋体" w:cs="宋体" w:hint="eastAsia"/>
                <w:szCs w:val="21"/>
              </w:rPr>
              <w:t>评标价=投标函文字报价</w:t>
            </w:r>
          </w:p>
          <w:p w:rsidR="009F4894" w:rsidRPr="002B01A7" w:rsidRDefault="009F4894" w:rsidP="001A074A">
            <w:pPr>
              <w:snapToGrid w:val="0"/>
              <w:rPr>
                <w:rFonts w:ascii="宋体" w:hAnsi="宋体" w:cs="宋体"/>
                <w:szCs w:val="21"/>
              </w:rPr>
            </w:pPr>
            <w:r w:rsidRPr="002B01A7">
              <w:rPr>
                <w:rFonts w:ascii="宋体" w:hAnsi="宋体" w:cs="宋体" w:hint="eastAsia"/>
                <w:szCs w:val="21"/>
              </w:rPr>
              <w:t>（2）评标价平均值的确定：</w:t>
            </w:r>
          </w:p>
          <w:p w:rsidR="009F4894" w:rsidRPr="002B01A7" w:rsidRDefault="009F4894" w:rsidP="001A074A">
            <w:pPr>
              <w:snapToGrid w:val="0"/>
              <w:rPr>
                <w:rFonts w:ascii="宋体" w:hAnsi="宋体" w:cs="宋体"/>
                <w:szCs w:val="21"/>
              </w:rPr>
            </w:pPr>
            <w:r w:rsidRPr="002B01A7">
              <w:rPr>
                <w:rFonts w:ascii="宋体" w:hAnsi="宋体" w:cs="宋体" w:hint="eastAsia"/>
                <w:szCs w:val="21"/>
              </w:rPr>
              <w:t>以所有通过初步评审的投标人评标价去掉一个最高值和一个最低值后的算术平均值即为评标价平均值（如果通过初步评审的投标人数量少于5家时，则计算评标价平均值时不去掉最高值和最低值）。</w:t>
            </w:r>
          </w:p>
          <w:p w:rsidR="009F4894" w:rsidRPr="002B01A7" w:rsidRDefault="009F4894" w:rsidP="001A074A">
            <w:pPr>
              <w:snapToGrid w:val="0"/>
              <w:rPr>
                <w:rFonts w:ascii="宋体" w:hAnsi="宋体" w:cs="宋体"/>
                <w:szCs w:val="21"/>
              </w:rPr>
            </w:pPr>
            <w:r w:rsidRPr="002B01A7">
              <w:rPr>
                <w:rFonts w:ascii="宋体" w:hAnsi="宋体" w:cs="宋体" w:hint="eastAsia"/>
                <w:szCs w:val="21"/>
              </w:rPr>
              <w:t>（3）评标基准价的确定：</w:t>
            </w:r>
          </w:p>
          <w:p w:rsidR="009F4894" w:rsidRPr="002B01A7" w:rsidRDefault="009F4894" w:rsidP="001A074A">
            <w:pPr>
              <w:snapToGrid w:val="0"/>
              <w:rPr>
                <w:rFonts w:ascii="宋体" w:hAnsi="宋体" w:cs="宋体"/>
                <w:szCs w:val="21"/>
              </w:rPr>
            </w:pPr>
            <w:r w:rsidRPr="002B01A7">
              <w:rPr>
                <w:rFonts w:ascii="宋体" w:hAnsi="宋体" w:cs="宋体" w:hint="eastAsia"/>
                <w:szCs w:val="21"/>
              </w:rPr>
              <w:t>将评标价平均值直接作为评标基准价。</w:t>
            </w:r>
          </w:p>
        </w:tc>
      </w:tr>
      <w:tr w:rsidR="009F4894" w:rsidRPr="002B01A7" w:rsidTr="001A074A">
        <w:trPr>
          <w:trHeight w:val="397"/>
          <w:jc w:val="center"/>
        </w:trPr>
        <w:tc>
          <w:tcPr>
            <w:tcW w:w="2537" w:type="dxa"/>
            <w:gridSpan w:val="2"/>
            <w:vAlign w:val="center"/>
          </w:tcPr>
          <w:p w:rsidR="009F4894" w:rsidRPr="002B01A7" w:rsidRDefault="009F4894" w:rsidP="001A074A">
            <w:pPr>
              <w:snapToGrid w:val="0"/>
              <w:jc w:val="center"/>
              <w:rPr>
                <w:rFonts w:ascii="宋体" w:hAnsi="宋体" w:cs="宋体"/>
                <w:szCs w:val="21"/>
              </w:rPr>
            </w:pPr>
            <w:r w:rsidRPr="002B01A7">
              <w:rPr>
                <w:rFonts w:ascii="宋体" w:hAnsi="宋体" w:cs="宋体" w:hint="eastAsia"/>
                <w:szCs w:val="21"/>
              </w:rPr>
              <w:t>2.2.3</w:t>
            </w:r>
          </w:p>
        </w:tc>
        <w:tc>
          <w:tcPr>
            <w:tcW w:w="2476" w:type="dxa"/>
            <w:vAlign w:val="center"/>
          </w:tcPr>
          <w:p w:rsidR="009F4894" w:rsidRPr="002B01A7" w:rsidRDefault="009F4894" w:rsidP="001A074A">
            <w:pPr>
              <w:snapToGrid w:val="0"/>
              <w:jc w:val="center"/>
              <w:rPr>
                <w:rFonts w:ascii="宋体" w:hAnsi="宋体" w:cs="宋体"/>
                <w:szCs w:val="21"/>
              </w:rPr>
            </w:pPr>
            <w:r w:rsidRPr="002B01A7">
              <w:rPr>
                <w:rFonts w:ascii="宋体" w:hAnsi="宋体" w:cs="宋体" w:hint="eastAsia"/>
                <w:szCs w:val="21"/>
              </w:rPr>
              <w:t>投标报价的偏差率</w:t>
            </w:r>
          </w:p>
          <w:p w:rsidR="009F4894" w:rsidRPr="002B01A7" w:rsidRDefault="009F4894" w:rsidP="001A074A">
            <w:pPr>
              <w:snapToGrid w:val="0"/>
              <w:jc w:val="center"/>
              <w:rPr>
                <w:rFonts w:ascii="宋体" w:hAnsi="宋体" w:cs="宋体"/>
                <w:szCs w:val="21"/>
              </w:rPr>
            </w:pPr>
            <w:r w:rsidRPr="002B01A7">
              <w:rPr>
                <w:rFonts w:ascii="宋体" w:hAnsi="宋体" w:cs="宋体" w:hint="eastAsia"/>
                <w:szCs w:val="21"/>
              </w:rPr>
              <w:t>计算公式</w:t>
            </w:r>
          </w:p>
        </w:tc>
        <w:tc>
          <w:tcPr>
            <w:tcW w:w="4963" w:type="dxa"/>
            <w:vAlign w:val="center"/>
          </w:tcPr>
          <w:p w:rsidR="009F4894" w:rsidRPr="002B01A7" w:rsidRDefault="009F4894" w:rsidP="001A074A">
            <w:pPr>
              <w:spacing w:line="320" w:lineRule="exact"/>
              <w:jc w:val="left"/>
              <w:rPr>
                <w:rFonts w:ascii="宋体" w:hAnsi="宋体"/>
                <w:szCs w:val="21"/>
              </w:rPr>
            </w:pPr>
            <w:r w:rsidRPr="002B01A7">
              <w:rPr>
                <w:rFonts w:ascii="宋体" w:hAnsi="宋体" w:hint="eastAsia"/>
                <w:szCs w:val="21"/>
              </w:rPr>
              <w:t>偏差率=100%×（投标人评标价-评标基准价）/评标基准价</w:t>
            </w:r>
          </w:p>
          <w:p w:rsidR="009F4894" w:rsidRPr="002B01A7" w:rsidRDefault="009F4894" w:rsidP="001A074A">
            <w:pPr>
              <w:snapToGrid w:val="0"/>
              <w:rPr>
                <w:rFonts w:ascii="宋体" w:hAnsi="宋体" w:cs="宋体"/>
                <w:szCs w:val="21"/>
              </w:rPr>
            </w:pPr>
            <w:r w:rsidRPr="002B01A7">
              <w:rPr>
                <w:rFonts w:ascii="宋体" w:hAnsi="宋体" w:hint="eastAsia"/>
                <w:szCs w:val="21"/>
              </w:rPr>
              <w:t>偏差率保留2位小数，例如：**.**%</w:t>
            </w:r>
          </w:p>
        </w:tc>
      </w:tr>
    </w:tbl>
    <w:p w:rsidR="009F4894" w:rsidRPr="002B01A7" w:rsidRDefault="009F4894" w:rsidP="009F4894">
      <w:pPr>
        <w:snapToGrid w:val="0"/>
        <w:jc w:val="center"/>
        <w:rPr>
          <w:rFonts w:ascii="宋体" w:hAnsi="宋体" w:cs="宋体"/>
          <w:b/>
          <w:szCs w:val="21"/>
        </w:rPr>
        <w:sectPr w:rsidR="009F4894" w:rsidRPr="002B01A7">
          <w:pgSz w:w="11906" w:h="16838"/>
          <w:pgMar w:top="1418" w:right="1701" w:bottom="1588" w:left="1701" w:header="851" w:footer="992" w:gutter="0"/>
          <w:cols w:space="720"/>
          <w:docGrid w:linePitch="312"/>
        </w:sectPr>
      </w:pPr>
    </w:p>
    <w:p w:rsidR="009F4894" w:rsidRDefault="009F4894" w:rsidP="009F4894">
      <w:pPr>
        <w:pStyle w:val="3"/>
        <w:spacing w:after="0" w:line="415" w:lineRule="auto"/>
        <w:rPr>
          <w:rFonts w:ascii="宋体" w:hAnsi="宋体" w:cs="宋体"/>
          <w:sz w:val="24"/>
          <w:lang w:val="zh-CN"/>
        </w:rPr>
      </w:pPr>
      <w:bookmarkStart w:id="20" w:name="_Toc448495594"/>
      <w:r>
        <w:rPr>
          <w:rFonts w:ascii="宋体" w:hAnsi="宋体" w:cs="宋体" w:hint="eastAsia"/>
          <w:sz w:val="24"/>
          <w:lang w:val="zh-CN"/>
        </w:rPr>
        <w:lastRenderedPageBreak/>
        <w:t>04合同包评分标准：</w:t>
      </w:r>
    </w:p>
    <w:tbl>
      <w:tblPr>
        <w:tblW w:w="997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3"/>
        <w:gridCol w:w="1664"/>
        <w:gridCol w:w="2476"/>
        <w:gridCol w:w="4963"/>
      </w:tblGrid>
      <w:tr w:rsidR="009F4894" w:rsidRPr="002B01A7" w:rsidTr="001A074A">
        <w:trPr>
          <w:trHeight w:val="397"/>
          <w:jc w:val="center"/>
        </w:trPr>
        <w:tc>
          <w:tcPr>
            <w:tcW w:w="2537" w:type="dxa"/>
            <w:gridSpan w:val="2"/>
            <w:tcBorders>
              <w:top w:val="single" w:sz="4" w:space="0" w:color="auto"/>
              <w:bottom w:val="single" w:sz="4" w:space="0" w:color="auto"/>
              <w:right w:val="single" w:sz="4" w:space="0" w:color="auto"/>
            </w:tcBorders>
            <w:vAlign w:val="center"/>
          </w:tcPr>
          <w:p w:rsidR="009F4894" w:rsidRPr="002B01A7" w:rsidRDefault="009F4894" w:rsidP="001A074A">
            <w:pPr>
              <w:snapToGrid w:val="0"/>
              <w:jc w:val="center"/>
              <w:rPr>
                <w:rFonts w:ascii="宋体" w:hAnsi="宋体" w:cs="宋体"/>
                <w:b/>
                <w:szCs w:val="21"/>
              </w:rPr>
            </w:pPr>
            <w:r w:rsidRPr="002B01A7">
              <w:rPr>
                <w:rFonts w:ascii="宋体" w:hAnsi="宋体" w:cs="宋体" w:hint="eastAsia"/>
                <w:b/>
                <w:szCs w:val="21"/>
              </w:rPr>
              <w:t>条款号</w:t>
            </w:r>
          </w:p>
        </w:tc>
        <w:tc>
          <w:tcPr>
            <w:tcW w:w="2476" w:type="dxa"/>
            <w:tcBorders>
              <w:top w:val="single" w:sz="4" w:space="0" w:color="auto"/>
              <w:left w:val="single" w:sz="4" w:space="0" w:color="auto"/>
              <w:bottom w:val="single" w:sz="4" w:space="0" w:color="auto"/>
              <w:right w:val="single" w:sz="4" w:space="0" w:color="auto"/>
            </w:tcBorders>
            <w:vAlign w:val="center"/>
          </w:tcPr>
          <w:p w:rsidR="009F4894" w:rsidRPr="002B01A7" w:rsidRDefault="009F4894" w:rsidP="001A074A">
            <w:pPr>
              <w:snapToGrid w:val="0"/>
              <w:jc w:val="center"/>
              <w:rPr>
                <w:rFonts w:ascii="宋体" w:hAnsi="宋体" w:cs="宋体"/>
                <w:b/>
                <w:szCs w:val="21"/>
              </w:rPr>
            </w:pPr>
            <w:r w:rsidRPr="002B01A7">
              <w:rPr>
                <w:rFonts w:ascii="宋体" w:hAnsi="宋体" w:cs="宋体" w:hint="eastAsia"/>
                <w:b/>
                <w:szCs w:val="21"/>
              </w:rPr>
              <w:t>评分因素</w:t>
            </w:r>
            <w:r w:rsidRPr="002B01A7">
              <w:rPr>
                <w:rStyle w:val="ab"/>
                <w:rFonts w:ascii="宋体" w:hAnsi="宋体"/>
                <w:b/>
                <w:sz w:val="24"/>
              </w:rPr>
              <w:footnoteReference w:id="1"/>
            </w:r>
          </w:p>
        </w:tc>
        <w:tc>
          <w:tcPr>
            <w:tcW w:w="4963" w:type="dxa"/>
            <w:tcBorders>
              <w:top w:val="single" w:sz="4" w:space="0" w:color="auto"/>
              <w:left w:val="single" w:sz="4" w:space="0" w:color="auto"/>
              <w:bottom w:val="single" w:sz="4" w:space="0" w:color="auto"/>
              <w:right w:val="single" w:sz="4" w:space="0" w:color="auto"/>
            </w:tcBorders>
            <w:vAlign w:val="center"/>
          </w:tcPr>
          <w:p w:rsidR="009F4894" w:rsidRPr="002B01A7" w:rsidRDefault="009F4894" w:rsidP="001A074A">
            <w:pPr>
              <w:snapToGrid w:val="0"/>
              <w:jc w:val="center"/>
              <w:rPr>
                <w:rFonts w:ascii="宋体" w:hAnsi="宋体" w:cs="宋体"/>
                <w:b/>
                <w:szCs w:val="21"/>
              </w:rPr>
            </w:pPr>
            <w:r w:rsidRPr="002B01A7">
              <w:rPr>
                <w:rFonts w:ascii="宋体" w:hAnsi="宋体" w:cs="宋体" w:hint="eastAsia"/>
                <w:b/>
                <w:szCs w:val="21"/>
              </w:rPr>
              <w:t>评分标准</w:t>
            </w:r>
          </w:p>
        </w:tc>
      </w:tr>
      <w:tr w:rsidR="009F4894" w:rsidRPr="002B01A7" w:rsidTr="001A074A">
        <w:trPr>
          <w:trHeight w:val="1031"/>
          <w:jc w:val="center"/>
        </w:trPr>
        <w:tc>
          <w:tcPr>
            <w:tcW w:w="873" w:type="dxa"/>
            <w:tcBorders>
              <w:top w:val="single" w:sz="4" w:space="0" w:color="auto"/>
              <w:right w:val="single" w:sz="4" w:space="0" w:color="auto"/>
            </w:tcBorders>
            <w:vAlign w:val="center"/>
          </w:tcPr>
          <w:p w:rsidR="009F4894" w:rsidRPr="002B01A7" w:rsidRDefault="009F4894" w:rsidP="001A074A">
            <w:pPr>
              <w:snapToGrid w:val="0"/>
              <w:jc w:val="center"/>
              <w:rPr>
                <w:rFonts w:ascii="宋体" w:hAnsi="宋体" w:cs="宋体"/>
                <w:szCs w:val="21"/>
              </w:rPr>
            </w:pPr>
            <w:r w:rsidRPr="002B01A7">
              <w:rPr>
                <w:rFonts w:ascii="宋体" w:hAnsi="宋体" w:cs="宋体" w:hint="eastAsia"/>
                <w:szCs w:val="21"/>
              </w:rPr>
              <w:t>2.2.4（1）</w:t>
            </w:r>
          </w:p>
        </w:tc>
        <w:tc>
          <w:tcPr>
            <w:tcW w:w="1664" w:type="dxa"/>
            <w:tcBorders>
              <w:top w:val="single" w:sz="4" w:space="0" w:color="auto"/>
              <w:right w:val="single" w:sz="4" w:space="0" w:color="auto"/>
            </w:tcBorders>
            <w:vAlign w:val="center"/>
          </w:tcPr>
          <w:p w:rsidR="009F4894" w:rsidRPr="002B01A7" w:rsidRDefault="009F4894" w:rsidP="001A074A">
            <w:pPr>
              <w:snapToGrid w:val="0"/>
              <w:jc w:val="center"/>
              <w:rPr>
                <w:rFonts w:ascii="宋体" w:hAnsi="宋体" w:cs="宋体"/>
                <w:szCs w:val="21"/>
              </w:rPr>
            </w:pPr>
            <w:r w:rsidRPr="002B01A7">
              <w:rPr>
                <w:rFonts w:ascii="宋体" w:hAnsi="宋体" w:cs="宋体" w:hint="eastAsia"/>
                <w:szCs w:val="21"/>
              </w:rPr>
              <w:t>商务评分标准（15分）</w:t>
            </w:r>
          </w:p>
        </w:tc>
        <w:tc>
          <w:tcPr>
            <w:tcW w:w="2476" w:type="dxa"/>
            <w:tcBorders>
              <w:top w:val="single" w:sz="4" w:space="0" w:color="auto"/>
              <w:left w:val="single" w:sz="4" w:space="0" w:color="auto"/>
              <w:right w:val="single" w:sz="4" w:space="0" w:color="auto"/>
            </w:tcBorders>
            <w:vAlign w:val="center"/>
          </w:tcPr>
          <w:p w:rsidR="009F4894" w:rsidRPr="002B01A7" w:rsidRDefault="009F4894" w:rsidP="001A074A">
            <w:pPr>
              <w:spacing w:before="56"/>
              <w:ind w:leftChars="-2" w:left="-4" w:right="-20" w:firstLineChars="16" w:firstLine="34"/>
              <w:jc w:val="center"/>
              <w:rPr>
                <w:rFonts w:ascii="宋体" w:hAnsi="宋体" w:cs="宋体"/>
                <w:szCs w:val="21"/>
              </w:rPr>
            </w:pPr>
            <w:r w:rsidRPr="002B01A7">
              <w:rPr>
                <w:rFonts w:ascii="宋体" w:hAnsi="宋体" w:cs="宋体" w:hint="eastAsia"/>
                <w:szCs w:val="21"/>
              </w:rPr>
              <w:t>投标设备的市场评价</w:t>
            </w:r>
          </w:p>
          <w:p w:rsidR="009F4894" w:rsidRPr="002B01A7" w:rsidRDefault="009F4894" w:rsidP="001A074A">
            <w:pPr>
              <w:spacing w:before="56"/>
              <w:ind w:leftChars="-2" w:left="-4" w:right="-20" w:firstLineChars="16" w:firstLine="34"/>
              <w:jc w:val="center"/>
              <w:rPr>
                <w:rFonts w:ascii="宋体" w:hAnsi="宋体" w:cs="宋体"/>
                <w:szCs w:val="21"/>
              </w:rPr>
            </w:pPr>
            <w:r w:rsidRPr="002B01A7">
              <w:rPr>
                <w:rFonts w:ascii="宋体" w:hAnsi="宋体" w:cs="宋体" w:hint="eastAsia"/>
                <w:szCs w:val="21"/>
              </w:rPr>
              <w:t>（15分）</w:t>
            </w:r>
          </w:p>
        </w:tc>
        <w:tc>
          <w:tcPr>
            <w:tcW w:w="4963" w:type="dxa"/>
            <w:tcBorders>
              <w:top w:val="single" w:sz="4" w:space="0" w:color="auto"/>
              <w:left w:val="single" w:sz="4" w:space="0" w:color="auto"/>
              <w:bottom w:val="single" w:sz="4" w:space="0" w:color="auto"/>
              <w:right w:val="single" w:sz="4" w:space="0" w:color="auto"/>
            </w:tcBorders>
            <w:vAlign w:val="center"/>
          </w:tcPr>
          <w:p w:rsidR="009F4894" w:rsidRPr="002B01A7" w:rsidRDefault="009F4894" w:rsidP="001A074A">
            <w:pPr>
              <w:jc w:val="left"/>
              <w:rPr>
                <w:rFonts w:ascii="宋体" w:hAnsi="宋体" w:cs="宋体"/>
                <w:kern w:val="0"/>
                <w:szCs w:val="21"/>
              </w:rPr>
            </w:pPr>
            <w:r w:rsidRPr="002B01A7">
              <w:rPr>
                <w:rFonts w:ascii="宋体" w:hAnsi="宋体" w:cs="宋体" w:hint="eastAsia"/>
                <w:color w:val="000000"/>
              </w:rPr>
              <w:t>市场评价一般得9分，市场评价较好得10～12分，市场评价优良得13～15分。</w:t>
            </w:r>
          </w:p>
        </w:tc>
      </w:tr>
      <w:tr w:rsidR="009F4894" w:rsidRPr="002B01A7" w:rsidTr="001A074A">
        <w:trPr>
          <w:trHeight w:val="940"/>
          <w:jc w:val="center"/>
        </w:trPr>
        <w:tc>
          <w:tcPr>
            <w:tcW w:w="873" w:type="dxa"/>
            <w:vMerge w:val="restart"/>
            <w:tcBorders>
              <w:top w:val="single" w:sz="4" w:space="0" w:color="000000"/>
              <w:right w:val="single" w:sz="4" w:space="0" w:color="auto"/>
            </w:tcBorders>
            <w:vAlign w:val="center"/>
          </w:tcPr>
          <w:p w:rsidR="009F4894" w:rsidRPr="002B01A7" w:rsidRDefault="009F4894" w:rsidP="001A074A">
            <w:pPr>
              <w:snapToGrid w:val="0"/>
              <w:jc w:val="center"/>
              <w:rPr>
                <w:rFonts w:ascii="宋体" w:hAnsi="宋体" w:cs="宋体"/>
                <w:szCs w:val="21"/>
              </w:rPr>
            </w:pPr>
            <w:r w:rsidRPr="002B01A7">
              <w:rPr>
                <w:rFonts w:ascii="宋体" w:hAnsi="宋体" w:cs="宋体" w:hint="eastAsia"/>
                <w:szCs w:val="21"/>
              </w:rPr>
              <w:t>2.2.4（2）</w:t>
            </w:r>
          </w:p>
        </w:tc>
        <w:tc>
          <w:tcPr>
            <w:tcW w:w="1664" w:type="dxa"/>
            <w:vMerge w:val="restart"/>
            <w:tcBorders>
              <w:top w:val="single" w:sz="4" w:space="0" w:color="000000"/>
              <w:right w:val="single" w:sz="4" w:space="0" w:color="auto"/>
            </w:tcBorders>
            <w:vAlign w:val="center"/>
          </w:tcPr>
          <w:p w:rsidR="009F4894" w:rsidRPr="002B01A7" w:rsidRDefault="009F4894" w:rsidP="001A074A">
            <w:pPr>
              <w:snapToGrid w:val="0"/>
              <w:jc w:val="center"/>
              <w:rPr>
                <w:rFonts w:ascii="宋体" w:hAnsi="宋体" w:cs="宋体"/>
                <w:szCs w:val="21"/>
              </w:rPr>
            </w:pPr>
            <w:r w:rsidRPr="002B01A7">
              <w:rPr>
                <w:rFonts w:ascii="宋体" w:hAnsi="宋体" w:cs="宋体" w:hint="eastAsia"/>
                <w:szCs w:val="21"/>
              </w:rPr>
              <w:t>技术评分标准（55分）</w:t>
            </w:r>
          </w:p>
        </w:tc>
        <w:tc>
          <w:tcPr>
            <w:tcW w:w="2476" w:type="dxa"/>
            <w:tcBorders>
              <w:top w:val="single" w:sz="4" w:space="0" w:color="auto"/>
              <w:left w:val="single" w:sz="4" w:space="0" w:color="auto"/>
              <w:right w:val="single" w:sz="4" w:space="0" w:color="auto"/>
            </w:tcBorders>
            <w:vAlign w:val="center"/>
          </w:tcPr>
          <w:p w:rsidR="009F4894" w:rsidRPr="002B01A7" w:rsidRDefault="009F4894" w:rsidP="001A074A">
            <w:pPr>
              <w:snapToGrid w:val="0"/>
              <w:jc w:val="center"/>
              <w:rPr>
                <w:rFonts w:ascii="宋体" w:hAnsi="宋体" w:cs="宋体"/>
                <w:szCs w:val="21"/>
              </w:rPr>
            </w:pPr>
            <w:r w:rsidRPr="002B01A7">
              <w:rPr>
                <w:rFonts w:ascii="宋体" w:hAnsi="宋体" w:cs="宋体" w:hint="eastAsia"/>
                <w:szCs w:val="21"/>
              </w:rPr>
              <w:t>对投标设备的</w:t>
            </w:r>
          </w:p>
          <w:p w:rsidR="009F4894" w:rsidRPr="002B01A7" w:rsidRDefault="009F4894" w:rsidP="001A074A">
            <w:pPr>
              <w:snapToGrid w:val="0"/>
              <w:jc w:val="center"/>
              <w:rPr>
                <w:rFonts w:ascii="宋体" w:hAnsi="宋体" w:cs="宋体"/>
                <w:szCs w:val="21"/>
              </w:rPr>
            </w:pPr>
            <w:r w:rsidRPr="002B01A7">
              <w:rPr>
                <w:rFonts w:ascii="宋体" w:hAnsi="宋体" w:cs="宋体" w:hint="eastAsia"/>
                <w:szCs w:val="21"/>
              </w:rPr>
              <w:t>技术质量评价</w:t>
            </w:r>
          </w:p>
          <w:p w:rsidR="009F4894" w:rsidRPr="002B01A7" w:rsidRDefault="009F4894" w:rsidP="001A074A">
            <w:pPr>
              <w:snapToGrid w:val="0"/>
              <w:jc w:val="center"/>
              <w:rPr>
                <w:rFonts w:ascii="宋体" w:hAnsi="宋体" w:cs="宋体"/>
                <w:szCs w:val="21"/>
              </w:rPr>
            </w:pPr>
            <w:r w:rsidRPr="002B01A7">
              <w:rPr>
                <w:rFonts w:ascii="宋体" w:hAnsi="宋体" w:cs="宋体" w:hint="eastAsia"/>
                <w:szCs w:val="21"/>
              </w:rPr>
              <w:t>（15分）</w:t>
            </w:r>
          </w:p>
        </w:tc>
        <w:tc>
          <w:tcPr>
            <w:tcW w:w="4963" w:type="dxa"/>
            <w:tcBorders>
              <w:top w:val="single" w:sz="4" w:space="0" w:color="auto"/>
              <w:left w:val="single" w:sz="4" w:space="0" w:color="auto"/>
              <w:bottom w:val="single" w:sz="4" w:space="0" w:color="auto"/>
              <w:right w:val="single" w:sz="4" w:space="0" w:color="auto"/>
            </w:tcBorders>
            <w:vAlign w:val="center"/>
          </w:tcPr>
          <w:p w:rsidR="009F4894" w:rsidRPr="002B01A7" w:rsidRDefault="009F4894" w:rsidP="001A074A">
            <w:pPr>
              <w:snapToGrid w:val="0"/>
              <w:rPr>
                <w:rFonts w:ascii="宋体" w:hAnsi="宋体" w:cs="宋体"/>
                <w:kern w:val="0"/>
                <w:szCs w:val="21"/>
              </w:rPr>
            </w:pPr>
            <w:r w:rsidRPr="002B01A7">
              <w:rPr>
                <w:rFonts w:ascii="宋体" w:hAnsi="宋体" w:cs="宋体" w:hint="eastAsia"/>
                <w:kern w:val="0"/>
                <w:szCs w:val="21"/>
              </w:rPr>
              <w:t>能满足本次招标设备技术指标要求的，得9分，满足指标要求且经过市场检验、运行良好的，得10</w:t>
            </w:r>
            <w:r w:rsidRPr="002B01A7">
              <w:rPr>
                <w:rFonts w:ascii="宋体" w:hAnsi="宋体" w:cs="宋体" w:hint="eastAsia"/>
                <w:color w:val="000000"/>
              </w:rPr>
              <w:t>～15</w:t>
            </w:r>
            <w:r w:rsidRPr="002B01A7">
              <w:rPr>
                <w:rFonts w:ascii="宋体" w:hAnsi="宋体" w:cs="宋体" w:hint="eastAsia"/>
                <w:kern w:val="0"/>
                <w:szCs w:val="21"/>
              </w:rPr>
              <w:t>分。</w:t>
            </w:r>
          </w:p>
        </w:tc>
      </w:tr>
      <w:tr w:rsidR="009F4894" w:rsidRPr="002B01A7" w:rsidTr="001A074A">
        <w:trPr>
          <w:trHeight w:val="826"/>
          <w:jc w:val="center"/>
        </w:trPr>
        <w:tc>
          <w:tcPr>
            <w:tcW w:w="873" w:type="dxa"/>
            <w:vMerge/>
            <w:tcBorders>
              <w:right w:val="single" w:sz="4" w:space="0" w:color="auto"/>
            </w:tcBorders>
            <w:vAlign w:val="center"/>
          </w:tcPr>
          <w:p w:rsidR="009F4894" w:rsidRPr="002B01A7" w:rsidRDefault="009F4894" w:rsidP="001A074A">
            <w:pPr>
              <w:snapToGrid w:val="0"/>
              <w:jc w:val="center"/>
              <w:rPr>
                <w:rFonts w:ascii="宋体" w:hAnsi="宋体" w:cs="宋体"/>
                <w:szCs w:val="21"/>
              </w:rPr>
            </w:pPr>
          </w:p>
        </w:tc>
        <w:tc>
          <w:tcPr>
            <w:tcW w:w="1664" w:type="dxa"/>
            <w:vMerge/>
            <w:tcBorders>
              <w:right w:val="single" w:sz="4" w:space="0" w:color="auto"/>
            </w:tcBorders>
            <w:vAlign w:val="center"/>
          </w:tcPr>
          <w:p w:rsidR="009F4894" w:rsidRPr="002B01A7" w:rsidRDefault="009F4894" w:rsidP="001A074A">
            <w:pPr>
              <w:snapToGrid w:val="0"/>
              <w:jc w:val="center"/>
              <w:rPr>
                <w:rFonts w:ascii="宋体" w:hAnsi="宋体" w:cs="宋体"/>
                <w:szCs w:val="21"/>
              </w:rPr>
            </w:pPr>
          </w:p>
        </w:tc>
        <w:tc>
          <w:tcPr>
            <w:tcW w:w="2476" w:type="dxa"/>
            <w:tcBorders>
              <w:top w:val="single" w:sz="4" w:space="0" w:color="auto"/>
              <w:left w:val="single" w:sz="4" w:space="0" w:color="auto"/>
              <w:right w:val="single" w:sz="4" w:space="0" w:color="auto"/>
            </w:tcBorders>
            <w:vAlign w:val="center"/>
          </w:tcPr>
          <w:p w:rsidR="009F4894" w:rsidRPr="002B01A7" w:rsidRDefault="009F4894" w:rsidP="001A074A">
            <w:pPr>
              <w:snapToGrid w:val="0"/>
              <w:jc w:val="center"/>
              <w:rPr>
                <w:rFonts w:ascii="宋体" w:hAnsi="宋体" w:cs="宋体"/>
                <w:szCs w:val="21"/>
              </w:rPr>
            </w:pPr>
            <w:r w:rsidRPr="002B01A7">
              <w:rPr>
                <w:rFonts w:ascii="宋体" w:hAnsi="宋体" w:cs="宋体" w:hint="eastAsia"/>
                <w:szCs w:val="21"/>
              </w:rPr>
              <w:t>对投标设备的</w:t>
            </w:r>
          </w:p>
          <w:p w:rsidR="009F4894" w:rsidRPr="002B01A7" w:rsidRDefault="009F4894" w:rsidP="001A074A">
            <w:pPr>
              <w:snapToGrid w:val="0"/>
              <w:jc w:val="center"/>
              <w:rPr>
                <w:rFonts w:ascii="宋体" w:hAnsi="宋体" w:cs="宋体"/>
                <w:szCs w:val="21"/>
              </w:rPr>
            </w:pPr>
            <w:r w:rsidRPr="002B01A7">
              <w:rPr>
                <w:rFonts w:ascii="宋体" w:hAnsi="宋体" w:cs="宋体" w:hint="eastAsia"/>
                <w:szCs w:val="21"/>
              </w:rPr>
              <w:t>经济耐久性评价（20分）</w:t>
            </w:r>
          </w:p>
        </w:tc>
        <w:tc>
          <w:tcPr>
            <w:tcW w:w="4963" w:type="dxa"/>
            <w:tcBorders>
              <w:top w:val="single" w:sz="4" w:space="0" w:color="auto"/>
              <w:left w:val="single" w:sz="4" w:space="0" w:color="auto"/>
              <w:bottom w:val="single" w:sz="4" w:space="0" w:color="auto"/>
              <w:right w:val="single" w:sz="4" w:space="0" w:color="auto"/>
            </w:tcBorders>
            <w:vAlign w:val="center"/>
          </w:tcPr>
          <w:p w:rsidR="009F4894" w:rsidRPr="002B01A7" w:rsidRDefault="009F4894" w:rsidP="001A074A">
            <w:pPr>
              <w:snapToGrid w:val="0"/>
              <w:rPr>
                <w:rFonts w:ascii="宋体" w:hAnsi="宋体" w:cs="宋体"/>
                <w:kern w:val="0"/>
                <w:szCs w:val="21"/>
              </w:rPr>
            </w:pPr>
            <w:r w:rsidRPr="002B01A7">
              <w:rPr>
                <w:rFonts w:ascii="宋体" w:hAnsi="宋体" w:cs="宋体" w:hint="eastAsia"/>
                <w:kern w:val="0"/>
                <w:szCs w:val="21"/>
              </w:rPr>
              <w:t>对设备的使用经济性和使用</w:t>
            </w:r>
            <w:r w:rsidRPr="002B01A7">
              <w:rPr>
                <w:rFonts w:ascii="宋体" w:hAnsi="宋体" w:cs="宋体" w:hint="eastAsia"/>
                <w:szCs w:val="21"/>
              </w:rPr>
              <w:t>耐久</w:t>
            </w:r>
            <w:r w:rsidRPr="002B01A7">
              <w:rPr>
                <w:rFonts w:ascii="宋体" w:hAnsi="宋体" w:cs="宋体" w:hint="eastAsia"/>
                <w:kern w:val="0"/>
                <w:szCs w:val="21"/>
              </w:rPr>
              <w:t>性进行评价，一般得12分，较好得13-16分，满意得17-20分。</w:t>
            </w:r>
          </w:p>
        </w:tc>
      </w:tr>
      <w:tr w:rsidR="009F4894" w:rsidRPr="002B01A7" w:rsidTr="001A074A">
        <w:trPr>
          <w:trHeight w:val="977"/>
          <w:jc w:val="center"/>
        </w:trPr>
        <w:tc>
          <w:tcPr>
            <w:tcW w:w="873" w:type="dxa"/>
            <w:vMerge/>
            <w:tcBorders>
              <w:right w:val="single" w:sz="4" w:space="0" w:color="auto"/>
            </w:tcBorders>
            <w:vAlign w:val="center"/>
          </w:tcPr>
          <w:p w:rsidR="009F4894" w:rsidRPr="002B01A7" w:rsidRDefault="009F4894" w:rsidP="001A074A">
            <w:pPr>
              <w:snapToGrid w:val="0"/>
              <w:jc w:val="center"/>
              <w:rPr>
                <w:rFonts w:ascii="宋体" w:hAnsi="宋体" w:cs="宋体"/>
                <w:szCs w:val="21"/>
              </w:rPr>
            </w:pPr>
          </w:p>
        </w:tc>
        <w:tc>
          <w:tcPr>
            <w:tcW w:w="1664" w:type="dxa"/>
            <w:vMerge/>
            <w:tcBorders>
              <w:right w:val="single" w:sz="4" w:space="0" w:color="auto"/>
            </w:tcBorders>
            <w:vAlign w:val="center"/>
          </w:tcPr>
          <w:p w:rsidR="009F4894" w:rsidRPr="002B01A7" w:rsidRDefault="009F4894" w:rsidP="001A074A">
            <w:pPr>
              <w:snapToGrid w:val="0"/>
              <w:jc w:val="center"/>
              <w:rPr>
                <w:rFonts w:ascii="宋体" w:hAnsi="宋体" w:cs="宋体"/>
                <w:szCs w:val="21"/>
              </w:rPr>
            </w:pPr>
          </w:p>
        </w:tc>
        <w:tc>
          <w:tcPr>
            <w:tcW w:w="2476" w:type="dxa"/>
            <w:tcBorders>
              <w:top w:val="single" w:sz="4" w:space="0" w:color="auto"/>
              <w:left w:val="single" w:sz="4" w:space="0" w:color="auto"/>
              <w:bottom w:val="single" w:sz="4" w:space="0" w:color="auto"/>
              <w:right w:val="single" w:sz="4" w:space="0" w:color="auto"/>
            </w:tcBorders>
            <w:vAlign w:val="center"/>
          </w:tcPr>
          <w:p w:rsidR="009F4894" w:rsidRPr="002B01A7" w:rsidRDefault="009F4894" w:rsidP="001A074A">
            <w:pPr>
              <w:snapToGrid w:val="0"/>
              <w:jc w:val="center"/>
              <w:rPr>
                <w:rFonts w:ascii="宋体" w:hAnsi="宋体" w:cs="宋体"/>
                <w:szCs w:val="21"/>
              </w:rPr>
            </w:pPr>
            <w:r w:rsidRPr="002B01A7">
              <w:rPr>
                <w:rFonts w:ascii="宋体" w:hAnsi="宋体" w:cs="宋体" w:hint="eastAsia"/>
                <w:color w:val="000000"/>
              </w:rPr>
              <w:t>对投标人技术服务和质保期服务能力的评价</w:t>
            </w:r>
            <w:r w:rsidRPr="002B01A7">
              <w:rPr>
                <w:rFonts w:ascii="宋体" w:hAnsi="宋体" w:cs="宋体" w:hint="eastAsia"/>
                <w:szCs w:val="21"/>
              </w:rPr>
              <w:t>（15分）</w:t>
            </w:r>
          </w:p>
        </w:tc>
        <w:tc>
          <w:tcPr>
            <w:tcW w:w="4963" w:type="dxa"/>
            <w:tcBorders>
              <w:top w:val="single" w:sz="4" w:space="0" w:color="auto"/>
              <w:left w:val="single" w:sz="4" w:space="0" w:color="auto"/>
              <w:bottom w:val="single" w:sz="4" w:space="0" w:color="auto"/>
              <w:right w:val="single" w:sz="4" w:space="0" w:color="auto"/>
            </w:tcBorders>
            <w:vAlign w:val="center"/>
          </w:tcPr>
          <w:p w:rsidR="009F4894" w:rsidRPr="002B01A7" w:rsidRDefault="009F4894" w:rsidP="001A074A">
            <w:pPr>
              <w:snapToGrid w:val="0"/>
              <w:rPr>
                <w:rFonts w:ascii="宋体" w:hAnsi="宋体" w:cs="宋体"/>
                <w:kern w:val="0"/>
                <w:szCs w:val="21"/>
              </w:rPr>
            </w:pPr>
            <w:r w:rsidRPr="002B01A7">
              <w:rPr>
                <w:rFonts w:ascii="宋体" w:hAnsi="宋体" w:cs="宋体" w:hint="eastAsia"/>
                <w:kern w:val="0"/>
                <w:szCs w:val="21"/>
              </w:rPr>
              <w:t>售后服务体系良好、售后服务计划合理可行得9分，针对本项目售后服务措施考虑周全、售后服务及时且可行的予以加分，最多加6分。</w:t>
            </w:r>
          </w:p>
        </w:tc>
      </w:tr>
      <w:tr w:rsidR="009F4894" w:rsidRPr="002B01A7" w:rsidTr="001A074A">
        <w:trPr>
          <w:trHeight w:val="719"/>
          <w:jc w:val="center"/>
        </w:trPr>
        <w:tc>
          <w:tcPr>
            <w:tcW w:w="873" w:type="dxa"/>
            <w:vMerge/>
            <w:tcBorders>
              <w:right w:val="single" w:sz="4" w:space="0" w:color="auto"/>
            </w:tcBorders>
            <w:vAlign w:val="center"/>
          </w:tcPr>
          <w:p w:rsidR="009F4894" w:rsidRPr="002B01A7" w:rsidRDefault="009F4894" w:rsidP="001A074A">
            <w:pPr>
              <w:snapToGrid w:val="0"/>
              <w:jc w:val="center"/>
              <w:rPr>
                <w:rFonts w:ascii="宋体" w:hAnsi="宋体" w:cs="宋体"/>
                <w:szCs w:val="21"/>
              </w:rPr>
            </w:pPr>
          </w:p>
        </w:tc>
        <w:tc>
          <w:tcPr>
            <w:tcW w:w="1664" w:type="dxa"/>
            <w:vMerge/>
            <w:tcBorders>
              <w:right w:val="single" w:sz="4" w:space="0" w:color="auto"/>
            </w:tcBorders>
            <w:vAlign w:val="center"/>
          </w:tcPr>
          <w:p w:rsidR="009F4894" w:rsidRPr="002B01A7" w:rsidRDefault="009F4894" w:rsidP="001A074A">
            <w:pPr>
              <w:snapToGrid w:val="0"/>
              <w:jc w:val="center"/>
              <w:rPr>
                <w:rFonts w:ascii="宋体" w:hAnsi="宋体" w:cs="宋体"/>
                <w:szCs w:val="21"/>
              </w:rPr>
            </w:pPr>
          </w:p>
        </w:tc>
        <w:tc>
          <w:tcPr>
            <w:tcW w:w="2476" w:type="dxa"/>
            <w:tcBorders>
              <w:top w:val="single" w:sz="4" w:space="0" w:color="auto"/>
              <w:left w:val="single" w:sz="4" w:space="0" w:color="auto"/>
              <w:bottom w:val="single" w:sz="4" w:space="0" w:color="auto"/>
              <w:right w:val="single" w:sz="4" w:space="0" w:color="auto"/>
            </w:tcBorders>
            <w:vAlign w:val="center"/>
          </w:tcPr>
          <w:p w:rsidR="009F4894" w:rsidRPr="002B01A7" w:rsidRDefault="009F4894" w:rsidP="001A074A">
            <w:pPr>
              <w:snapToGrid w:val="0"/>
              <w:jc w:val="center"/>
              <w:rPr>
                <w:rFonts w:ascii="宋体" w:hAnsi="宋体" w:cs="宋体"/>
                <w:szCs w:val="21"/>
              </w:rPr>
            </w:pPr>
            <w:r w:rsidRPr="002B01A7">
              <w:rPr>
                <w:rFonts w:ascii="宋体" w:hAnsi="宋体" w:cs="宋体" w:hint="eastAsia"/>
                <w:kern w:val="0"/>
                <w:szCs w:val="21"/>
              </w:rPr>
              <w:t>质量保证期（5分）</w:t>
            </w:r>
          </w:p>
        </w:tc>
        <w:tc>
          <w:tcPr>
            <w:tcW w:w="4963" w:type="dxa"/>
            <w:tcBorders>
              <w:top w:val="single" w:sz="4" w:space="0" w:color="auto"/>
              <w:left w:val="single" w:sz="4" w:space="0" w:color="auto"/>
              <w:bottom w:val="single" w:sz="4" w:space="0" w:color="auto"/>
              <w:right w:val="single" w:sz="4" w:space="0" w:color="auto"/>
            </w:tcBorders>
            <w:vAlign w:val="center"/>
          </w:tcPr>
          <w:p w:rsidR="009F4894" w:rsidRPr="002B01A7" w:rsidRDefault="009F4894" w:rsidP="001A074A">
            <w:pPr>
              <w:snapToGrid w:val="0"/>
              <w:rPr>
                <w:rFonts w:ascii="宋体" w:hAnsi="宋体" w:cs="宋体"/>
                <w:kern w:val="0"/>
                <w:szCs w:val="21"/>
              </w:rPr>
            </w:pPr>
            <w:r w:rsidRPr="002B01A7">
              <w:rPr>
                <w:rFonts w:ascii="宋体" w:hAnsi="宋体" w:cs="宋体" w:hint="eastAsia"/>
                <w:kern w:val="0"/>
                <w:szCs w:val="21"/>
              </w:rPr>
              <w:t>质量保证期1年得3分，每增加1年加0.5分，最高得5分</w:t>
            </w:r>
          </w:p>
          <w:p w:rsidR="009F4894" w:rsidRPr="002B01A7" w:rsidRDefault="009F4894" w:rsidP="001A074A">
            <w:pPr>
              <w:snapToGrid w:val="0"/>
              <w:rPr>
                <w:rFonts w:ascii="宋体" w:hAnsi="宋体" w:cs="宋体"/>
                <w:kern w:val="0"/>
                <w:szCs w:val="21"/>
              </w:rPr>
            </w:pPr>
            <w:r w:rsidRPr="002B01A7">
              <w:rPr>
                <w:rFonts w:ascii="楷体" w:eastAsia="楷体" w:hAnsi="楷体" w:cs="楷体" w:hint="eastAsia"/>
                <w:kern w:val="0"/>
                <w:szCs w:val="21"/>
              </w:rPr>
              <w:t>注：质量保证期以投标函中填报的时间为准。</w:t>
            </w:r>
          </w:p>
        </w:tc>
      </w:tr>
      <w:tr w:rsidR="009F4894" w:rsidRPr="002B01A7" w:rsidTr="001A074A">
        <w:trPr>
          <w:trHeight w:val="397"/>
          <w:jc w:val="center"/>
        </w:trPr>
        <w:tc>
          <w:tcPr>
            <w:tcW w:w="873" w:type="dxa"/>
            <w:tcBorders>
              <w:top w:val="single" w:sz="4" w:space="0" w:color="auto"/>
              <w:left w:val="single" w:sz="4" w:space="0" w:color="auto"/>
              <w:right w:val="single" w:sz="4" w:space="0" w:color="auto"/>
            </w:tcBorders>
            <w:vAlign w:val="center"/>
          </w:tcPr>
          <w:p w:rsidR="009F4894" w:rsidRPr="002B01A7" w:rsidRDefault="009F4894" w:rsidP="001A074A">
            <w:pPr>
              <w:snapToGrid w:val="0"/>
              <w:jc w:val="center"/>
              <w:rPr>
                <w:rFonts w:ascii="宋体" w:hAnsi="宋体" w:cs="宋体"/>
                <w:szCs w:val="21"/>
              </w:rPr>
            </w:pPr>
            <w:r w:rsidRPr="002B01A7">
              <w:rPr>
                <w:rFonts w:ascii="宋体" w:hAnsi="宋体" w:cs="宋体" w:hint="eastAsia"/>
                <w:szCs w:val="21"/>
              </w:rPr>
              <w:t>2.2.4（3）</w:t>
            </w:r>
          </w:p>
        </w:tc>
        <w:tc>
          <w:tcPr>
            <w:tcW w:w="1664" w:type="dxa"/>
            <w:tcBorders>
              <w:top w:val="single" w:sz="4" w:space="0" w:color="auto"/>
              <w:left w:val="single" w:sz="4" w:space="0" w:color="auto"/>
              <w:right w:val="single" w:sz="4" w:space="0" w:color="auto"/>
            </w:tcBorders>
            <w:vAlign w:val="center"/>
          </w:tcPr>
          <w:p w:rsidR="009F4894" w:rsidRPr="002B01A7" w:rsidRDefault="009F4894" w:rsidP="001A074A">
            <w:pPr>
              <w:snapToGrid w:val="0"/>
              <w:jc w:val="center"/>
              <w:rPr>
                <w:rFonts w:ascii="宋体" w:hAnsi="宋体" w:cs="宋体"/>
                <w:szCs w:val="21"/>
              </w:rPr>
            </w:pPr>
            <w:r w:rsidRPr="002B01A7">
              <w:rPr>
                <w:rFonts w:ascii="宋体" w:hAnsi="宋体" w:cs="宋体" w:hint="eastAsia"/>
                <w:szCs w:val="21"/>
              </w:rPr>
              <w:t>投标报价评分标准（30分）</w:t>
            </w:r>
          </w:p>
        </w:tc>
        <w:tc>
          <w:tcPr>
            <w:tcW w:w="2476" w:type="dxa"/>
            <w:tcBorders>
              <w:top w:val="single" w:sz="4" w:space="0" w:color="auto"/>
              <w:left w:val="single" w:sz="4" w:space="0" w:color="auto"/>
              <w:bottom w:val="single" w:sz="4" w:space="0" w:color="auto"/>
              <w:right w:val="single" w:sz="4" w:space="0" w:color="auto"/>
            </w:tcBorders>
            <w:vAlign w:val="center"/>
          </w:tcPr>
          <w:p w:rsidR="009F4894" w:rsidRPr="002B01A7" w:rsidRDefault="009F4894" w:rsidP="001A074A">
            <w:pPr>
              <w:snapToGrid w:val="0"/>
              <w:jc w:val="center"/>
              <w:rPr>
                <w:rFonts w:ascii="宋体" w:hAnsi="宋体" w:cs="宋体"/>
                <w:kern w:val="0"/>
                <w:szCs w:val="21"/>
              </w:rPr>
            </w:pPr>
            <w:r w:rsidRPr="002B01A7">
              <w:rPr>
                <w:rFonts w:ascii="宋体" w:hAnsi="宋体" w:cs="宋体" w:hint="eastAsia"/>
                <w:kern w:val="0"/>
                <w:szCs w:val="21"/>
              </w:rPr>
              <w:t>投标报价（30分）</w:t>
            </w:r>
          </w:p>
        </w:tc>
        <w:tc>
          <w:tcPr>
            <w:tcW w:w="4963" w:type="dxa"/>
            <w:tcBorders>
              <w:top w:val="single" w:sz="4" w:space="0" w:color="auto"/>
              <w:left w:val="single" w:sz="4" w:space="0" w:color="auto"/>
              <w:bottom w:val="single" w:sz="4" w:space="0" w:color="auto"/>
              <w:right w:val="single" w:sz="4" w:space="0" w:color="auto"/>
            </w:tcBorders>
          </w:tcPr>
          <w:p w:rsidR="009F4894" w:rsidRPr="002B01A7" w:rsidRDefault="009F4894" w:rsidP="009F4894">
            <w:pPr>
              <w:numPr>
                <w:ilvl w:val="0"/>
                <w:numId w:val="4"/>
              </w:numPr>
              <w:snapToGrid w:val="0"/>
              <w:jc w:val="left"/>
              <w:rPr>
                <w:rFonts w:ascii="宋体" w:hAnsi="宋体" w:cs="宋体"/>
                <w:kern w:val="0"/>
                <w:szCs w:val="21"/>
              </w:rPr>
            </w:pPr>
            <w:r w:rsidRPr="002B01A7">
              <w:rPr>
                <w:rFonts w:ascii="宋体" w:hAnsi="宋体" w:cs="宋体" w:hint="eastAsia"/>
                <w:kern w:val="0"/>
                <w:szCs w:val="21"/>
              </w:rPr>
              <w:t>如果投标人的评标价＞评标基准价，则评标价得分=30-偏差率×100×0.2；</w:t>
            </w:r>
          </w:p>
          <w:p w:rsidR="009F4894" w:rsidRPr="002B01A7" w:rsidRDefault="009F4894" w:rsidP="009F4894">
            <w:pPr>
              <w:numPr>
                <w:ilvl w:val="0"/>
                <w:numId w:val="4"/>
              </w:numPr>
              <w:snapToGrid w:val="0"/>
              <w:jc w:val="left"/>
              <w:rPr>
                <w:rFonts w:ascii="宋体" w:hAnsi="宋体" w:cs="宋体"/>
                <w:kern w:val="0"/>
                <w:szCs w:val="21"/>
              </w:rPr>
            </w:pPr>
            <w:r w:rsidRPr="002B01A7">
              <w:rPr>
                <w:rFonts w:ascii="宋体" w:hAnsi="宋体" w:cs="宋体" w:hint="eastAsia"/>
                <w:kern w:val="0"/>
                <w:szCs w:val="21"/>
              </w:rPr>
              <w:t>如果投标人的评标价≤评标基准价，则评标价得分=30+偏差率×100×0.1</w:t>
            </w:r>
          </w:p>
          <w:p w:rsidR="009F4894" w:rsidRPr="002B01A7" w:rsidRDefault="009F4894" w:rsidP="001A074A">
            <w:pPr>
              <w:snapToGrid w:val="0"/>
              <w:jc w:val="left"/>
              <w:rPr>
                <w:rFonts w:ascii="宋体" w:hAnsi="宋体" w:cs="宋体"/>
                <w:kern w:val="0"/>
                <w:szCs w:val="21"/>
              </w:rPr>
            </w:pPr>
            <w:r w:rsidRPr="002B01A7">
              <w:rPr>
                <w:rFonts w:ascii="宋体" w:hAnsi="宋体" w:cs="宋体" w:hint="eastAsia"/>
                <w:kern w:val="0"/>
                <w:szCs w:val="21"/>
              </w:rPr>
              <w:t>注：评标价得分最低得0分。</w:t>
            </w:r>
          </w:p>
        </w:tc>
      </w:tr>
    </w:tbl>
    <w:p w:rsidR="009F4894" w:rsidRDefault="009F4894" w:rsidP="009F4894">
      <w:pPr>
        <w:rPr>
          <w:lang w:val="zh-CN"/>
        </w:rPr>
      </w:pPr>
    </w:p>
    <w:p w:rsidR="009F4894" w:rsidRDefault="009F4894" w:rsidP="009F4894">
      <w:pPr>
        <w:pStyle w:val="3"/>
        <w:spacing w:after="0" w:line="415" w:lineRule="auto"/>
        <w:rPr>
          <w:rFonts w:ascii="宋体" w:hAnsi="宋体" w:cs="宋体"/>
          <w:sz w:val="24"/>
          <w:lang w:val="zh-CN"/>
        </w:rPr>
      </w:pPr>
      <w:r>
        <w:rPr>
          <w:rFonts w:ascii="宋体" w:hAnsi="宋体" w:cs="宋体" w:hint="eastAsia"/>
          <w:sz w:val="24"/>
          <w:lang w:val="zh-CN"/>
        </w:rPr>
        <w:t>07合同包评分标准：</w:t>
      </w:r>
    </w:p>
    <w:tbl>
      <w:tblPr>
        <w:tblW w:w="997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3"/>
        <w:gridCol w:w="1664"/>
        <w:gridCol w:w="2476"/>
        <w:gridCol w:w="4963"/>
      </w:tblGrid>
      <w:tr w:rsidR="009F4894" w:rsidRPr="002B01A7" w:rsidTr="001A074A">
        <w:trPr>
          <w:trHeight w:val="397"/>
          <w:jc w:val="center"/>
        </w:trPr>
        <w:tc>
          <w:tcPr>
            <w:tcW w:w="2537" w:type="dxa"/>
            <w:gridSpan w:val="2"/>
            <w:tcBorders>
              <w:top w:val="single" w:sz="4" w:space="0" w:color="auto"/>
              <w:bottom w:val="single" w:sz="4" w:space="0" w:color="auto"/>
              <w:right w:val="single" w:sz="4" w:space="0" w:color="auto"/>
            </w:tcBorders>
            <w:vAlign w:val="center"/>
          </w:tcPr>
          <w:p w:rsidR="009F4894" w:rsidRPr="002B01A7" w:rsidRDefault="009F4894" w:rsidP="001A074A">
            <w:pPr>
              <w:snapToGrid w:val="0"/>
              <w:jc w:val="center"/>
              <w:rPr>
                <w:rFonts w:ascii="宋体" w:hAnsi="宋体" w:cs="宋体"/>
                <w:b/>
                <w:szCs w:val="21"/>
              </w:rPr>
            </w:pPr>
            <w:r w:rsidRPr="002B01A7">
              <w:rPr>
                <w:rFonts w:ascii="宋体" w:hAnsi="宋体" w:cs="宋体" w:hint="eastAsia"/>
                <w:b/>
                <w:szCs w:val="21"/>
              </w:rPr>
              <w:t>条款号</w:t>
            </w:r>
          </w:p>
        </w:tc>
        <w:tc>
          <w:tcPr>
            <w:tcW w:w="2476" w:type="dxa"/>
            <w:tcBorders>
              <w:top w:val="single" w:sz="4" w:space="0" w:color="auto"/>
              <w:left w:val="single" w:sz="4" w:space="0" w:color="auto"/>
              <w:bottom w:val="single" w:sz="4" w:space="0" w:color="auto"/>
              <w:right w:val="single" w:sz="4" w:space="0" w:color="auto"/>
            </w:tcBorders>
            <w:vAlign w:val="center"/>
          </w:tcPr>
          <w:p w:rsidR="009F4894" w:rsidRPr="002B01A7" w:rsidRDefault="009F4894" w:rsidP="009F4894">
            <w:pPr>
              <w:snapToGrid w:val="0"/>
              <w:jc w:val="center"/>
              <w:rPr>
                <w:rFonts w:ascii="宋体" w:hAnsi="宋体" w:cs="宋体"/>
                <w:b/>
                <w:szCs w:val="21"/>
              </w:rPr>
            </w:pPr>
            <w:r w:rsidRPr="002B01A7">
              <w:rPr>
                <w:rFonts w:ascii="宋体" w:hAnsi="宋体" w:cs="宋体" w:hint="eastAsia"/>
                <w:b/>
                <w:szCs w:val="21"/>
              </w:rPr>
              <w:t>评分因素</w:t>
            </w:r>
          </w:p>
        </w:tc>
        <w:tc>
          <w:tcPr>
            <w:tcW w:w="4963" w:type="dxa"/>
            <w:tcBorders>
              <w:top w:val="single" w:sz="4" w:space="0" w:color="auto"/>
              <w:left w:val="single" w:sz="4" w:space="0" w:color="auto"/>
              <w:bottom w:val="single" w:sz="4" w:space="0" w:color="auto"/>
              <w:right w:val="single" w:sz="4" w:space="0" w:color="auto"/>
            </w:tcBorders>
            <w:vAlign w:val="center"/>
          </w:tcPr>
          <w:p w:rsidR="009F4894" w:rsidRPr="002B01A7" w:rsidRDefault="009F4894" w:rsidP="001A074A">
            <w:pPr>
              <w:snapToGrid w:val="0"/>
              <w:jc w:val="center"/>
              <w:rPr>
                <w:rFonts w:ascii="宋体" w:hAnsi="宋体" w:cs="宋体"/>
                <w:b/>
                <w:szCs w:val="21"/>
              </w:rPr>
            </w:pPr>
            <w:r w:rsidRPr="002B01A7">
              <w:rPr>
                <w:rFonts w:ascii="宋体" w:hAnsi="宋体" w:cs="宋体" w:hint="eastAsia"/>
                <w:b/>
                <w:szCs w:val="21"/>
              </w:rPr>
              <w:t>评分标准</w:t>
            </w:r>
          </w:p>
        </w:tc>
      </w:tr>
      <w:tr w:rsidR="009F4894" w:rsidRPr="002B01A7" w:rsidTr="001A074A">
        <w:trPr>
          <w:trHeight w:val="1031"/>
          <w:jc w:val="center"/>
        </w:trPr>
        <w:tc>
          <w:tcPr>
            <w:tcW w:w="873" w:type="dxa"/>
            <w:tcBorders>
              <w:top w:val="single" w:sz="4" w:space="0" w:color="auto"/>
              <w:right w:val="single" w:sz="4" w:space="0" w:color="auto"/>
            </w:tcBorders>
            <w:vAlign w:val="center"/>
          </w:tcPr>
          <w:p w:rsidR="009F4894" w:rsidRPr="002B01A7" w:rsidRDefault="009F4894" w:rsidP="001A074A">
            <w:pPr>
              <w:snapToGrid w:val="0"/>
              <w:jc w:val="center"/>
              <w:rPr>
                <w:rFonts w:ascii="宋体" w:hAnsi="宋体" w:cs="宋体"/>
                <w:szCs w:val="21"/>
              </w:rPr>
            </w:pPr>
            <w:r w:rsidRPr="002B01A7">
              <w:rPr>
                <w:rFonts w:ascii="宋体" w:hAnsi="宋体" w:cs="宋体" w:hint="eastAsia"/>
                <w:szCs w:val="21"/>
              </w:rPr>
              <w:t>2.2.4（1）</w:t>
            </w:r>
          </w:p>
        </w:tc>
        <w:tc>
          <w:tcPr>
            <w:tcW w:w="1664" w:type="dxa"/>
            <w:tcBorders>
              <w:top w:val="single" w:sz="4" w:space="0" w:color="auto"/>
              <w:right w:val="single" w:sz="4" w:space="0" w:color="auto"/>
            </w:tcBorders>
            <w:vAlign w:val="center"/>
          </w:tcPr>
          <w:p w:rsidR="009F4894" w:rsidRPr="002B01A7" w:rsidRDefault="009F4894" w:rsidP="001A074A">
            <w:pPr>
              <w:snapToGrid w:val="0"/>
              <w:jc w:val="center"/>
              <w:rPr>
                <w:rFonts w:ascii="宋体" w:hAnsi="宋体" w:cs="宋体"/>
                <w:szCs w:val="21"/>
              </w:rPr>
            </w:pPr>
            <w:r w:rsidRPr="002B01A7">
              <w:rPr>
                <w:rFonts w:ascii="宋体" w:hAnsi="宋体" w:cs="宋体" w:hint="eastAsia"/>
                <w:szCs w:val="21"/>
              </w:rPr>
              <w:t>商务评分标准（15分）</w:t>
            </w:r>
          </w:p>
        </w:tc>
        <w:tc>
          <w:tcPr>
            <w:tcW w:w="2476" w:type="dxa"/>
            <w:tcBorders>
              <w:top w:val="single" w:sz="4" w:space="0" w:color="auto"/>
              <w:left w:val="single" w:sz="4" w:space="0" w:color="auto"/>
              <w:right w:val="single" w:sz="4" w:space="0" w:color="auto"/>
            </w:tcBorders>
            <w:vAlign w:val="center"/>
          </w:tcPr>
          <w:p w:rsidR="009F4894" w:rsidRPr="002B01A7" w:rsidRDefault="009F4894" w:rsidP="001A074A">
            <w:pPr>
              <w:spacing w:before="56"/>
              <w:ind w:leftChars="-2" w:left="-4" w:right="-20" w:firstLineChars="16" w:firstLine="34"/>
              <w:jc w:val="center"/>
              <w:rPr>
                <w:rFonts w:ascii="宋体" w:hAnsi="宋体" w:cs="宋体"/>
                <w:szCs w:val="21"/>
              </w:rPr>
            </w:pPr>
            <w:r w:rsidRPr="002B01A7">
              <w:rPr>
                <w:rFonts w:ascii="宋体" w:hAnsi="宋体" w:cs="宋体" w:hint="eastAsia"/>
                <w:szCs w:val="21"/>
              </w:rPr>
              <w:t>投标设备的市场评价</w:t>
            </w:r>
          </w:p>
          <w:p w:rsidR="009F4894" w:rsidRPr="002B01A7" w:rsidRDefault="009F4894" w:rsidP="001A074A">
            <w:pPr>
              <w:spacing w:before="56"/>
              <w:ind w:leftChars="-2" w:left="-4" w:right="-20" w:firstLineChars="16" w:firstLine="34"/>
              <w:jc w:val="center"/>
              <w:rPr>
                <w:rFonts w:ascii="宋体" w:hAnsi="宋体" w:cs="宋体"/>
                <w:szCs w:val="21"/>
              </w:rPr>
            </w:pPr>
            <w:r w:rsidRPr="002B01A7">
              <w:rPr>
                <w:rFonts w:ascii="宋体" w:hAnsi="宋体" w:cs="宋体" w:hint="eastAsia"/>
                <w:szCs w:val="21"/>
              </w:rPr>
              <w:t>（15分）</w:t>
            </w:r>
          </w:p>
        </w:tc>
        <w:tc>
          <w:tcPr>
            <w:tcW w:w="4963" w:type="dxa"/>
            <w:tcBorders>
              <w:top w:val="single" w:sz="4" w:space="0" w:color="auto"/>
              <w:left w:val="single" w:sz="4" w:space="0" w:color="auto"/>
              <w:bottom w:val="single" w:sz="4" w:space="0" w:color="auto"/>
              <w:right w:val="single" w:sz="4" w:space="0" w:color="auto"/>
            </w:tcBorders>
            <w:vAlign w:val="center"/>
          </w:tcPr>
          <w:p w:rsidR="009F4894" w:rsidRPr="002B01A7" w:rsidRDefault="009F4894" w:rsidP="001A074A">
            <w:pPr>
              <w:jc w:val="left"/>
              <w:rPr>
                <w:rFonts w:ascii="宋体" w:hAnsi="宋体" w:cs="宋体"/>
                <w:kern w:val="0"/>
                <w:szCs w:val="21"/>
              </w:rPr>
            </w:pPr>
            <w:r w:rsidRPr="002B01A7">
              <w:rPr>
                <w:rFonts w:ascii="宋体" w:hAnsi="宋体" w:cs="宋体" w:hint="eastAsia"/>
                <w:color w:val="000000"/>
              </w:rPr>
              <w:t>市场评价一般得9分，市场评价较好得10～12分，市场评价优良得13～15分。</w:t>
            </w:r>
          </w:p>
        </w:tc>
      </w:tr>
      <w:tr w:rsidR="009F4894" w:rsidRPr="002B01A7" w:rsidTr="001A074A">
        <w:trPr>
          <w:trHeight w:val="940"/>
          <w:jc w:val="center"/>
        </w:trPr>
        <w:tc>
          <w:tcPr>
            <w:tcW w:w="873" w:type="dxa"/>
            <w:vMerge w:val="restart"/>
            <w:tcBorders>
              <w:top w:val="single" w:sz="4" w:space="0" w:color="000000"/>
              <w:right w:val="single" w:sz="4" w:space="0" w:color="auto"/>
            </w:tcBorders>
            <w:vAlign w:val="center"/>
          </w:tcPr>
          <w:p w:rsidR="009F4894" w:rsidRPr="002B01A7" w:rsidRDefault="009F4894" w:rsidP="001A074A">
            <w:pPr>
              <w:snapToGrid w:val="0"/>
              <w:jc w:val="center"/>
              <w:rPr>
                <w:rFonts w:ascii="宋体" w:hAnsi="宋体" w:cs="宋体"/>
                <w:szCs w:val="21"/>
              </w:rPr>
            </w:pPr>
            <w:r w:rsidRPr="002B01A7">
              <w:rPr>
                <w:rFonts w:ascii="宋体" w:hAnsi="宋体" w:cs="宋体" w:hint="eastAsia"/>
                <w:szCs w:val="21"/>
              </w:rPr>
              <w:t>2.2.4（2）</w:t>
            </w:r>
          </w:p>
        </w:tc>
        <w:tc>
          <w:tcPr>
            <w:tcW w:w="1664" w:type="dxa"/>
            <w:vMerge w:val="restart"/>
            <w:tcBorders>
              <w:top w:val="single" w:sz="4" w:space="0" w:color="000000"/>
              <w:right w:val="single" w:sz="4" w:space="0" w:color="auto"/>
            </w:tcBorders>
            <w:vAlign w:val="center"/>
          </w:tcPr>
          <w:p w:rsidR="009F4894" w:rsidRPr="002B01A7" w:rsidRDefault="009F4894" w:rsidP="001A074A">
            <w:pPr>
              <w:snapToGrid w:val="0"/>
              <w:jc w:val="center"/>
              <w:rPr>
                <w:rFonts w:ascii="宋体" w:hAnsi="宋体" w:cs="宋体"/>
                <w:szCs w:val="21"/>
              </w:rPr>
            </w:pPr>
            <w:r w:rsidRPr="002B01A7">
              <w:rPr>
                <w:rFonts w:ascii="宋体" w:hAnsi="宋体" w:cs="宋体" w:hint="eastAsia"/>
                <w:szCs w:val="21"/>
              </w:rPr>
              <w:t>技术评分标准（55分）</w:t>
            </w:r>
          </w:p>
        </w:tc>
        <w:tc>
          <w:tcPr>
            <w:tcW w:w="2476" w:type="dxa"/>
            <w:tcBorders>
              <w:top w:val="single" w:sz="4" w:space="0" w:color="auto"/>
              <w:left w:val="single" w:sz="4" w:space="0" w:color="auto"/>
              <w:right w:val="single" w:sz="4" w:space="0" w:color="auto"/>
            </w:tcBorders>
            <w:vAlign w:val="center"/>
          </w:tcPr>
          <w:p w:rsidR="009F4894" w:rsidRPr="002B01A7" w:rsidRDefault="009F4894" w:rsidP="001A074A">
            <w:pPr>
              <w:snapToGrid w:val="0"/>
              <w:jc w:val="center"/>
              <w:rPr>
                <w:rFonts w:ascii="宋体" w:hAnsi="宋体" w:cs="宋体"/>
                <w:szCs w:val="21"/>
              </w:rPr>
            </w:pPr>
            <w:r w:rsidRPr="002B01A7">
              <w:rPr>
                <w:rFonts w:ascii="宋体" w:hAnsi="宋体" w:cs="宋体" w:hint="eastAsia"/>
                <w:szCs w:val="21"/>
              </w:rPr>
              <w:t>对投标设备的</w:t>
            </w:r>
          </w:p>
          <w:p w:rsidR="009F4894" w:rsidRPr="002B01A7" w:rsidRDefault="009F4894" w:rsidP="001A074A">
            <w:pPr>
              <w:snapToGrid w:val="0"/>
              <w:jc w:val="center"/>
              <w:rPr>
                <w:rFonts w:ascii="宋体" w:hAnsi="宋体" w:cs="宋体"/>
                <w:szCs w:val="21"/>
              </w:rPr>
            </w:pPr>
            <w:r w:rsidRPr="002B01A7">
              <w:rPr>
                <w:rFonts w:ascii="宋体" w:hAnsi="宋体" w:cs="宋体" w:hint="eastAsia"/>
                <w:szCs w:val="21"/>
              </w:rPr>
              <w:t>技术质量评价</w:t>
            </w:r>
          </w:p>
          <w:p w:rsidR="009F4894" w:rsidRPr="002B01A7" w:rsidRDefault="009F4894" w:rsidP="001A074A">
            <w:pPr>
              <w:snapToGrid w:val="0"/>
              <w:jc w:val="center"/>
              <w:rPr>
                <w:rFonts w:ascii="宋体" w:hAnsi="宋体" w:cs="宋体"/>
                <w:szCs w:val="21"/>
              </w:rPr>
            </w:pPr>
            <w:r w:rsidRPr="002B01A7">
              <w:rPr>
                <w:rFonts w:ascii="宋体" w:hAnsi="宋体" w:cs="宋体" w:hint="eastAsia"/>
                <w:szCs w:val="21"/>
              </w:rPr>
              <w:t>（15分）</w:t>
            </w:r>
          </w:p>
        </w:tc>
        <w:tc>
          <w:tcPr>
            <w:tcW w:w="4963" w:type="dxa"/>
            <w:tcBorders>
              <w:top w:val="single" w:sz="4" w:space="0" w:color="auto"/>
              <w:left w:val="single" w:sz="4" w:space="0" w:color="auto"/>
              <w:bottom w:val="single" w:sz="4" w:space="0" w:color="auto"/>
              <w:right w:val="single" w:sz="4" w:space="0" w:color="auto"/>
            </w:tcBorders>
            <w:vAlign w:val="center"/>
          </w:tcPr>
          <w:p w:rsidR="009F4894" w:rsidRPr="002B3188" w:rsidRDefault="009F4894" w:rsidP="001A074A">
            <w:pPr>
              <w:snapToGrid w:val="0"/>
              <w:rPr>
                <w:rFonts w:ascii="楷体" w:eastAsia="楷体" w:hAnsi="楷体" w:cs="宋体"/>
                <w:kern w:val="0"/>
                <w:szCs w:val="21"/>
              </w:rPr>
            </w:pPr>
            <w:r w:rsidRPr="002B01A7">
              <w:rPr>
                <w:rFonts w:ascii="宋体" w:hAnsi="宋体" w:cs="宋体" w:hint="eastAsia"/>
                <w:kern w:val="0"/>
                <w:szCs w:val="21"/>
              </w:rPr>
              <w:t>能满足本次招标设备技术指标要求的，得9分，满足指标要求且经过市场检验、运行良好的，得10</w:t>
            </w:r>
            <w:r w:rsidRPr="002B01A7">
              <w:rPr>
                <w:rFonts w:ascii="宋体" w:hAnsi="宋体" w:cs="宋体" w:hint="eastAsia"/>
                <w:color w:val="000000"/>
              </w:rPr>
              <w:t>～</w:t>
            </w:r>
            <w:r>
              <w:rPr>
                <w:rFonts w:ascii="宋体" w:hAnsi="宋体" w:cs="宋体" w:hint="eastAsia"/>
                <w:color w:val="000000"/>
              </w:rPr>
              <w:t>13</w:t>
            </w:r>
            <w:r w:rsidRPr="002B01A7">
              <w:rPr>
                <w:rFonts w:ascii="宋体" w:hAnsi="宋体" w:cs="宋体" w:hint="eastAsia"/>
                <w:kern w:val="0"/>
                <w:szCs w:val="21"/>
              </w:rPr>
              <w:t>分</w:t>
            </w:r>
            <w:r>
              <w:rPr>
                <w:rFonts w:ascii="宋体" w:hAnsi="宋体" w:cs="宋体" w:hint="eastAsia"/>
                <w:kern w:val="0"/>
                <w:szCs w:val="21"/>
              </w:rPr>
              <w:t>；承诺提供</w:t>
            </w:r>
            <w:r w:rsidRPr="002B01A7">
              <w:rPr>
                <w:rFonts w:ascii="宋体" w:hAnsi="宋体" w:cs="宋体" w:hint="eastAsia"/>
                <w:color w:val="000000"/>
                <w:kern w:val="0"/>
                <w:szCs w:val="21"/>
              </w:rPr>
              <w:t>剪叉式</w:t>
            </w:r>
            <w:r w:rsidRPr="002B01A7">
              <w:rPr>
                <w:rFonts w:ascii="宋体" w:hAnsi="宋体"/>
                <w:szCs w:val="21"/>
              </w:rPr>
              <w:t>升降平台</w:t>
            </w:r>
            <w:r>
              <w:rPr>
                <w:rFonts w:ascii="宋体" w:hAnsi="宋体" w:hint="eastAsia"/>
                <w:szCs w:val="21"/>
              </w:rPr>
              <w:t>的，加2分</w:t>
            </w:r>
            <w:r w:rsidRPr="002B01A7">
              <w:rPr>
                <w:rFonts w:ascii="宋体" w:hAnsi="宋体" w:cs="宋体" w:hint="eastAsia"/>
                <w:kern w:val="0"/>
                <w:szCs w:val="21"/>
              </w:rPr>
              <w:t>。</w:t>
            </w:r>
          </w:p>
        </w:tc>
      </w:tr>
      <w:tr w:rsidR="009F4894" w:rsidRPr="002B01A7" w:rsidTr="001A074A">
        <w:trPr>
          <w:trHeight w:val="826"/>
          <w:jc w:val="center"/>
        </w:trPr>
        <w:tc>
          <w:tcPr>
            <w:tcW w:w="873" w:type="dxa"/>
            <w:vMerge/>
            <w:tcBorders>
              <w:right w:val="single" w:sz="4" w:space="0" w:color="auto"/>
            </w:tcBorders>
            <w:vAlign w:val="center"/>
          </w:tcPr>
          <w:p w:rsidR="009F4894" w:rsidRPr="002B01A7" w:rsidRDefault="009F4894" w:rsidP="001A074A">
            <w:pPr>
              <w:snapToGrid w:val="0"/>
              <w:jc w:val="center"/>
              <w:rPr>
                <w:rFonts w:ascii="宋体" w:hAnsi="宋体" w:cs="宋体"/>
                <w:szCs w:val="21"/>
              </w:rPr>
            </w:pPr>
          </w:p>
        </w:tc>
        <w:tc>
          <w:tcPr>
            <w:tcW w:w="1664" w:type="dxa"/>
            <w:vMerge/>
            <w:tcBorders>
              <w:right w:val="single" w:sz="4" w:space="0" w:color="auto"/>
            </w:tcBorders>
            <w:vAlign w:val="center"/>
          </w:tcPr>
          <w:p w:rsidR="009F4894" w:rsidRPr="002B01A7" w:rsidRDefault="009F4894" w:rsidP="001A074A">
            <w:pPr>
              <w:snapToGrid w:val="0"/>
              <w:jc w:val="center"/>
              <w:rPr>
                <w:rFonts w:ascii="宋体" w:hAnsi="宋体" w:cs="宋体"/>
                <w:szCs w:val="21"/>
              </w:rPr>
            </w:pPr>
          </w:p>
        </w:tc>
        <w:tc>
          <w:tcPr>
            <w:tcW w:w="2476" w:type="dxa"/>
            <w:tcBorders>
              <w:top w:val="single" w:sz="4" w:space="0" w:color="auto"/>
              <w:left w:val="single" w:sz="4" w:space="0" w:color="auto"/>
              <w:right w:val="single" w:sz="4" w:space="0" w:color="auto"/>
            </w:tcBorders>
            <w:vAlign w:val="center"/>
          </w:tcPr>
          <w:p w:rsidR="009F4894" w:rsidRPr="002B01A7" w:rsidRDefault="009F4894" w:rsidP="001A074A">
            <w:pPr>
              <w:snapToGrid w:val="0"/>
              <w:jc w:val="center"/>
              <w:rPr>
                <w:rFonts w:ascii="宋体" w:hAnsi="宋体" w:cs="宋体"/>
                <w:szCs w:val="21"/>
              </w:rPr>
            </w:pPr>
            <w:r w:rsidRPr="002B01A7">
              <w:rPr>
                <w:rFonts w:ascii="宋体" w:hAnsi="宋体" w:cs="宋体" w:hint="eastAsia"/>
                <w:szCs w:val="21"/>
              </w:rPr>
              <w:t>对投标设备的</w:t>
            </w:r>
          </w:p>
          <w:p w:rsidR="009F4894" w:rsidRPr="002B01A7" w:rsidRDefault="009F4894" w:rsidP="001A074A">
            <w:pPr>
              <w:snapToGrid w:val="0"/>
              <w:jc w:val="center"/>
              <w:rPr>
                <w:rFonts w:ascii="宋体" w:hAnsi="宋体" w:cs="宋体"/>
                <w:szCs w:val="21"/>
              </w:rPr>
            </w:pPr>
            <w:r w:rsidRPr="002B01A7">
              <w:rPr>
                <w:rFonts w:ascii="宋体" w:hAnsi="宋体" w:cs="宋体" w:hint="eastAsia"/>
                <w:szCs w:val="21"/>
              </w:rPr>
              <w:t>经济耐久性评价（20分）</w:t>
            </w:r>
          </w:p>
        </w:tc>
        <w:tc>
          <w:tcPr>
            <w:tcW w:w="4963" w:type="dxa"/>
            <w:tcBorders>
              <w:top w:val="single" w:sz="4" w:space="0" w:color="auto"/>
              <w:left w:val="single" w:sz="4" w:space="0" w:color="auto"/>
              <w:bottom w:val="single" w:sz="4" w:space="0" w:color="auto"/>
              <w:right w:val="single" w:sz="4" w:space="0" w:color="auto"/>
            </w:tcBorders>
            <w:vAlign w:val="center"/>
          </w:tcPr>
          <w:p w:rsidR="009F4894" w:rsidRPr="002B01A7" w:rsidRDefault="009F4894" w:rsidP="001A074A">
            <w:pPr>
              <w:snapToGrid w:val="0"/>
              <w:rPr>
                <w:rFonts w:ascii="宋体" w:hAnsi="宋体" w:cs="宋体"/>
                <w:kern w:val="0"/>
                <w:szCs w:val="21"/>
              </w:rPr>
            </w:pPr>
            <w:r w:rsidRPr="002B01A7">
              <w:rPr>
                <w:rFonts w:ascii="宋体" w:hAnsi="宋体" w:cs="宋体" w:hint="eastAsia"/>
                <w:kern w:val="0"/>
                <w:szCs w:val="21"/>
              </w:rPr>
              <w:t>对设备的使用经济性和使用</w:t>
            </w:r>
            <w:r w:rsidRPr="002B01A7">
              <w:rPr>
                <w:rFonts w:ascii="宋体" w:hAnsi="宋体" w:cs="宋体" w:hint="eastAsia"/>
                <w:szCs w:val="21"/>
              </w:rPr>
              <w:t>耐久</w:t>
            </w:r>
            <w:r w:rsidRPr="002B01A7">
              <w:rPr>
                <w:rFonts w:ascii="宋体" w:hAnsi="宋体" w:cs="宋体" w:hint="eastAsia"/>
                <w:kern w:val="0"/>
                <w:szCs w:val="21"/>
              </w:rPr>
              <w:t>性进行评价，一般得12分，较好得13-16分，满意得17-20分。</w:t>
            </w:r>
          </w:p>
        </w:tc>
      </w:tr>
      <w:tr w:rsidR="009F4894" w:rsidRPr="002B01A7" w:rsidTr="001A074A">
        <w:trPr>
          <w:trHeight w:val="977"/>
          <w:jc w:val="center"/>
        </w:trPr>
        <w:tc>
          <w:tcPr>
            <w:tcW w:w="873" w:type="dxa"/>
            <w:vMerge/>
            <w:tcBorders>
              <w:right w:val="single" w:sz="4" w:space="0" w:color="auto"/>
            </w:tcBorders>
            <w:vAlign w:val="center"/>
          </w:tcPr>
          <w:p w:rsidR="009F4894" w:rsidRPr="002B01A7" w:rsidRDefault="009F4894" w:rsidP="001A074A">
            <w:pPr>
              <w:snapToGrid w:val="0"/>
              <w:jc w:val="center"/>
              <w:rPr>
                <w:rFonts w:ascii="宋体" w:hAnsi="宋体" w:cs="宋体"/>
                <w:szCs w:val="21"/>
              </w:rPr>
            </w:pPr>
          </w:p>
        </w:tc>
        <w:tc>
          <w:tcPr>
            <w:tcW w:w="1664" w:type="dxa"/>
            <w:vMerge/>
            <w:tcBorders>
              <w:right w:val="single" w:sz="4" w:space="0" w:color="auto"/>
            </w:tcBorders>
            <w:vAlign w:val="center"/>
          </w:tcPr>
          <w:p w:rsidR="009F4894" w:rsidRPr="002B01A7" w:rsidRDefault="009F4894" w:rsidP="001A074A">
            <w:pPr>
              <w:snapToGrid w:val="0"/>
              <w:jc w:val="center"/>
              <w:rPr>
                <w:rFonts w:ascii="宋体" w:hAnsi="宋体" w:cs="宋体"/>
                <w:szCs w:val="21"/>
              </w:rPr>
            </w:pPr>
          </w:p>
        </w:tc>
        <w:tc>
          <w:tcPr>
            <w:tcW w:w="2476" w:type="dxa"/>
            <w:tcBorders>
              <w:top w:val="single" w:sz="4" w:space="0" w:color="auto"/>
              <w:left w:val="single" w:sz="4" w:space="0" w:color="auto"/>
              <w:bottom w:val="single" w:sz="4" w:space="0" w:color="auto"/>
              <w:right w:val="single" w:sz="4" w:space="0" w:color="auto"/>
            </w:tcBorders>
            <w:vAlign w:val="center"/>
          </w:tcPr>
          <w:p w:rsidR="009F4894" w:rsidRPr="002B01A7" w:rsidRDefault="009F4894" w:rsidP="001A074A">
            <w:pPr>
              <w:snapToGrid w:val="0"/>
              <w:jc w:val="center"/>
              <w:rPr>
                <w:rFonts w:ascii="宋体" w:hAnsi="宋体" w:cs="宋体"/>
                <w:szCs w:val="21"/>
              </w:rPr>
            </w:pPr>
            <w:r w:rsidRPr="002B01A7">
              <w:rPr>
                <w:rFonts w:ascii="宋体" w:hAnsi="宋体" w:cs="宋体" w:hint="eastAsia"/>
                <w:color w:val="000000"/>
              </w:rPr>
              <w:t>对投标人技术服务和质保期服务能力的评价</w:t>
            </w:r>
            <w:r w:rsidRPr="002B01A7">
              <w:rPr>
                <w:rFonts w:ascii="宋体" w:hAnsi="宋体" w:cs="宋体" w:hint="eastAsia"/>
                <w:szCs w:val="21"/>
              </w:rPr>
              <w:t>（15分）</w:t>
            </w:r>
          </w:p>
        </w:tc>
        <w:tc>
          <w:tcPr>
            <w:tcW w:w="4963" w:type="dxa"/>
            <w:tcBorders>
              <w:top w:val="single" w:sz="4" w:space="0" w:color="auto"/>
              <w:left w:val="single" w:sz="4" w:space="0" w:color="auto"/>
              <w:bottom w:val="single" w:sz="4" w:space="0" w:color="auto"/>
              <w:right w:val="single" w:sz="4" w:space="0" w:color="auto"/>
            </w:tcBorders>
            <w:vAlign w:val="center"/>
          </w:tcPr>
          <w:p w:rsidR="009F4894" w:rsidRPr="002B01A7" w:rsidRDefault="009F4894" w:rsidP="001A074A">
            <w:pPr>
              <w:snapToGrid w:val="0"/>
              <w:rPr>
                <w:rFonts w:ascii="宋体" w:hAnsi="宋体" w:cs="宋体"/>
                <w:kern w:val="0"/>
                <w:szCs w:val="21"/>
              </w:rPr>
            </w:pPr>
            <w:r w:rsidRPr="002B01A7">
              <w:rPr>
                <w:rFonts w:ascii="宋体" w:hAnsi="宋体" w:cs="宋体" w:hint="eastAsia"/>
                <w:kern w:val="0"/>
                <w:szCs w:val="21"/>
              </w:rPr>
              <w:t>售后服务体系良好、售后服务计划合理可行得9分，针对本项目售后服务措施考虑周全、售后服务及时且可行的予以加分，最多加6分。</w:t>
            </w:r>
          </w:p>
        </w:tc>
      </w:tr>
      <w:tr w:rsidR="009F4894" w:rsidRPr="002B01A7" w:rsidTr="001A074A">
        <w:trPr>
          <w:trHeight w:val="719"/>
          <w:jc w:val="center"/>
        </w:trPr>
        <w:tc>
          <w:tcPr>
            <w:tcW w:w="873" w:type="dxa"/>
            <w:vMerge/>
            <w:tcBorders>
              <w:right w:val="single" w:sz="4" w:space="0" w:color="auto"/>
            </w:tcBorders>
            <w:vAlign w:val="center"/>
          </w:tcPr>
          <w:p w:rsidR="009F4894" w:rsidRPr="002B01A7" w:rsidRDefault="009F4894" w:rsidP="001A074A">
            <w:pPr>
              <w:snapToGrid w:val="0"/>
              <w:jc w:val="center"/>
              <w:rPr>
                <w:rFonts w:ascii="宋体" w:hAnsi="宋体" w:cs="宋体"/>
                <w:szCs w:val="21"/>
              </w:rPr>
            </w:pPr>
          </w:p>
        </w:tc>
        <w:tc>
          <w:tcPr>
            <w:tcW w:w="1664" w:type="dxa"/>
            <w:vMerge/>
            <w:tcBorders>
              <w:right w:val="single" w:sz="4" w:space="0" w:color="auto"/>
            </w:tcBorders>
            <w:vAlign w:val="center"/>
          </w:tcPr>
          <w:p w:rsidR="009F4894" w:rsidRPr="002B01A7" w:rsidRDefault="009F4894" w:rsidP="001A074A">
            <w:pPr>
              <w:snapToGrid w:val="0"/>
              <w:jc w:val="center"/>
              <w:rPr>
                <w:rFonts w:ascii="宋体" w:hAnsi="宋体" w:cs="宋体"/>
                <w:szCs w:val="21"/>
              </w:rPr>
            </w:pPr>
          </w:p>
        </w:tc>
        <w:tc>
          <w:tcPr>
            <w:tcW w:w="2476" w:type="dxa"/>
            <w:tcBorders>
              <w:top w:val="single" w:sz="4" w:space="0" w:color="auto"/>
              <w:left w:val="single" w:sz="4" w:space="0" w:color="auto"/>
              <w:bottom w:val="single" w:sz="4" w:space="0" w:color="auto"/>
              <w:right w:val="single" w:sz="4" w:space="0" w:color="auto"/>
            </w:tcBorders>
            <w:vAlign w:val="center"/>
          </w:tcPr>
          <w:p w:rsidR="009F4894" w:rsidRPr="002B01A7" w:rsidRDefault="009F4894" w:rsidP="001A074A">
            <w:pPr>
              <w:snapToGrid w:val="0"/>
              <w:jc w:val="center"/>
              <w:rPr>
                <w:rFonts w:ascii="宋体" w:hAnsi="宋体" w:cs="宋体"/>
                <w:szCs w:val="21"/>
              </w:rPr>
            </w:pPr>
            <w:r w:rsidRPr="002B01A7">
              <w:rPr>
                <w:rFonts w:ascii="宋体" w:hAnsi="宋体" w:cs="宋体" w:hint="eastAsia"/>
                <w:kern w:val="0"/>
                <w:szCs w:val="21"/>
              </w:rPr>
              <w:t>质量保证期（5分）</w:t>
            </w:r>
          </w:p>
        </w:tc>
        <w:tc>
          <w:tcPr>
            <w:tcW w:w="4963" w:type="dxa"/>
            <w:tcBorders>
              <w:top w:val="single" w:sz="4" w:space="0" w:color="auto"/>
              <w:left w:val="single" w:sz="4" w:space="0" w:color="auto"/>
              <w:bottom w:val="single" w:sz="4" w:space="0" w:color="auto"/>
              <w:right w:val="single" w:sz="4" w:space="0" w:color="auto"/>
            </w:tcBorders>
            <w:vAlign w:val="center"/>
          </w:tcPr>
          <w:p w:rsidR="009F4894" w:rsidRPr="002B01A7" w:rsidRDefault="009F4894" w:rsidP="001A074A">
            <w:pPr>
              <w:snapToGrid w:val="0"/>
              <w:rPr>
                <w:rFonts w:ascii="宋体" w:hAnsi="宋体" w:cs="宋体"/>
                <w:kern w:val="0"/>
                <w:szCs w:val="21"/>
              </w:rPr>
            </w:pPr>
            <w:r w:rsidRPr="002B01A7">
              <w:rPr>
                <w:rFonts w:ascii="宋体" w:hAnsi="宋体" w:cs="宋体" w:hint="eastAsia"/>
                <w:kern w:val="0"/>
                <w:szCs w:val="21"/>
              </w:rPr>
              <w:t>质量保证期1年得3分，每增加1年加0.5分，最高得5分</w:t>
            </w:r>
          </w:p>
          <w:p w:rsidR="009F4894" w:rsidRPr="002B01A7" w:rsidRDefault="009F4894" w:rsidP="001A074A">
            <w:pPr>
              <w:snapToGrid w:val="0"/>
              <w:rPr>
                <w:rFonts w:ascii="宋体" w:hAnsi="宋体" w:cs="宋体"/>
                <w:kern w:val="0"/>
                <w:szCs w:val="21"/>
              </w:rPr>
            </w:pPr>
            <w:r w:rsidRPr="002B01A7">
              <w:rPr>
                <w:rFonts w:ascii="楷体" w:eastAsia="楷体" w:hAnsi="楷体" w:cs="楷体" w:hint="eastAsia"/>
                <w:kern w:val="0"/>
                <w:szCs w:val="21"/>
              </w:rPr>
              <w:t>注：质量保证期以投标函中填报的时间为准。</w:t>
            </w:r>
          </w:p>
        </w:tc>
      </w:tr>
      <w:tr w:rsidR="009F4894" w:rsidRPr="002B01A7" w:rsidTr="001A074A">
        <w:trPr>
          <w:trHeight w:val="397"/>
          <w:jc w:val="center"/>
        </w:trPr>
        <w:tc>
          <w:tcPr>
            <w:tcW w:w="873" w:type="dxa"/>
            <w:tcBorders>
              <w:top w:val="single" w:sz="4" w:space="0" w:color="auto"/>
              <w:left w:val="single" w:sz="4" w:space="0" w:color="auto"/>
              <w:right w:val="single" w:sz="4" w:space="0" w:color="auto"/>
            </w:tcBorders>
            <w:vAlign w:val="center"/>
          </w:tcPr>
          <w:p w:rsidR="009F4894" w:rsidRPr="002B01A7" w:rsidRDefault="009F4894" w:rsidP="001A074A">
            <w:pPr>
              <w:snapToGrid w:val="0"/>
              <w:jc w:val="center"/>
              <w:rPr>
                <w:rFonts w:ascii="宋体" w:hAnsi="宋体" w:cs="宋体"/>
                <w:szCs w:val="21"/>
              </w:rPr>
            </w:pPr>
            <w:r w:rsidRPr="002B01A7">
              <w:rPr>
                <w:rFonts w:ascii="宋体" w:hAnsi="宋体" w:cs="宋体" w:hint="eastAsia"/>
                <w:szCs w:val="21"/>
              </w:rPr>
              <w:t>2.2.4（3）</w:t>
            </w:r>
          </w:p>
        </w:tc>
        <w:tc>
          <w:tcPr>
            <w:tcW w:w="1664" w:type="dxa"/>
            <w:tcBorders>
              <w:top w:val="single" w:sz="4" w:space="0" w:color="auto"/>
              <w:left w:val="single" w:sz="4" w:space="0" w:color="auto"/>
              <w:right w:val="single" w:sz="4" w:space="0" w:color="auto"/>
            </w:tcBorders>
            <w:vAlign w:val="center"/>
          </w:tcPr>
          <w:p w:rsidR="009F4894" w:rsidRPr="002B01A7" w:rsidRDefault="009F4894" w:rsidP="001A074A">
            <w:pPr>
              <w:snapToGrid w:val="0"/>
              <w:jc w:val="center"/>
              <w:rPr>
                <w:rFonts w:ascii="宋体" w:hAnsi="宋体" w:cs="宋体"/>
                <w:szCs w:val="21"/>
              </w:rPr>
            </w:pPr>
            <w:r w:rsidRPr="002B01A7">
              <w:rPr>
                <w:rFonts w:ascii="宋体" w:hAnsi="宋体" w:cs="宋体" w:hint="eastAsia"/>
                <w:szCs w:val="21"/>
              </w:rPr>
              <w:t>投标报价评分标准（30分）</w:t>
            </w:r>
          </w:p>
        </w:tc>
        <w:tc>
          <w:tcPr>
            <w:tcW w:w="2476" w:type="dxa"/>
            <w:tcBorders>
              <w:top w:val="single" w:sz="4" w:space="0" w:color="auto"/>
              <w:left w:val="single" w:sz="4" w:space="0" w:color="auto"/>
              <w:bottom w:val="single" w:sz="4" w:space="0" w:color="auto"/>
              <w:right w:val="single" w:sz="4" w:space="0" w:color="auto"/>
            </w:tcBorders>
            <w:vAlign w:val="center"/>
          </w:tcPr>
          <w:p w:rsidR="009F4894" w:rsidRPr="002B01A7" w:rsidRDefault="009F4894" w:rsidP="001A074A">
            <w:pPr>
              <w:snapToGrid w:val="0"/>
              <w:jc w:val="center"/>
              <w:rPr>
                <w:rFonts w:ascii="宋体" w:hAnsi="宋体" w:cs="宋体"/>
                <w:kern w:val="0"/>
                <w:szCs w:val="21"/>
              </w:rPr>
            </w:pPr>
            <w:r w:rsidRPr="002B01A7">
              <w:rPr>
                <w:rFonts w:ascii="宋体" w:hAnsi="宋体" w:cs="宋体" w:hint="eastAsia"/>
                <w:kern w:val="0"/>
                <w:szCs w:val="21"/>
              </w:rPr>
              <w:t>投标报价（30分）</w:t>
            </w:r>
          </w:p>
        </w:tc>
        <w:tc>
          <w:tcPr>
            <w:tcW w:w="4963" w:type="dxa"/>
            <w:tcBorders>
              <w:top w:val="single" w:sz="4" w:space="0" w:color="auto"/>
              <w:left w:val="single" w:sz="4" w:space="0" w:color="auto"/>
              <w:bottom w:val="single" w:sz="4" w:space="0" w:color="auto"/>
              <w:right w:val="single" w:sz="4" w:space="0" w:color="auto"/>
            </w:tcBorders>
          </w:tcPr>
          <w:p w:rsidR="009F4894" w:rsidRPr="002B01A7" w:rsidRDefault="009F4894" w:rsidP="009F4894">
            <w:pPr>
              <w:numPr>
                <w:ilvl w:val="0"/>
                <w:numId w:val="4"/>
              </w:numPr>
              <w:snapToGrid w:val="0"/>
              <w:jc w:val="left"/>
              <w:rPr>
                <w:rFonts w:ascii="宋体" w:hAnsi="宋体" w:cs="宋体"/>
                <w:kern w:val="0"/>
                <w:szCs w:val="21"/>
              </w:rPr>
            </w:pPr>
            <w:r w:rsidRPr="002B01A7">
              <w:rPr>
                <w:rFonts w:ascii="宋体" w:hAnsi="宋体" w:cs="宋体" w:hint="eastAsia"/>
                <w:kern w:val="0"/>
                <w:szCs w:val="21"/>
              </w:rPr>
              <w:t>如果投标人的评标价＞评标基准价，则评标价得分=30-偏差率×100×0.2；</w:t>
            </w:r>
          </w:p>
          <w:p w:rsidR="009F4894" w:rsidRPr="002B01A7" w:rsidRDefault="009F4894" w:rsidP="009F4894">
            <w:pPr>
              <w:numPr>
                <w:ilvl w:val="0"/>
                <w:numId w:val="4"/>
              </w:numPr>
              <w:snapToGrid w:val="0"/>
              <w:jc w:val="left"/>
              <w:rPr>
                <w:rFonts w:ascii="宋体" w:hAnsi="宋体" w:cs="宋体"/>
                <w:kern w:val="0"/>
                <w:szCs w:val="21"/>
              </w:rPr>
            </w:pPr>
            <w:r w:rsidRPr="002B01A7">
              <w:rPr>
                <w:rFonts w:ascii="宋体" w:hAnsi="宋体" w:cs="宋体" w:hint="eastAsia"/>
                <w:kern w:val="0"/>
                <w:szCs w:val="21"/>
              </w:rPr>
              <w:t>如果投标人的评标价≤评标基准价，则评标价得分=30+偏差率×100×0.1</w:t>
            </w:r>
          </w:p>
          <w:p w:rsidR="009F4894" w:rsidRPr="002B01A7" w:rsidRDefault="009F4894" w:rsidP="001A074A">
            <w:pPr>
              <w:snapToGrid w:val="0"/>
              <w:jc w:val="left"/>
              <w:rPr>
                <w:rFonts w:ascii="宋体" w:hAnsi="宋体" w:cs="宋体"/>
                <w:kern w:val="0"/>
                <w:szCs w:val="21"/>
              </w:rPr>
            </w:pPr>
            <w:r w:rsidRPr="002B01A7">
              <w:rPr>
                <w:rFonts w:ascii="宋体" w:hAnsi="宋体" w:cs="宋体" w:hint="eastAsia"/>
                <w:kern w:val="0"/>
                <w:szCs w:val="21"/>
              </w:rPr>
              <w:t>注：评标价得分最低得0分。</w:t>
            </w:r>
          </w:p>
        </w:tc>
      </w:tr>
    </w:tbl>
    <w:p w:rsidR="009F4894" w:rsidRPr="00FA23E6" w:rsidRDefault="009F4894" w:rsidP="009F4894">
      <w:pPr>
        <w:spacing w:line="400" w:lineRule="exact"/>
        <w:rPr>
          <w:rFonts w:ascii="宋体" w:hAnsi="宋体"/>
          <w:b/>
          <w:sz w:val="24"/>
        </w:rPr>
      </w:pPr>
      <w:r w:rsidRPr="00FA23E6">
        <w:rPr>
          <w:rFonts w:ascii="宋体" w:hAnsi="宋体" w:hint="eastAsia"/>
          <w:b/>
          <w:sz w:val="24"/>
        </w:rPr>
        <w:t>5</w:t>
      </w:r>
      <w:r w:rsidRPr="00FA23E6">
        <w:rPr>
          <w:rFonts w:ascii="宋体" w:hAnsi="宋体"/>
          <w:b/>
          <w:sz w:val="24"/>
        </w:rPr>
        <w:t>.</w:t>
      </w:r>
      <w:r w:rsidRPr="00FA23E6">
        <w:rPr>
          <w:rFonts w:ascii="宋体" w:hAnsi="宋体" w:hint="eastAsia"/>
          <w:b/>
          <w:sz w:val="24"/>
        </w:rPr>
        <w:t>公开时间</w:t>
      </w:r>
    </w:p>
    <w:p w:rsidR="009F4894" w:rsidRDefault="009F4894" w:rsidP="009F4894">
      <w:pPr>
        <w:adjustRightInd w:val="0"/>
        <w:snapToGrid w:val="0"/>
        <w:ind w:firstLineChars="200" w:firstLine="420"/>
        <w:rPr>
          <w:rFonts w:ascii="宋体"/>
          <w:szCs w:val="21"/>
        </w:rPr>
      </w:pPr>
      <w:r>
        <w:rPr>
          <w:rFonts w:ascii="宋体" w:hAnsi="宋体" w:hint="eastAsia"/>
          <w:szCs w:val="21"/>
        </w:rPr>
        <w:t>本次招标文件关键内容信息公开时间至</w:t>
      </w:r>
      <w:r>
        <w:rPr>
          <w:rFonts w:ascii="黑体" w:eastAsia="黑体" w:hAnsi="黑体" w:hint="eastAsia"/>
          <w:b/>
          <w:szCs w:val="21"/>
        </w:rPr>
        <w:t>2020年5月2</w:t>
      </w:r>
      <w:r w:rsidR="00354EC9">
        <w:rPr>
          <w:rFonts w:ascii="黑体" w:eastAsia="黑体" w:hAnsi="黑体" w:hint="eastAsia"/>
          <w:b/>
          <w:szCs w:val="21"/>
        </w:rPr>
        <w:t>1</w:t>
      </w:r>
      <w:r>
        <w:rPr>
          <w:rFonts w:ascii="黑体" w:eastAsia="黑体" w:hAnsi="黑体" w:hint="eastAsia"/>
          <w:b/>
          <w:szCs w:val="21"/>
        </w:rPr>
        <w:t>日24时00分</w:t>
      </w:r>
      <w:r>
        <w:rPr>
          <w:rFonts w:ascii="宋体" w:hAnsi="宋体" w:hint="eastAsia"/>
          <w:szCs w:val="21"/>
        </w:rPr>
        <w:t>结束。</w:t>
      </w:r>
    </w:p>
    <w:p w:rsidR="009F4894" w:rsidRPr="00FA23E6" w:rsidRDefault="009F4894" w:rsidP="009F4894">
      <w:pPr>
        <w:spacing w:line="400" w:lineRule="exact"/>
        <w:rPr>
          <w:rFonts w:ascii="宋体" w:hAnsi="宋体"/>
          <w:b/>
          <w:sz w:val="24"/>
        </w:rPr>
      </w:pPr>
      <w:r w:rsidRPr="00FA23E6">
        <w:rPr>
          <w:rFonts w:ascii="宋体" w:hAnsi="宋体" w:hint="eastAsia"/>
          <w:b/>
          <w:sz w:val="24"/>
        </w:rPr>
        <w:t>6.联系方式</w:t>
      </w:r>
    </w:p>
    <w:p w:rsidR="009F4894" w:rsidRPr="000E46B7" w:rsidRDefault="009F4894" w:rsidP="009F4894">
      <w:pPr>
        <w:spacing w:line="400" w:lineRule="exact"/>
        <w:rPr>
          <w:rFonts w:ascii="宋体" w:hAnsi="宋体"/>
          <w:szCs w:val="21"/>
        </w:rPr>
      </w:pPr>
      <w:r w:rsidRPr="000E46B7">
        <w:rPr>
          <w:rFonts w:ascii="宋体" w:hAnsi="宋体" w:hint="eastAsia"/>
          <w:szCs w:val="21"/>
        </w:rPr>
        <w:t>招标人：吉林省高速公路集团有限公司</w:t>
      </w:r>
    </w:p>
    <w:p w:rsidR="009F4894" w:rsidRPr="000E46B7" w:rsidRDefault="009F4894" w:rsidP="009F4894">
      <w:pPr>
        <w:spacing w:line="400" w:lineRule="exact"/>
        <w:rPr>
          <w:rFonts w:ascii="宋体" w:hAnsi="宋体"/>
          <w:szCs w:val="21"/>
        </w:rPr>
      </w:pPr>
      <w:r w:rsidRPr="000E46B7">
        <w:rPr>
          <w:rFonts w:ascii="宋体" w:hAnsi="宋体" w:hint="eastAsia"/>
          <w:szCs w:val="21"/>
        </w:rPr>
        <w:t>地  址：长春市南关区人民大街11511号</w:t>
      </w:r>
      <w:bookmarkStart w:id="21" w:name="_GoBack"/>
      <w:bookmarkEnd w:id="21"/>
    </w:p>
    <w:p w:rsidR="009F4894" w:rsidRPr="000E46B7" w:rsidRDefault="009F4894" w:rsidP="009F4894">
      <w:pPr>
        <w:spacing w:line="400" w:lineRule="exact"/>
        <w:rPr>
          <w:rFonts w:ascii="宋体" w:hAnsi="宋体"/>
          <w:szCs w:val="21"/>
        </w:rPr>
      </w:pPr>
      <w:r w:rsidRPr="000E46B7">
        <w:rPr>
          <w:rFonts w:ascii="宋体" w:hAnsi="宋体" w:hint="eastAsia"/>
          <w:szCs w:val="21"/>
        </w:rPr>
        <w:t>邮政编码：130028</w:t>
      </w:r>
    </w:p>
    <w:p w:rsidR="009F4894" w:rsidRPr="000E46B7" w:rsidRDefault="009F4894" w:rsidP="009F4894">
      <w:pPr>
        <w:spacing w:line="400" w:lineRule="exact"/>
        <w:rPr>
          <w:rFonts w:ascii="宋体" w:hAnsi="宋体"/>
          <w:szCs w:val="21"/>
        </w:rPr>
      </w:pPr>
      <w:r w:rsidRPr="000E46B7">
        <w:rPr>
          <w:rFonts w:ascii="宋体" w:hAnsi="宋体" w:hint="eastAsia"/>
          <w:szCs w:val="21"/>
        </w:rPr>
        <w:t>联系人：李昱翠、于忠宏</w:t>
      </w:r>
    </w:p>
    <w:p w:rsidR="009F4894" w:rsidRPr="000E46B7" w:rsidRDefault="009F4894" w:rsidP="009F4894">
      <w:pPr>
        <w:spacing w:line="400" w:lineRule="exact"/>
        <w:rPr>
          <w:rFonts w:ascii="宋体" w:hAnsi="宋体"/>
          <w:szCs w:val="21"/>
        </w:rPr>
      </w:pPr>
      <w:r w:rsidRPr="000E46B7">
        <w:rPr>
          <w:rFonts w:ascii="宋体" w:hAnsi="宋体" w:hint="eastAsia"/>
          <w:szCs w:val="21"/>
        </w:rPr>
        <w:t>电  话：0431-</w:t>
      </w:r>
      <w:r w:rsidRPr="000E46B7">
        <w:rPr>
          <w:rFonts w:ascii="宋体" w:hAnsi="宋体"/>
          <w:szCs w:val="21"/>
        </w:rPr>
        <w:t>852540</w:t>
      </w:r>
      <w:r w:rsidRPr="000E46B7">
        <w:rPr>
          <w:rFonts w:ascii="宋体" w:hAnsi="宋体" w:hint="eastAsia"/>
          <w:szCs w:val="21"/>
        </w:rPr>
        <w:t>20</w:t>
      </w:r>
    </w:p>
    <w:p w:rsidR="009F4894" w:rsidRPr="000E46B7" w:rsidRDefault="009F4894" w:rsidP="009F4894">
      <w:pPr>
        <w:spacing w:line="400" w:lineRule="exact"/>
        <w:rPr>
          <w:rFonts w:ascii="宋体" w:hAnsi="宋体"/>
          <w:szCs w:val="21"/>
        </w:rPr>
      </w:pPr>
      <w:r w:rsidRPr="000E46B7">
        <w:rPr>
          <w:rFonts w:ascii="宋体" w:hAnsi="宋体" w:hint="eastAsia"/>
          <w:szCs w:val="21"/>
        </w:rPr>
        <w:t>电</w:t>
      </w:r>
      <w:r w:rsidRPr="000E46B7">
        <w:rPr>
          <w:rFonts w:ascii="宋体" w:hAnsi="宋体"/>
          <w:szCs w:val="21"/>
        </w:rPr>
        <w:t>子邮箱</w:t>
      </w:r>
      <w:r w:rsidRPr="000E46B7">
        <w:rPr>
          <w:rFonts w:ascii="宋体" w:hAnsi="宋体" w:hint="eastAsia"/>
          <w:szCs w:val="21"/>
        </w:rPr>
        <w:t>：</w:t>
      </w:r>
      <w:r w:rsidRPr="000E46B7">
        <w:rPr>
          <w:rFonts w:ascii="宋体" w:hAnsi="宋体"/>
          <w:color w:val="000000"/>
          <w:szCs w:val="21"/>
        </w:rPr>
        <w:t>68486772</w:t>
      </w:r>
      <w:r w:rsidRPr="000E46B7">
        <w:rPr>
          <w:rFonts w:ascii="宋体" w:hAnsi="宋体"/>
          <w:szCs w:val="21"/>
        </w:rPr>
        <w:t>@</w:t>
      </w:r>
      <w:r w:rsidRPr="000E46B7">
        <w:rPr>
          <w:rFonts w:ascii="宋体" w:hAnsi="宋体" w:hint="eastAsia"/>
          <w:szCs w:val="21"/>
        </w:rPr>
        <w:t xml:space="preserve">qq.com </w:t>
      </w:r>
    </w:p>
    <w:p w:rsidR="009F4894" w:rsidRPr="000E46B7" w:rsidRDefault="009F4894" w:rsidP="009F4894">
      <w:pPr>
        <w:spacing w:line="400" w:lineRule="exact"/>
        <w:rPr>
          <w:rFonts w:ascii="宋体" w:hAnsi="宋体"/>
          <w:szCs w:val="21"/>
        </w:rPr>
      </w:pPr>
      <w:r w:rsidRPr="000E46B7">
        <w:rPr>
          <w:rFonts w:ascii="宋体" w:hAnsi="宋体" w:hint="eastAsia"/>
          <w:szCs w:val="21"/>
        </w:rPr>
        <w:t>招标代理机构：吉林省华洋工程咨询有限公司</w:t>
      </w:r>
    </w:p>
    <w:p w:rsidR="009F4894" w:rsidRPr="000E46B7" w:rsidRDefault="009F4894" w:rsidP="009F4894">
      <w:pPr>
        <w:spacing w:line="400" w:lineRule="exact"/>
        <w:rPr>
          <w:rFonts w:ascii="宋体" w:hAnsi="宋体"/>
          <w:szCs w:val="21"/>
        </w:rPr>
      </w:pPr>
      <w:r w:rsidRPr="000E46B7">
        <w:rPr>
          <w:rFonts w:ascii="宋体" w:hAnsi="宋体" w:hint="eastAsia"/>
          <w:szCs w:val="21"/>
        </w:rPr>
        <w:t>地  址：长春市朝阳区和光路16号</w:t>
      </w:r>
    </w:p>
    <w:p w:rsidR="009F4894" w:rsidRPr="000E46B7" w:rsidRDefault="009F4894" w:rsidP="009F4894">
      <w:pPr>
        <w:spacing w:line="400" w:lineRule="exact"/>
        <w:rPr>
          <w:rFonts w:ascii="宋体" w:hAnsi="宋体"/>
          <w:szCs w:val="21"/>
        </w:rPr>
      </w:pPr>
      <w:r w:rsidRPr="000E46B7">
        <w:rPr>
          <w:rFonts w:ascii="宋体" w:hAnsi="宋体" w:hint="eastAsia"/>
          <w:szCs w:val="21"/>
        </w:rPr>
        <w:t>邮政编码：130021</w:t>
      </w:r>
    </w:p>
    <w:p w:rsidR="009F4894" w:rsidRPr="000E46B7" w:rsidRDefault="009F4894" w:rsidP="009F4894">
      <w:pPr>
        <w:spacing w:line="400" w:lineRule="exact"/>
        <w:rPr>
          <w:rFonts w:ascii="宋体" w:hAnsi="宋体"/>
          <w:szCs w:val="21"/>
        </w:rPr>
      </w:pPr>
      <w:r w:rsidRPr="000E46B7">
        <w:rPr>
          <w:rFonts w:ascii="宋体" w:hAnsi="宋体" w:hint="eastAsia"/>
          <w:szCs w:val="21"/>
        </w:rPr>
        <w:t>联系人：李洪涛、孙静、梁新通</w:t>
      </w:r>
    </w:p>
    <w:p w:rsidR="009F4894" w:rsidRPr="000E46B7" w:rsidRDefault="009F4894" w:rsidP="009F4894">
      <w:pPr>
        <w:spacing w:line="400" w:lineRule="exact"/>
        <w:rPr>
          <w:rFonts w:ascii="宋体" w:hAnsi="宋体"/>
          <w:szCs w:val="21"/>
        </w:rPr>
      </w:pPr>
      <w:r w:rsidRPr="000E46B7">
        <w:rPr>
          <w:rFonts w:ascii="宋体" w:hAnsi="宋体" w:hint="eastAsia"/>
          <w:szCs w:val="21"/>
        </w:rPr>
        <w:t>电  话：0431-85368866</w:t>
      </w:r>
    </w:p>
    <w:p w:rsidR="009F4894" w:rsidRPr="000E46B7" w:rsidRDefault="009F4894" w:rsidP="009F4894">
      <w:pPr>
        <w:spacing w:line="400" w:lineRule="exact"/>
        <w:rPr>
          <w:rFonts w:ascii="宋体" w:hAnsi="宋体"/>
          <w:szCs w:val="21"/>
        </w:rPr>
      </w:pPr>
      <w:r w:rsidRPr="000E46B7">
        <w:rPr>
          <w:rFonts w:ascii="宋体" w:hAnsi="宋体" w:hint="eastAsia"/>
          <w:szCs w:val="21"/>
        </w:rPr>
        <w:t>电</w:t>
      </w:r>
      <w:r w:rsidRPr="000E46B7">
        <w:rPr>
          <w:rFonts w:ascii="宋体" w:hAnsi="宋体"/>
          <w:szCs w:val="21"/>
        </w:rPr>
        <w:t>子邮箱</w:t>
      </w:r>
      <w:r w:rsidRPr="000E46B7">
        <w:rPr>
          <w:rFonts w:ascii="宋体" w:hAnsi="宋体" w:hint="eastAsia"/>
          <w:szCs w:val="21"/>
        </w:rPr>
        <w:t>：</w:t>
      </w:r>
      <w:r w:rsidRPr="000E46B7">
        <w:rPr>
          <w:rFonts w:ascii="宋体" w:hAnsi="宋体"/>
          <w:szCs w:val="21"/>
        </w:rPr>
        <w:t>3</w:t>
      </w:r>
      <w:r w:rsidRPr="000E46B7">
        <w:rPr>
          <w:rFonts w:ascii="宋体" w:hAnsi="宋体" w:hint="eastAsia"/>
          <w:szCs w:val="21"/>
        </w:rPr>
        <w:t>4</w:t>
      </w:r>
      <w:r w:rsidRPr="000E46B7">
        <w:rPr>
          <w:rFonts w:ascii="宋体" w:hAnsi="宋体"/>
          <w:szCs w:val="21"/>
        </w:rPr>
        <w:t>4186338@</w:t>
      </w:r>
      <w:r w:rsidRPr="000E46B7">
        <w:rPr>
          <w:rFonts w:ascii="宋体" w:hAnsi="宋体" w:hint="eastAsia"/>
          <w:szCs w:val="21"/>
        </w:rPr>
        <w:t>qq.com</w:t>
      </w:r>
    </w:p>
    <w:bookmarkEnd w:id="5"/>
    <w:bookmarkEnd w:id="6"/>
    <w:bookmarkEnd w:id="7"/>
    <w:bookmarkEnd w:id="8"/>
    <w:bookmarkEnd w:id="20"/>
    <w:p w:rsidR="00D43098" w:rsidRPr="000E46B7" w:rsidRDefault="00D43098" w:rsidP="009F4894">
      <w:pPr>
        <w:spacing w:line="400" w:lineRule="exact"/>
        <w:rPr>
          <w:rFonts w:ascii="宋体" w:hAnsi="宋体"/>
          <w:szCs w:val="21"/>
        </w:rPr>
      </w:pPr>
    </w:p>
    <w:sectPr w:rsidR="00D43098" w:rsidRPr="000E46B7" w:rsidSect="00236D33">
      <w:footerReference w:type="default" r:id="rId12"/>
      <w:footnotePr>
        <w:numFmt w:val="decimalEnclosedCircleChinese"/>
        <w:numRestart w:val="eachPage"/>
      </w:footnotePr>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11B" w:rsidRDefault="00E0411B">
      <w:r>
        <w:separator/>
      </w:r>
    </w:p>
  </w:endnote>
  <w:endnote w:type="continuationSeparator" w:id="0">
    <w:p w:rsidR="00E0411B" w:rsidRDefault="00E04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DengXian">
    <w:altName w:val="微软雅黑"/>
    <w:charset w:val="86"/>
    <w:family w:val="modern"/>
    <w:pitch w:val="fixed"/>
    <w:sig w:usb0="00000000"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A10" w:rsidRDefault="00587A1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11B" w:rsidRDefault="00E0411B">
      <w:r>
        <w:separator/>
      </w:r>
    </w:p>
  </w:footnote>
  <w:footnote w:type="continuationSeparator" w:id="0">
    <w:p w:rsidR="00E0411B" w:rsidRDefault="00E0411B">
      <w:r>
        <w:continuationSeparator/>
      </w:r>
    </w:p>
  </w:footnote>
  <w:footnote w:id="1">
    <w:p w:rsidR="009F4894" w:rsidRDefault="009F4894" w:rsidP="009F4894">
      <w:pPr>
        <w:pStyle w:val="a7"/>
        <w:rPr>
          <w:rFonts w:ascii="楷体" w:eastAsia="楷体" w:hAnsi="楷体"/>
        </w:rPr>
      </w:pPr>
      <w:r>
        <w:rPr>
          <w:rStyle w:val="ab"/>
          <w:rFonts w:ascii="楷体" w:eastAsia="楷体" w:hAnsi="楷体"/>
        </w:rPr>
        <w:footnoteRef/>
      </w:r>
      <w:r>
        <w:rPr>
          <w:rFonts w:ascii="楷体" w:eastAsia="楷体" w:hAnsi="楷体" w:hint="eastAsia"/>
        </w:rPr>
        <w:t>各评分因素（投标报价评分项除外）得分一般不得低于其权重分值的60%，且各评分因素得分应以评标委员会各成员的打分平均值确定，评标委员会成员总数为7人以上时，该平均值以去掉一个最高分和一个最低分后计算。评标委员会成员对某一项评分因素的评分低于权重分值60%的，应在评标报告中作出说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94718B"/>
    <w:multiLevelType w:val="singleLevel"/>
    <w:tmpl w:val="8794718B"/>
    <w:lvl w:ilvl="0">
      <w:start w:val="1"/>
      <w:numFmt w:val="decimal"/>
      <w:suff w:val="nothing"/>
      <w:lvlText w:val="%1、"/>
      <w:lvlJc w:val="left"/>
    </w:lvl>
  </w:abstractNum>
  <w:abstractNum w:abstractNumId="1">
    <w:nsid w:val="C5B58409"/>
    <w:multiLevelType w:val="singleLevel"/>
    <w:tmpl w:val="C5B58409"/>
    <w:lvl w:ilvl="0">
      <w:start w:val="4"/>
      <w:numFmt w:val="decimal"/>
      <w:suff w:val="nothing"/>
      <w:lvlText w:val="（%1）"/>
      <w:lvlJc w:val="left"/>
    </w:lvl>
  </w:abstractNum>
  <w:abstractNum w:abstractNumId="2">
    <w:nsid w:val="E3735CE7"/>
    <w:multiLevelType w:val="singleLevel"/>
    <w:tmpl w:val="E3735CE7"/>
    <w:lvl w:ilvl="0">
      <w:start w:val="1"/>
      <w:numFmt w:val="decimal"/>
      <w:suff w:val="nothing"/>
      <w:lvlText w:val="%1、"/>
      <w:lvlJc w:val="left"/>
    </w:lvl>
  </w:abstractNum>
  <w:abstractNum w:abstractNumId="3">
    <w:nsid w:val="461257ED"/>
    <w:multiLevelType w:val="multilevel"/>
    <w:tmpl w:val="B32AFDEE"/>
    <w:lvl w:ilvl="0">
      <w:start w:val="1"/>
      <w:numFmt w:val="decimal"/>
      <w:suff w:val="space"/>
      <w:lvlText w:val="%1."/>
      <w:lvlJc w:val="left"/>
      <w:pPr>
        <w:ind w:left="0" w:firstLine="0"/>
      </w:pPr>
      <w:rPr>
        <w:rFonts w:hint="eastAsia"/>
      </w:rPr>
    </w:lvl>
    <w:lvl w:ilvl="1">
      <w:start w:val="1"/>
      <w:numFmt w:val="decimal"/>
      <w:suff w:val="space"/>
      <w:lvlText w:val="%1.%2"/>
      <w:lvlJc w:val="left"/>
      <w:pPr>
        <w:ind w:left="0" w:firstLine="40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576B6A8A"/>
    <w:multiLevelType w:val="multilevel"/>
    <w:tmpl w:val="576B6A8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76577"/>
    <w:rsid w:val="0000068B"/>
    <w:rsid w:val="000025CE"/>
    <w:rsid w:val="0005335B"/>
    <w:rsid w:val="000E46B7"/>
    <w:rsid w:val="0017388C"/>
    <w:rsid w:val="00194DCD"/>
    <w:rsid w:val="001A1B91"/>
    <w:rsid w:val="001D781F"/>
    <w:rsid w:val="001E716E"/>
    <w:rsid w:val="001E7FD4"/>
    <w:rsid w:val="001F476F"/>
    <w:rsid w:val="0021703D"/>
    <w:rsid w:val="002307B7"/>
    <w:rsid w:val="00231F0D"/>
    <w:rsid w:val="00233745"/>
    <w:rsid w:val="00236D33"/>
    <w:rsid w:val="002474C8"/>
    <w:rsid w:val="00282745"/>
    <w:rsid w:val="002B7B92"/>
    <w:rsid w:val="002E465D"/>
    <w:rsid w:val="002F0514"/>
    <w:rsid w:val="002F0941"/>
    <w:rsid w:val="0033374A"/>
    <w:rsid w:val="00354EC9"/>
    <w:rsid w:val="0038014A"/>
    <w:rsid w:val="003F6ABD"/>
    <w:rsid w:val="0044789E"/>
    <w:rsid w:val="004A7269"/>
    <w:rsid w:val="004C0D0A"/>
    <w:rsid w:val="004C5613"/>
    <w:rsid w:val="004F05E3"/>
    <w:rsid w:val="00502E88"/>
    <w:rsid w:val="0050503B"/>
    <w:rsid w:val="00522D04"/>
    <w:rsid w:val="00532828"/>
    <w:rsid w:val="00545386"/>
    <w:rsid w:val="005514D3"/>
    <w:rsid w:val="00553F27"/>
    <w:rsid w:val="00586DF1"/>
    <w:rsid w:val="00587A10"/>
    <w:rsid w:val="00592F23"/>
    <w:rsid w:val="00597118"/>
    <w:rsid w:val="005A2E50"/>
    <w:rsid w:val="005B10E4"/>
    <w:rsid w:val="005B2A43"/>
    <w:rsid w:val="005C21E4"/>
    <w:rsid w:val="005D37F2"/>
    <w:rsid w:val="005D4872"/>
    <w:rsid w:val="00634B9D"/>
    <w:rsid w:val="006C38E4"/>
    <w:rsid w:val="006C6596"/>
    <w:rsid w:val="007118D4"/>
    <w:rsid w:val="00791974"/>
    <w:rsid w:val="007A4AED"/>
    <w:rsid w:val="007B005D"/>
    <w:rsid w:val="007E0DBE"/>
    <w:rsid w:val="008347DA"/>
    <w:rsid w:val="008363DA"/>
    <w:rsid w:val="00861859"/>
    <w:rsid w:val="008746CD"/>
    <w:rsid w:val="00885E92"/>
    <w:rsid w:val="00895A85"/>
    <w:rsid w:val="008D0403"/>
    <w:rsid w:val="00916D20"/>
    <w:rsid w:val="00923518"/>
    <w:rsid w:val="009551B6"/>
    <w:rsid w:val="00976577"/>
    <w:rsid w:val="00980F27"/>
    <w:rsid w:val="009D7E0F"/>
    <w:rsid w:val="009E021E"/>
    <w:rsid w:val="009F3E9A"/>
    <w:rsid w:val="009F4894"/>
    <w:rsid w:val="00A12C9D"/>
    <w:rsid w:val="00AC4282"/>
    <w:rsid w:val="00AE752B"/>
    <w:rsid w:val="00B06859"/>
    <w:rsid w:val="00B22A19"/>
    <w:rsid w:val="00B41F1C"/>
    <w:rsid w:val="00B608ED"/>
    <w:rsid w:val="00B817CA"/>
    <w:rsid w:val="00B834AC"/>
    <w:rsid w:val="00B94549"/>
    <w:rsid w:val="00BD06B8"/>
    <w:rsid w:val="00C000F5"/>
    <w:rsid w:val="00C91894"/>
    <w:rsid w:val="00CE304C"/>
    <w:rsid w:val="00CE6AB4"/>
    <w:rsid w:val="00D43098"/>
    <w:rsid w:val="00D74858"/>
    <w:rsid w:val="00D80124"/>
    <w:rsid w:val="00D94845"/>
    <w:rsid w:val="00DA11C3"/>
    <w:rsid w:val="00DC2312"/>
    <w:rsid w:val="00E0411B"/>
    <w:rsid w:val="00E062BA"/>
    <w:rsid w:val="00E11CD6"/>
    <w:rsid w:val="00E14C33"/>
    <w:rsid w:val="00E2099B"/>
    <w:rsid w:val="00EB1454"/>
    <w:rsid w:val="00EE2448"/>
    <w:rsid w:val="00F667FF"/>
    <w:rsid w:val="00F66AB9"/>
    <w:rsid w:val="00FA23E6"/>
    <w:rsid w:val="00FF10BD"/>
    <w:rsid w:val="3DCE6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lsdException w:name="footnote text" w:semiHidden="0" w:uiPriority="0" w:qFormat="1"/>
    <w:lsdException w:name="header" w:semiHidden="0" w:unhideWhenUsed="0" w:qFormat="1"/>
    <w:lsdException w:name="footer" w:semiHidden="0" w:uiPriority="0" w:qFormat="1"/>
    <w:lsdException w:name="caption" w:uiPriority="35" w:qFormat="1"/>
    <w:lsdException w:name="footnote reference" w:semiHidden="0" w:uiPriority="0" w:unhideWhenUsed="0" w:qFormat="1"/>
    <w:lsdException w:name="page number" w:semiHidden="0" w:uiPriority="0" w:unhideWhenUsed="0" w:qFormat="1"/>
    <w:lsdException w:name="Title" w:semiHidden="0" w:uiPriority="0" w:unhideWhenUsed="0" w:qFormat="1"/>
    <w:lsdException w:name="Default Paragraph Font" w:uiPriority="1"/>
    <w:lsdException w:name="Subtitle" w:semiHidden="0" w:uiPriority="11" w:unhideWhenUsed="0" w:qFormat="1"/>
    <w:lsdException w:name="Body Text Indent 3" w:semiHidden="0" w:uiPriority="0" w:unhideWhenUsed="0" w:qFormat="1"/>
    <w:lsdException w:name="Hyperlink" w:semiHidden="0"/>
    <w:lsdException w:name="Strong" w:semiHidden="0" w:uiPriority="22" w:unhideWhenUsed="0" w:qFormat="1"/>
    <w:lsdException w:name="Emphasis" w:semiHidden="0" w:uiPriority="20" w:unhideWhenUsed="0" w:qFormat="1"/>
    <w:lsdException w:name="HTML Sample" w:uiPriority="0"/>
    <w:lsdException w:name="Normal Table"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D33"/>
    <w:pPr>
      <w:widowControl w:val="0"/>
      <w:jc w:val="both"/>
    </w:pPr>
    <w:rPr>
      <w:kern w:val="2"/>
      <w:sz w:val="21"/>
      <w:szCs w:val="24"/>
    </w:rPr>
  </w:style>
  <w:style w:type="paragraph" w:styleId="1">
    <w:name w:val="heading 1"/>
    <w:basedOn w:val="a"/>
    <w:next w:val="a"/>
    <w:link w:val="1Char"/>
    <w:uiPriority w:val="9"/>
    <w:qFormat/>
    <w:rsid w:val="00236D33"/>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
    <w:semiHidden/>
    <w:unhideWhenUsed/>
    <w:qFormat/>
    <w:rsid w:val="00236D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9"/>
    <w:qFormat/>
    <w:rsid w:val="00236D33"/>
    <w:pPr>
      <w:keepNext/>
      <w:keepLines/>
      <w:spacing w:before="260" w:after="260" w:line="416" w:lineRule="auto"/>
      <w:outlineLvl w:val="2"/>
    </w:pPr>
    <w:rPr>
      <w:rFonts w:ascii="Calibri" w:hAnsi="Calibri"/>
      <w:b/>
      <w:bCs/>
      <w:kern w:val="0"/>
      <w:sz w:val="32"/>
      <w:szCs w:val="32"/>
    </w:rPr>
  </w:style>
  <w:style w:type="paragraph" w:styleId="4">
    <w:name w:val="heading 4"/>
    <w:basedOn w:val="a"/>
    <w:next w:val="a"/>
    <w:link w:val="4Char1"/>
    <w:qFormat/>
    <w:rsid w:val="009F4894"/>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rsid w:val="00236D33"/>
    <w:pPr>
      <w:ind w:firstLineChars="200" w:firstLine="420"/>
    </w:pPr>
    <w:rPr>
      <w:rFonts w:ascii="Calibri" w:hAnsi="Calibri"/>
      <w:szCs w:val="22"/>
    </w:rPr>
  </w:style>
  <w:style w:type="paragraph" w:styleId="a4">
    <w:name w:val="Balloon Text"/>
    <w:basedOn w:val="a"/>
    <w:link w:val="Char"/>
    <w:uiPriority w:val="99"/>
    <w:semiHidden/>
    <w:unhideWhenUsed/>
    <w:rsid w:val="00236D33"/>
    <w:rPr>
      <w:sz w:val="18"/>
      <w:szCs w:val="18"/>
    </w:rPr>
  </w:style>
  <w:style w:type="paragraph" w:styleId="a5">
    <w:name w:val="footer"/>
    <w:basedOn w:val="a"/>
    <w:link w:val="Char0"/>
    <w:unhideWhenUsed/>
    <w:qFormat/>
    <w:rsid w:val="00236D33"/>
    <w:pPr>
      <w:tabs>
        <w:tab w:val="center" w:pos="4153"/>
        <w:tab w:val="right" w:pos="8306"/>
      </w:tabs>
      <w:snapToGrid w:val="0"/>
      <w:jc w:val="left"/>
    </w:pPr>
    <w:rPr>
      <w:sz w:val="18"/>
      <w:szCs w:val="18"/>
    </w:rPr>
  </w:style>
  <w:style w:type="paragraph" w:styleId="a6">
    <w:name w:val="header"/>
    <w:aliases w:val=" Char2"/>
    <w:basedOn w:val="a"/>
    <w:link w:val="Char1"/>
    <w:uiPriority w:val="99"/>
    <w:qFormat/>
    <w:rsid w:val="00236D33"/>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2"/>
    <w:unhideWhenUsed/>
    <w:qFormat/>
    <w:rsid w:val="00236D33"/>
    <w:pPr>
      <w:snapToGrid w:val="0"/>
      <w:jc w:val="left"/>
    </w:pPr>
    <w:rPr>
      <w:rFonts w:ascii="Calibri" w:hAnsi="Calibri"/>
      <w:kern w:val="0"/>
      <w:sz w:val="18"/>
      <w:szCs w:val="18"/>
    </w:rPr>
  </w:style>
  <w:style w:type="paragraph" w:styleId="30">
    <w:name w:val="Body Text Indent 3"/>
    <w:basedOn w:val="a"/>
    <w:link w:val="3Char0"/>
    <w:qFormat/>
    <w:rsid w:val="00236D33"/>
    <w:pPr>
      <w:spacing w:after="120"/>
      <w:ind w:leftChars="200" w:left="420"/>
    </w:pPr>
    <w:rPr>
      <w:sz w:val="16"/>
      <w:szCs w:val="16"/>
    </w:rPr>
  </w:style>
  <w:style w:type="paragraph" w:styleId="a8">
    <w:name w:val="Title"/>
    <w:basedOn w:val="a"/>
    <w:next w:val="a"/>
    <w:link w:val="Char3"/>
    <w:qFormat/>
    <w:rsid w:val="00236D33"/>
    <w:pPr>
      <w:spacing w:before="240" w:after="60"/>
      <w:jc w:val="center"/>
      <w:outlineLvl w:val="0"/>
    </w:pPr>
    <w:rPr>
      <w:rFonts w:ascii="Cambria" w:hAnsi="Cambria"/>
      <w:b/>
      <w:bCs/>
      <w:sz w:val="32"/>
      <w:szCs w:val="32"/>
    </w:rPr>
  </w:style>
  <w:style w:type="character" w:styleId="a9">
    <w:name w:val="page number"/>
    <w:basedOn w:val="a0"/>
    <w:qFormat/>
    <w:rsid w:val="00236D33"/>
  </w:style>
  <w:style w:type="character" w:styleId="aa">
    <w:name w:val="Hyperlink"/>
    <w:uiPriority w:val="99"/>
    <w:unhideWhenUsed/>
    <w:rsid w:val="00236D33"/>
    <w:rPr>
      <w:color w:val="0000FF"/>
      <w:u w:val="single"/>
    </w:rPr>
  </w:style>
  <w:style w:type="character" w:styleId="ab">
    <w:name w:val="footnote reference"/>
    <w:qFormat/>
    <w:rsid w:val="00236D33"/>
    <w:rPr>
      <w:vertAlign w:val="superscript"/>
    </w:rPr>
  </w:style>
  <w:style w:type="character" w:customStyle="1" w:styleId="3Char0">
    <w:name w:val="正文文本缩进 3 Char"/>
    <w:basedOn w:val="a0"/>
    <w:link w:val="30"/>
    <w:rsid w:val="00236D33"/>
    <w:rPr>
      <w:rFonts w:ascii="Times New Roman" w:eastAsia="宋体" w:hAnsi="Times New Roman" w:cs="Times New Roman"/>
      <w:sz w:val="16"/>
      <w:szCs w:val="16"/>
    </w:rPr>
  </w:style>
  <w:style w:type="character" w:customStyle="1" w:styleId="Char2">
    <w:name w:val="脚注文本 Char"/>
    <w:basedOn w:val="a0"/>
    <w:link w:val="a7"/>
    <w:qFormat/>
    <w:rsid w:val="00236D33"/>
    <w:rPr>
      <w:rFonts w:ascii="Calibri" w:eastAsia="宋体" w:hAnsi="Calibri" w:cs="Times New Roman"/>
      <w:kern w:val="0"/>
      <w:sz w:val="18"/>
      <w:szCs w:val="18"/>
    </w:rPr>
  </w:style>
  <w:style w:type="character" w:customStyle="1" w:styleId="Char1">
    <w:name w:val="页眉 Char"/>
    <w:aliases w:val=" Char2 Char"/>
    <w:basedOn w:val="a0"/>
    <w:link w:val="a6"/>
    <w:uiPriority w:val="99"/>
    <w:rsid w:val="00236D33"/>
    <w:rPr>
      <w:rFonts w:ascii="Times New Roman" w:eastAsia="宋体" w:hAnsi="Times New Roman" w:cs="Times New Roman"/>
      <w:sz w:val="18"/>
      <w:szCs w:val="18"/>
    </w:rPr>
  </w:style>
  <w:style w:type="character" w:customStyle="1" w:styleId="Char3">
    <w:name w:val="标题 Char"/>
    <w:basedOn w:val="a0"/>
    <w:link w:val="a8"/>
    <w:rsid w:val="00236D33"/>
    <w:rPr>
      <w:rFonts w:ascii="Cambria" w:eastAsia="宋体" w:hAnsi="Cambria" w:cs="Times New Roman"/>
      <w:b/>
      <w:bCs/>
      <w:sz w:val="32"/>
      <w:szCs w:val="32"/>
    </w:rPr>
  </w:style>
  <w:style w:type="character" w:customStyle="1" w:styleId="Char">
    <w:name w:val="批注框文本 Char"/>
    <w:basedOn w:val="a0"/>
    <w:link w:val="a4"/>
    <w:uiPriority w:val="99"/>
    <w:semiHidden/>
    <w:qFormat/>
    <w:rsid w:val="00236D33"/>
    <w:rPr>
      <w:rFonts w:ascii="Times New Roman" w:eastAsia="宋体" w:hAnsi="Times New Roman" w:cs="Times New Roman"/>
      <w:sz w:val="18"/>
      <w:szCs w:val="18"/>
    </w:rPr>
  </w:style>
  <w:style w:type="character" w:customStyle="1" w:styleId="Char0">
    <w:name w:val="页脚 Char"/>
    <w:basedOn w:val="a0"/>
    <w:link w:val="a5"/>
    <w:rsid w:val="00236D33"/>
    <w:rPr>
      <w:rFonts w:ascii="Times New Roman" w:eastAsia="宋体" w:hAnsi="Times New Roman" w:cs="Times New Roman"/>
      <w:sz w:val="18"/>
      <w:szCs w:val="18"/>
    </w:rPr>
  </w:style>
  <w:style w:type="character" w:customStyle="1" w:styleId="1Char">
    <w:name w:val="标题 1 Char"/>
    <w:basedOn w:val="a0"/>
    <w:link w:val="1"/>
    <w:uiPriority w:val="9"/>
    <w:qFormat/>
    <w:rsid w:val="00236D33"/>
    <w:rPr>
      <w:rFonts w:ascii="Calibri" w:eastAsia="宋体" w:hAnsi="Calibri" w:cs="Times New Roman"/>
      <w:b/>
      <w:bCs/>
      <w:kern w:val="44"/>
      <w:sz w:val="44"/>
      <w:szCs w:val="44"/>
    </w:rPr>
  </w:style>
  <w:style w:type="character" w:customStyle="1" w:styleId="3Char">
    <w:name w:val="标题 3 Char"/>
    <w:basedOn w:val="a0"/>
    <w:link w:val="3"/>
    <w:uiPriority w:val="99"/>
    <w:rsid w:val="00236D33"/>
    <w:rPr>
      <w:rFonts w:ascii="Calibri" w:eastAsia="宋体" w:hAnsi="Calibri" w:cs="Times New Roman"/>
      <w:b/>
      <w:bCs/>
      <w:kern w:val="0"/>
      <w:sz w:val="32"/>
      <w:szCs w:val="32"/>
    </w:rPr>
  </w:style>
  <w:style w:type="character" w:customStyle="1" w:styleId="2Char">
    <w:name w:val="标题 2 Char"/>
    <w:basedOn w:val="a0"/>
    <w:link w:val="2"/>
    <w:uiPriority w:val="9"/>
    <w:semiHidden/>
    <w:qFormat/>
    <w:rsid w:val="00236D33"/>
    <w:rPr>
      <w:rFonts w:asciiTheme="majorHAnsi" w:eastAsiaTheme="majorEastAsia" w:hAnsiTheme="majorHAnsi" w:cstheme="majorBidi"/>
      <w:b/>
      <w:bCs/>
      <w:sz w:val="32"/>
      <w:szCs w:val="32"/>
    </w:rPr>
  </w:style>
  <w:style w:type="paragraph" w:customStyle="1" w:styleId="20">
    <w:name w:val="正文_2"/>
    <w:qFormat/>
    <w:rsid w:val="00236D33"/>
    <w:pPr>
      <w:widowControl w:val="0"/>
      <w:jc w:val="both"/>
    </w:pPr>
    <w:rPr>
      <w:kern w:val="2"/>
      <w:sz w:val="21"/>
      <w:szCs w:val="24"/>
    </w:rPr>
  </w:style>
  <w:style w:type="paragraph" w:customStyle="1" w:styleId="Default">
    <w:name w:val="Default"/>
    <w:qFormat/>
    <w:rsid w:val="00236D33"/>
    <w:pPr>
      <w:widowControl w:val="0"/>
      <w:autoSpaceDE w:val="0"/>
      <w:autoSpaceDN w:val="0"/>
      <w:adjustRightInd w:val="0"/>
    </w:pPr>
    <w:rPr>
      <w:rFonts w:ascii="宋体" w:cs="宋体"/>
      <w:color w:val="000000"/>
      <w:sz w:val="24"/>
      <w:szCs w:val="24"/>
    </w:rPr>
  </w:style>
  <w:style w:type="paragraph" w:customStyle="1" w:styleId="10">
    <w:name w:val="列出段落1"/>
    <w:basedOn w:val="a"/>
    <w:uiPriority w:val="34"/>
    <w:qFormat/>
    <w:rsid w:val="00236D33"/>
    <w:pPr>
      <w:ind w:firstLineChars="200" w:firstLine="420"/>
    </w:pPr>
    <w:rPr>
      <w:rFonts w:ascii="DengXian" w:eastAsia="DengXian" w:hAnsi="DengXian"/>
      <w:szCs w:val="22"/>
    </w:rPr>
  </w:style>
  <w:style w:type="paragraph" w:customStyle="1" w:styleId="p0">
    <w:name w:val="p0"/>
    <w:basedOn w:val="a"/>
    <w:uiPriority w:val="99"/>
    <w:rsid w:val="007E0DBE"/>
    <w:pPr>
      <w:widowControl/>
    </w:pPr>
    <w:rPr>
      <w:kern w:val="0"/>
      <w:szCs w:val="21"/>
    </w:rPr>
  </w:style>
  <w:style w:type="paragraph" w:styleId="ac">
    <w:name w:val="Plain Text"/>
    <w:basedOn w:val="a"/>
    <w:link w:val="Char4"/>
    <w:uiPriority w:val="99"/>
    <w:rsid w:val="00FA23E6"/>
    <w:rPr>
      <w:rFonts w:ascii="宋体" w:hAnsi="Courier New"/>
      <w:color w:val="000000"/>
      <w:szCs w:val="20"/>
    </w:rPr>
  </w:style>
  <w:style w:type="character" w:customStyle="1" w:styleId="Char4">
    <w:name w:val="纯文本 Char"/>
    <w:basedOn w:val="a0"/>
    <w:link w:val="ac"/>
    <w:uiPriority w:val="99"/>
    <w:rsid w:val="00FA23E6"/>
    <w:rPr>
      <w:rFonts w:ascii="宋体" w:hAnsi="Courier New"/>
      <w:color w:val="000000"/>
      <w:kern w:val="2"/>
      <w:sz w:val="21"/>
    </w:rPr>
  </w:style>
  <w:style w:type="character" w:styleId="HTML">
    <w:name w:val="HTML Sample"/>
    <w:rsid w:val="009F4894"/>
    <w:rPr>
      <w:rFonts w:ascii="Consolas" w:eastAsia="Consolas" w:hAnsi="Consolas" w:cs="Consolas"/>
    </w:rPr>
  </w:style>
  <w:style w:type="character" w:customStyle="1" w:styleId="4Char">
    <w:name w:val="标题 4 Char"/>
    <w:basedOn w:val="a0"/>
    <w:uiPriority w:val="9"/>
    <w:semiHidden/>
    <w:rsid w:val="009F4894"/>
    <w:rPr>
      <w:rFonts w:asciiTheme="majorHAnsi" w:eastAsiaTheme="majorEastAsia" w:hAnsiTheme="majorHAnsi" w:cstheme="majorBidi"/>
      <w:b/>
      <w:bCs/>
      <w:kern w:val="2"/>
      <w:sz w:val="28"/>
      <w:szCs w:val="28"/>
    </w:rPr>
  </w:style>
  <w:style w:type="character" w:customStyle="1" w:styleId="4Char1">
    <w:name w:val="标题 4 Char1"/>
    <w:link w:val="4"/>
    <w:rsid w:val="009F4894"/>
    <w:rPr>
      <w:rFonts w:ascii="Cambria" w:hAnsi="Cambria"/>
      <w:b/>
      <w:bCs/>
      <w:ker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25195;&#25551;&#30005;&#23376;&#25991;&#20214;&#21457;&#36865;&#33267;JLSHYZXGS@163.com" TargetMode="Externa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666676-6E8E-40D0-B6CD-901CAFF87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11</Pages>
  <Words>1165</Words>
  <Characters>6642</Characters>
  <Application>Microsoft Office Word</Application>
  <DocSecurity>0</DocSecurity>
  <Lines>55</Lines>
  <Paragraphs>15</Paragraphs>
  <ScaleCrop>false</ScaleCrop>
  <Company/>
  <LinksUpToDate>false</LinksUpToDate>
  <CharactersWithSpaces>7792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29</cp:revision>
  <cp:lastPrinted>2019-10-23T06:05:00Z</cp:lastPrinted>
  <dcterms:created xsi:type="dcterms:W3CDTF">2019-10-21T08:24:00Z</dcterms:created>
  <dcterms:modified xsi:type="dcterms:W3CDTF">2020-04-29T06:04:00Z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